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34" w:rsidRDefault="006E5534" w:rsidP="006E5534">
      <w:pPr>
        <w:pStyle w:val="a3"/>
        <w:shd w:val="clear" w:color="auto" w:fill="auto"/>
        <w:spacing w:before="0" w:line="240" w:lineRule="auto"/>
        <w:ind w:left="20" w:right="20" w:firstLine="460"/>
        <w:jc w:val="center"/>
        <w:rPr>
          <w:b/>
          <w:sz w:val="36"/>
          <w:szCs w:val="36"/>
        </w:rPr>
      </w:pPr>
      <w:r w:rsidRPr="006E5534">
        <w:rPr>
          <w:b/>
          <w:sz w:val="36"/>
          <w:szCs w:val="36"/>
        </w:rPr>
        <w:t xml:space="preserve">Информация для жителей многоквартирных жилых </w:t>
      </w:r>
      <w:proofErr w:type="gramStart"/>
      <w:r w:rsidRPr="006E5534">
        <w:rPr>
          <w:b/>
          <w:sz w:val="36"/>
          <w:szCs w:val="36"/>
        </w:rPr>
        <w:t>домов</w:t>
      </w:r>
      <w:proofErr w:type="gramEnd"/>
      <w:r w:rsidRPr="006E5534">
        <w:rPr>
          <w:b/>
          <w:sz w:val="36"/>
          <w:szCs w:val="36"/>
        </w:rPr>
        <w:t xml:space="preserve"> </w:t>
      </w:r>
      <w:r w:rsidR="0085158E">
        <w:rPr>
          <w:b/>
          <w:sz w:val="36"/>
          <w:szCs w:val="36"/>
        </w:rPr>
        <w:t>в которых имеется менее чем пять квартир</w:t>
      </w:r>
      <w:r w:rsidRPr="006E5534">
        <w:rPr>
          <w:b/>
          <w:sz w:val="36"/>
          <w:szCs w:val="36"/>
        </w:rPr>
        <w:t xml:space="preserve"> расположенных на территории Батецкого муниципального района и включенных в региональную программу капитального ремонта общего имущества в многоквартирных домах, расположенных на территории Новгородской области, на 2014 - 2043 годы</w:t>
      </w:r>
    </w:p>
    <w:p w:rsidR="006E5534" w:rsidRPr="006E5534" w:rsidRDefault="006E5534" w:rsidP="006E5534">
      <w:pPr>
        <w:pStyle w:val="a3"/>
        <w:shd w:val="clear" w:color="auto" w:fill="auto"/>
        <w:spacing w:before="0" w:line="240" w:lineRule="auto"/>
        <w:ind w:left="20" w:right="20" w:firstLine="460"/>
        <w:jc w:val="center"/>
        <w:rPr>
          <w:b/>
          <w:sz w:val="36"/>
          <w:szCs w:val="36"/>
        </w:rPr>
      </w:pPr>
    </w:p>
    <w:p w:rsidR="006E5534" w:rsidRPr="006E5534" w:rsidRDefault="006E5534" w:rsidP="006E5534">
      <w:pPr>
        <w:pStyle w:val="a3"/>
        <w:shd w:val="clear" w:color="auto" w:fill="auto"/>
        <w:spacing w:before="0" w:line="240" w:lineRule="auto"/>
        <w:ind w:left="20" w:right="20" w:firstLine="460"/>
        <w:jc w:val="both"/>
        <w:rPr>
          <w:sz w:val="32"/>
          <w:szCs w:val="32"/>
        </w:rPr>
      </w:pPr>
      <w:proofErr w:type="gramStart"/>
      <w:r w:rsidRPr="006E5534">
        <w:rPr>
          <w:sz w:val="32"/>
          <w:szCs w:val="32"/>
        </w:rPr>
        <w:t>По вопросу уведомления собственников помещений в многоквартирных домах об исключении из региональной программы капитального ремонта общего имущества в многоквартирных домах, расположенных на территории Новгородской области, на 2014 - 2043 годы, утвержденной Постановлением Правительства Новгородской области от 03.02.2014 N 46 (далее Региональная программа) сообщаем, что уведомление о принятии нормативно-правовых актов органов государственной власти Новгородской области осуществляется в порядке, установленном  законодательством РФ, а</w:t>
      </w:r>
      <w:proofErr w:type="gramEnd"/>
      <w:r w:rsidRPr="006E5534">
        <w:rPr>
          <w:sz w:val="32"/>
          <w:szCs w:val="32"/>
        </w:rPr>
        <w:t xml:space="preserve"> именно: в обязательном порядке нормативно-правовые акты опубликовываются в официальном печатном издании "Новгородские ведомости".</w:t>
      </w:r>
    </w:p>
    <w:p w:rsidR="006E5534" w:rsidRPr="006E5534" w:rsidRDefault="006E5534" w:rsidP="006E5534">
      <w:pPr>
        <w:pStyle w:val="a3"/>
        <w:shd w:val="clear" w:color="auto" w:fill="auto"/>
        <w:spacing w:before="0" w:line="240" w:lineRule="auto"/>
        <w:ind w:left="20" w:right="20" w:firstLine="460"/>
        <w:jc w:val="both"/>
        <w:rPr>
          <w:sz w:val="32"/>
          <w:szCs w:val="32"/>
        </w:rPr>
      </w:pPr>
      <w:r w:rsidRPr="006E5534">
        <w:rPr>
          <w:sz w:val="32"/>
          <w:szCs w:val="32"/>
        </w:rPr>
        <w:t>Относител</w:t>
      </w:r>
      <w:r w:rsidR="00FE02F9">
        <w:rPr>
          <w:sz w:val="32"/>
          <w:szCs w:val="32"/>
        </w:rPr>
        <w:t>ьно механизма возврата взносов н</w:t>
      </w:r>
      <w:r w:rsidRPr="006E5534">
        <w:rPr>
          <w:sz w:val="32"/>
          <w:szCs w:val="32"/>
        </w:rPr>
        <w:t>а капитальный ремонт по исключенным из Региональной программы домам и направления квитанций таким домам следует разъяснить, что в настоящий момент планируется следующий порядок.</w:t>
      </w:r>
    </w:p>
    <w:p w:rsidR="006E5534" w:rsidRPr="006E5534" w:rsidRDefault="006E5534" w:rsidP="006E5534">
      <w:pPr>
        <w:pStyle w:val="a3"/>
        <w:shd w:val="clear" w:color="auto" w:fill="auto"/>
        <w:spacing w:before="0" w:line="240" w:lineRule="auto"/>
        <w:ind w:left="20" w:right="20" w:firstLine="460"/>
        <w:jc w:val="both"/>
        <w:rPr>
          <w:sz w:val="32"/>
          <w:szCs w:val="32"/>
        </w:rPr>
      </w:pPr>
      <w:r w:rsidRPr="006E5534">
        <w:rPr>
          <w:sz w:val="32"/>
          <w:szCs w:val="32"/>
        </w:rPr>
        <w:t xml:space="preserve">В случае исключения многоквартирного дома из Региональной программы для получения средств фонда капитального ремонта собственник помещения в многоквартирном доме направляет владельцу специального счета и (или) Региональному оператору пакет документов. Владелец специального счета и (или) региональный оператор в течение 30 календарных дней со дня регистрации документов, представленных собственником помещения в многоквартирном доме или его представителем, рассматривает документы и принимает решение о выплате собственнику помещения в многоквартирном доме средств фонда капитального ремонта либо об отказе в такой выплате. </w:t>
      </w:r>
      <w:proofErr w:type="gramStart"/>
      <w:r w:rsidRPr="006E5534">
        <w:rPr>
          <w:sz w:val="32"/>
          <w:szCs w:val="32"/>
        </w:rPr>
        <w:t xml:space="preserve">В случае принятия решения о выплате собственнику помещения в многоквартирном доме средств фонда капитального ремонта </w:t>
      </w:r>
      <w:r w:rsidRPr="006E5534">
        <w:rPr>
          <w:sz w:val="32"/>
          <w:szCs w:val="32"/>
        </w:rPr>
        <w:lastRenderedPageBreak/>
        <w:t>владелец специального счета и (или) Региональный оператор в течение 6 месяцев со дня принятия такого решения направляет платежное поручение в кредитную организацию, в которой открыт специальный счет и (или) счет Регионального оператора, о перечислении денежных средств на указанный в заявлении счет.</w:t>
      </w:r>
      <w:proofErr w:type="gramEnd"/>
    </w:p>
    <w:p w:rsidR="006E5534" w:rsidRPr="006E5534" w:rsidRDefault="006E5534" w:rsidP="006E5534">
      <w:pPr>
        <w:pStyle w:val="a3"/>
        <w:shd w:val="clear" w:color="auto" w:fill="auto"/>
        <w:spacing w:before="0" w:line="240" w:lineRule="auto"/>
        <w:ind w:left="20" w:right="20" w:firstLine="460"/>
        <w:jc w:val="both"/>
        <w:rPr>
          <w:sz w:val="32"/>
          <w:szCs w:val="32"/>
        </w:rPr>
      </w:pPr>
      <w:proofErr w:type="gramStart"/>
      <w:r w:rsidRPr="006E5534">
        <w:rPr>
          <w:sz w:val="32"/>
          <w:szCs w:val="32"/>
        </w:rPr>
        <w:t>Обязанность</w:t>
      </w:r>
      <w:proofErr w:type="gramEnd"/>
      <w:r w:rsidRPr="006E5534">
        <w:rPr>
          <w:sz w:val="32"/>
          <w:szCs w:val="32"/>
        </w:rPr>
        <w:t xml:space="preserve"> но уплате взносов на капитальный ремонт у собственников помещений в многоквартирном доме, в котором имеется менее чем пять квартир, прекращается с месяца, следующего за месяцем, в котором были официально опубликованы изменения в Региональную программу.</w:t>
      </w:r>
    </w:p>
    <w:p w:rsidR="0079366A" w:rsidRPr="006E5534" w:rsidRDefault="006E5534" w:rsidP="006E5534">
      <w:pPr>
        <w:spacing w:line="240" w:lineRule="auto"/>
        <w:jc w:val="both"/>
        <w:rPr>
          <w:rFonts w:ascii="Times New Roman" w:hAnsi="Times New Roman" w:cs="Times New Roman"/>
          <w:sz w:val="32"/>
          <w:szCs w:val="32"/>
        </w:rPr>
      </w:pPr>
      <w:proofErr w:type="gramStart"/>
      <w:r w:rsidRPr="006E5534">
        <w:rPr>
          <w:rFonts w:ascii="Times New Roman" w:hAnsi="Times New Roman" w:cs="Times New Roman"/>
          <w:sz w:val="32"/>
          <w:szCs w:val="32"/>
        </w:rPr>
        <w:t>Однако собственники помещений в многоквартирных домах, в которых имеется менее чем пять квартир, в которых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(далее задолженность), обязаны полностью</w:t>
      </w:r>
      <w:proofErr w:type="gramEnd"/>
      <w:r w:rsidRPr="006E5534">
        <w:rPr>
          <w:rFonts w:ascii="Times New Roman" w:hAnsi="Times New Roman" w:cs="Times New Roman"/>
          <w:sz w:val="32"/>
          <w:szCs w:val="32"/>
        </w:rPr>
        <w:t xml:space="preserve"> погасить такую задолженность. Объем задолженности распределяется между собственниками помещений в этом многоквартирном доме пропорционально площади помещений, с учетом ранее уплаченных ими взносов на капитальный ремонт и взносов на капитальный ремонт, уплаченных предшествующими собственниками соответствующих помещений. Погашение задолженности осуществляется на основании платежных документов, ежемесячно предоставляемых владельцем счета, на котором осуществлялось формирование фонда капитального ремонта. Платежные документы предоставляются до момента полного погашения задолженности.</w:t>
      </w:r>
    </w:p>
    <w:sectPr w:rsidR="0079366A" w:rsidRPr="006E5534" w:rsidSect="00793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E5534"/>
    <w:rsid w:val="00012538"/>
    <w:rsid w:val="001B0682"/>
    <w:rsid w:val="003F01F9"/>
    <w:rsid w:val="00402613"/>
    <w:rsid w:val="005815F1"/>
    <w:rsid w:val="005C67FF"/>
    <w:rsid w:val="006320C0"/>
    <w:rsid w:val="00693FFD"/>
    <w:rsid w:val="006E0D2F"/>
    <w:rsid w:val="006E5534"/>
    <w:rsid w:val="0079366A"/>
    <w:rsid w:val="007C0F89"/>
    <w:rsid w:val="0085158E"/>
    <w:rsid w:val="00A37170"/>
    <w:rsid w:val="00AC319D"/>
    <w:rsid w:val="00BC14E5"/>
    <w:rsid w:val="00CD5F78"/>
    <w:rsid w:val="00CF433B"/>
    <w:rsid w:val="00D5135D"/>
    <w:rsid w:val="00D642C6"/>
    <w:rsid w:val="00E26446"/>
    <w:rsid w:val="00E2753E"/>
    <w:rsid w:val="00E31881"/>
    <w:rsid w:val="00E97F85"/>
    <w:rsid w:val="00FE0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6E5534"/>
    <w:rPr>
      <w:rFonts w:ascii="Times New Roman" w:hAnsi="Times New Roman" w:cs="Times New Roman"/>
      <w:sz w:val="17"/>
      <w:szCs w:val="17"/>
      <w:shd w:val="clear" w:color="auto" w:fill="FFFFFF"/>
    </w:rPr>
  </w:style>
  <w:style w:type="paragraph" w:styleId="a3">
    <w:name w:val="Body Text"/>
    <w:basedOn w:val="a"/>
    <w:link w:val="1"/>
    <w:uiPriority w:val="99"/>
    <w:rsid w:val="006E5534"/>
    <w:pPr>
      <w:shd w:val="clear" w:color="auto" w:fill="FFFFFF"/>
      <w:spacing w:before="300" w:after="0" w:line="212" w:lineRule="exact"/>
    </w:pPr>
    <w:rPr>
      <w:rFonts w:ascii="Times New Roman" w:hAnsi="Times New Roman" w:cs="Times New Roman"/>
      <w:sz w:val="17"/>
      <w:szCs w:val="17"/>
    </w:rPr>
  </w:style>
  <w:style w:type="character" w:customStyle="1" w:styleId="a4">
    <w:name w:val="Основной текст Знак"/>
    <w:basedOn w:val="a0"/>
    <w:link w:val="a3"/>
    <w:uiPriority w:val="99"/>
    <w:semiHidden/>
    <w:rsid w:val="006E55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Надежда</cp:lastModifiedBy>
  <cp:revision>3</cp:revision>
  <dcterms:created xsi:type="dcterms:W3CDTF">2019-10-30T13:33:00Z</dcterms:created>
  <dcterms:modified xsi:type="dcterms:W3CDTF">2019-10-30T13:33:00Z</dcterms:modified>
</cp:coreProperties>
</file>