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0B7" w:rsidRDefault="00BE69AA" w:rsidP="006540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540B7" w:rsidRDefault="00BE69AA" w:rsidP="006540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</w:t>
      </w:r>
      <w:r w:rsidR="006540B7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6540B7" w:rsidRPr="006540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"Жилье для российской семьи" </w:t>
      </w:r>
    </w:p>
    <w:p w:rsidR="006540B7" w:rsidRPr="006540B7" w:rsidRDefault="006540B7" w:rsidP="006540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0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государственной </w:t>
      </w:r>
      <w:hyperlink r:id="rId4" w:history="1">
        <w:r w:rsidRPr="006540B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программы</w:t>
        </w:r>
      </w:hyperlink>
      <w:r w:rsidRPr="006540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</w:t>
      </w:r>
    </w:p>
    <w:p w:rsidR="00463173" w:rsidRPr="00463173" w:rsidRDefault="00463173" w:rsidP="004631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63173" w:rsidRDefault="00463173" w:rsidP="004631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3173">
        <w:rPr>
          <w:rFonts w:ascii="Times New Roman" w:hAnsi="Times New Roman" w:cs="Times New Roman"/>
          <w:sz w:val="28"/>
          <w:szCs w:val="28"/>
        </w:rPr>
        <w:t>Жилье экономического класса, построенное (строящееся) застройщиками в рамках программы</w:t>
      </w:r>
      <w:r w:rsidR="00B5276A">
        <w:rPr>
          <w:rFonts w:ascii="Times New Roman" w:hAnsi="Times New Roman" w:cs="Times New Roman"/>
          <w:sz w:val="28"/>
          <w:szCs w:val="28"/>
        </w:rPr>
        <w:t xml:space="preserve"> «Жилье для российской семьи»</w:t>
      </w:r>
      <w:r w:rsidRPr="00463173">
        <w:rPr>
          <w:rFonts w:ascii="Times New Roman" w:hAnsi="Times New Roman" w:cs="Times New Roman"/>
          <w:sz w:val="28"/>
          <w:szCs w:val="28"/>
        </w:rPr>
        <w:t>,</w:t>
      </w:r>
      <w:r w:rsidR="00B5276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Правительства Новгородской области от 29.10.2014 № 532</w:t>
      </w:r>
      <w:r w:rsidR="0086216F">
        <w:rPr>
          <w:rFonts w:ascii="Times New Roman" w:hAnsi="Times New Roman" w:cs="Times New Roman"/>
          <w:sz w:val="28"/>
          <w:szCs w:val="28"/>
        </w:rPr>
        <w:t xml:space="preserve"> «Об утверждении порядка установления категорий граждан, имеющих право на приобретение жилья экономического класса, формирования списков таких граждан и сводного реестра таких граждан в рамках реализации программы «Жилье для российской семьи»</w:t>
      </w:r>
      <w:r w:rsidRPr="00463173">
        <w:rPr>
          <w:rFonts w:ascii="Times New Roman" w:hAnsi="Times New Roman" w:cs="Times New Roman"/>
          <w:sz w:val="28"/>
          <w:szCs w:val="28"/>
        </w:rPr>
        <w:t xml:space="preserve"> подлежит соответственно передаче или продаже по договорам участия в</w:t>
      </w:r>
      <w:proofErr w:type="gramEnd"/>
      <w:r w:rsidRPr="004631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3173">
        <w:rPr>
          <w:rFonts w:ascii="Times New Roman" w:hAnsi="Times New Roman" w:cs="Times New Roman"/>
          <w:sz w:val="28"/>
          <w:szCs w:val="28"/>
        </w:rPr>
        <w:t>долевом строительстве многоквартирного дома, заключенным в течение такого строительства, либо по договорам купли-продажи, заключенным в течение 6 месяцев после ввода в эксплуатацию многоквартирных домов, в которых расположено такое жилье, или жилых домов, относящихся к жилью экономического класса, по цене, не превышающей установленной максимальной цены такого жилья, гражданам Российской Федерации, которые в соответствии с нормативными правовыми актами органов государственной власти субъектов</w:t>
      </w:r>
      <w:proofErr w:type="gramEnd"/>
      <w:r w:rsidRPr="00463173">
        <w:rPr>
          <w:rFonts w:ascii="Times New Roman" w:hAnsi="Times New Roman" w:cs="Times New Roman"/>
          <w:sz w:val="28"/>
          <w:szCs w:val="28"/>
        </w:rPr>
        <w:t xml:space="preserve"> Российской Федерации - участников программы имеют право на приобретение такого жилья, из числа граждан: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чья обеспеченность общей площадью жилых помещений в расчете на гражданина и каждого совместно проживающего с ним члена его семьи составляет не более 14 кв. м и чей совокупный доход семьи на момент обращения с заявлением на участие в программе не превышает более чем в 2 раза прожиточный минимум, установленный Правительством Новгородской области по основным социально-демографическим группам населения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Новгородской области на каждого члена семьи за квартал, предшествующий кварталу, в котором представлены соответствующие документы;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проживающие в жилых помещениях, признанных непригодными для проживания, и в многоквартирных домах, признанных аварийными и подлежащими сносу или реконструкции;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граждане, имеющие 2 и более несовершеннолетних детей и являющиеся получателями материнского (семейного) капитала в соответствии с Федеральным </w:t>
      </w:r>
      <w:hyperlink r:id="rId5" w:history="1">
        <w:r w:rsidRPr="006D426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6D42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29 декабря 2006 года N 256-ФЗ "О дополнительных мерах государственной поддержки семей, имеющих детей" (далее - материнский (семейный) капитал) при условии использования материнского (семейного) капитала на приобретение (строительство) жилья экономического класса в рамках программы;</w:t>
      </w:r>
      <w:proofErr w:type="gramEnd"/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граждане, имеющие 3 и более несовершеннолетних детей;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граждане, являющиеся ветеранами боевых действий;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"/>
      <w:bookmarkEnd w:id="0"/>
      <w:r>
        <w:rPr>
          <w:rFonts w:ascii="Times New Roman" w:hAnsi="Times New Roman" w:cs="Times New Roman"/>
          <w:sz w:val="28"/>
          <w:szCs w:val="28"/>
        </w:rPr>
        <w:t>- граждане, имеющие одного ребенка и более, при этом возраст каждого из супругов либо одного родителя в неполной семье не превышает 35 лет;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 xml:space="preserve">- граждане - участники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="006D42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D42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ипотечной системы жилищного обеспечения военнослужащих;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"/>
      <w:bookmarkEnd w:id="2"/>
      <w:r>
        <w:rPr>
          <w:rFonts w:ascii="Times New Roman" w:hAnsi="Times New Roman" w:cs="Times New Roman"/>
          <w:sz w:val="28"/>
          <w:szCs w:val="28"/>
        </w:rPr>
        <w:t>- граждане, для которых работа в федеральных органах государственной власти, органах государственной власти Новгородской области, органах местного самоуправления Новгородской области является основным местом работы, и общий стаж работы гражданина составляет 3 года и более;</w:t>
      </w:r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"/>
      <w:bookmarkEnd w:id="3"/>
      <w:proofErr w:type="gramStart"/>
      <w:r>
        <w:rPr>
          <w:rFonts w:ascii="Times New Roman" w:hAnsi="Times New Roman" w:cs="Times New Roman"/>
          <w:sz w:val="28"/>
          <w:szCs w:val="28"/>
        </w:rPr>
        <w:t>- граждане, которые в установленном законодательством Российской Федерации, нормативными правовыми актами Новгородской области, муниципальными правовыми актами порядке являются участниками государственных или муниципальных программ, иных мероприятий и имеют право на получение социальных выплат (субсидий) на приобретение (строительство) жилых помещений за счет средств бюджетов всех уровней;</w:t>
      </w:r>
      <w:proofErr w:type="gramEnd"/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4"/>
      <w:bookmarkEnd w:id="4"/>
      <w:proofErr w:type="gramStart"/>
      <w:r>
        <w:rPr>
          <w:rFonts w:ascii="Times New Roman" w:hAnsi="Times New Roman" w:cs="Times New Roman"/>
          <w:sz w:val="28"/>
          <w:szCs w:val="28"/>
        </w:rPr>
        <w:t>- граждане, состоящие на учете в качестве нуждающихся в жилых помещениях, предоставляемых по договорам социального найма,  а также граждане, признанные нуждающимися в жилых помещениях, предоставляемых по договорам социального найма, по указанным основаниям, но не состоящие на таком учете;</w:t>
      </w:r>
      <w:proofErr w:type="gramEnd"/>
    </w:p>
    <w:p w:rsidR="00517090" w:rsidRDefault="00517090" w:rsidP="005170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граждане, являющиеся инвалидами и семьями, имеющими детей-инвалидов.</w:t>
      </w:r>
    </w:p>
    <w:p w:rsidR="00463173" w:rsidRDefault="00463173" w:rsidP="004631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7"/>
      <w:bookmarkEnd w:id="5"/>
      <w:proofErr w:type="gramStart"/>
      <w:r w:rsidRPr="00463173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органов государственной власти </w:t>
      </w:r>
      <w:r w:rsidR="00215C01">
        <w:rPr>
          <w:rFonts w:ascii="Times New Roman" w:hAnsi="Times New Roman" w:cs="Times New Roman"/>
          <w:sz w:val="28"/>
          <w:szCs w:val="28"/>
        </w:rPr>
        <w:t>Новгородской области</w:t>
      </w:r>
      <w:r w:rsidRPr="00463173">
        <w:rPr>
          <w:rFonts w:ascii="Times New Roman" w:hAnsi="Times New Roman" w:cs="Times New Roman"/>
          <w:sz w:val="28"/>
          <w:szCs w:val="28"/>
        </w:rPr>
        <w:t xml:space="preserve"> - участников программы устанавливается право на приобретение жилья экономического класса в рамках программы всех </w:t>
      </w:r>
      <w:r w:rsidR="006D4262">
        <w:rPr>
          <w:rFonts w:ascii="Times New Roman" w:hAnsi="Times New Roman" w:cs="Times New Roman"/>
          <w:sz w:val="28"/>
          <w:szCs w:val="28"/>
        </w:rPr>
        <w:t>к</w:t>
      </w:r>
      <w:r w:rsidRPr="00463173">
        <w:rPr>
          <w:rFonts w:ascii="Times New Roman" w:hAnsi="Times New Roman" w:cs="Times New Roman"/>
          <w:sz w:val="28"/>
          <w:szCs w:val="28"/>
        </w:rPr>
        <w:t>атегорий граждан или граждан, относящихся к одной из указанных категорий граждан или к нескольким указанным категориям граждан, а также может быть предусмотрено преимущественное право граждан отдельных категорий на приобретение в рамках программы жилья экономического класса.</w:t>
      </w:r>
      <w:proofErr w:type="gramEnd"/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программе гражданин подает в орган местного самоуправления следующие документы:</w:t>
      </w:r>
    </w:p>
    <w:p w:rsidR="00942B81" w:rsidRP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по установленной </w:t>
      </w:r>
      <w:hyperlink r:id="rId6" w:anchor="Par221" w:tooltip="Ссылка на текущий документ" w:history="1">
        <w:r w:rsidRPr="00942B8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форме</w:t>
        </w:r>
      </w:hyperlink>
      <w:r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42B81" w:rsidRPr="00942B81" w:rsidRDefault="00854962" w:rsidP="00942B8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anchor="Par299" w:tooltip="Ссылка на текущий документ" w:history="1">
        <w:r w:rsidR="00942B81" w:rsidRPr="00942B8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согласие</w:t>
        </w:r>
      </w:hyperlink>
      <w:r w:rsidR="00942B81"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обработку персональных данных гражданина, членов его семьи или их законных представителей по</w:t>
      </w:r>
      <w:r w:rsidR="00942B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установленной</w:t>
      </w:r>
      <w:r w:rsidR="00942B81"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форме;</w:t>
      </w:r>
    </w:p>
    <w:p w:rsidR="00942B81" w:rsidRP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>копия паспорта гражданина или иного документа, удостоверяющего личность гражданина;</w:t>
      </w:r>
    </w:p>
    <w:p w:rsidR="00942B81" w:rsidRP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>извещение кредитной организации о принятии предварительного решения о предоставлении гражданину (членам его семьи) кредита для приобретения (строительства) жилья.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03"/>
      <w:bookmarkEnd w:id="6"/>
      <w:r w:rsidRPr="00942B81">
        <w:rPr>
          <w:rFonts w:ascii="Times New Roman" w:hAnsi="Times New Roman" w:cs="Times New Roman"/>
          <w:color w:val="000000" w:themeColor="text1"/>
          <w:sz w:val="28"/>
          <w:szCs w:val="28"/>
        </w:rPr>
        <w:t>Кроме документов, указанных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ыше документов</w:t>
      </w:r>
      <w:r>
        <w:rPr>
          <w:rFonts w:ascii="Times New Roman" w:hAnsi="Times New Roman" w:cs="Times New Roman"/>
          <w:sz w:val="28"/>
          <w:szCs w:val="28"/>
        </w:rPr>
        <w:t>, гражданин-заявитель представляет в орган местного самоуправления документы (сведения), подтверждающие его отнесение к одной из категорий граждан, основными из которых являются: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состав семьи (свидетельство о рождении, свидетельство о заключении (расторжении) брака, свидетельство об усыновлении (удочерении), судебное решение о признании членом семьи);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06"/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выписки из Единого государственного реестра прав на недвижимое имущество и сделок с ним из органа, уполномоченного осуществлять регистрацию права на недвижимое имущество и сделок с ним после вступления в силу Федерального </w:t>
      </w:r>
      <w:hyperlink r:id="rId8" w:tooltip="Федеральный закон от 21.07.1997 N 122-ФЗ (ред. от 29.12.2014) &quot;О государственной регистрации прав на недвижимое имущество и сделок с ним&quot; (с изм. и доп., вступ. в силу с 22.01.2015){КонсультантПлюс}" w:history="1">
        <w:r w:rsidRPr="00942B8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ним", о наличии или отсутствии зарегистрированных прав на жилые помещения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гражданина и членов его семьи;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правоустанавливающие документы на жилые помещения, права на которые не зарегистрированы в Едином государственном реестре прав на недвижимое имущество и сделок с ним (при наличии);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право пользования жилыми помещениями;</w:t>
      </w:r>
    </w:p>
    <w:p w:rsidR="00942B81" w:rsidRDefault="00942B81" w:rsidP="00942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 места жительства о составе семьи, в случае регистрации членов семьи по месту жительства в разных местах - справка с места жительства от каждого члена семьи, полученная не ранее 10 дней до дня подачи заявления</w:t>
      </w:r>
      <w:r w:rsidR="00B5276A">
        <w:rPr>
          <w:rFonts w:ascii="Times New Roman" w:hAnsi="Times New Roman" w:cs="Times New Roman"/>
          <w:sz w:val="28"/>
          <w:szCs w:val="28"/>
        </w:rPr>
        <w:t>.</w:t>
      </w:r>
    </w:p>
    <w:p w:rsidR="00463173" w:rsidRDefault="00463173" w:rsidP="004631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173">
        <w:rPr>
          <w:rFonts w:ascii="Times New Roman" w:hAnsi="Times New Roman" w:cs="Times New Roman"/>
          <w:sz w:val="28"/>
          <w:szCs w:val="28"/>
        </w:rPr>
        <w:t>Гражданин, имеющий право на приобретение в рамках программы жилья экономического класса, реализует такое право один раз и только в отношении одного жилого помещения, относящегося к жилью экономического класса.</w:t>
      </w:r>
    </w:p>
    <w:p w:rsidR="00215C01" w:rsidRPr="00463173" w:rsidRDefault="00215C01" w:rsidP="004631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признания граждан участниками программы обращаться в Администрацию Батецкого муниципального района по адресу: Новгородская область, п. Батецкий, ул. Советская, д. 39-а,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58, </w:t>
      </w:r>
      <w:r w:rsidR="005A4C35">
        <w:rPr>
          <w:rFonts w:ascii="Times New Roman" w:hAnsi="Times New Roman" w:cs="Times New Roman"/>
          <w:sz w:val="28"/>
          <w:szCs w:val="28"/>
        </w:rPr>
        <w:t>Карачева Анна Сергеевна</w:t>
      </w:r>
      <w:r>
        <w:rPr>
          <w:rFonts w:ascii="Times New Roman" w:hAnsi="Times New Roman" w:cs="Times New Roman"/>
          <w:sz w:val="28"/>
          <w:szCs w:val="28"/>
        </w:rPr>
        <w:t xml:space="preserve">, телефон для справок: 81661-22092. </w:t>
      </w:r>
    </w:p>
    <w:p w:rsidR="00CD41E6" w:rsidRDefault="00CD41E6"/>
    <w:sectPr w:rsidR="00CD41E6" w:rsidSect="00CD4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63173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5C01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2186"/>
    <w:rsid w:val="00322464"/>
    <w:rsid w:val="00323432"/>
    <w:rsid w:val="00326EC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73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17090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38AC"/>
    <w:rsid w:val="0053473E"/>
    <w:rsid w:val="005360D6"/>
    <w:rsid w:val="005361D9"/>
    <w:rsid w:val="00536598"/>
    <w:rsid w:val="00536DF9"/>
    <w:rsid w:val="00537EBE"/>
    <w:rsid w:val="00541C2B"/>
    <w:rsid w:val="00543AF9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4C35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0B7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4262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4962"/>
    <w:rsid w:val="00855047"/>
    <w:rsid w:val="0085598F"/>
    <w:rsid w:val="00855E9B"/>
    <w:rsid w:val="00856BBB"/>
    <w:rsid w:val="008572BA"/>
    <w:rsid w:val="008573DB"/>
    <w:rsid w:val="0086061C"/>
    <w:rsid w:val="008609FC"/>
    <w:rsid w:val="0086216F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81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1638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E17"/>
    <w:rsid w:val="00A138B3"/>
    <w:rsid w:val="00A1397D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1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76A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31A9"/>
    <w:rsid w:val="00B655A8"/>
    <w:rsid w:val="00B65A71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69AA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25A45"/>
    <w:rsid w:val="00C30E58"/>
    <w:rsid w:val="00C3171C"/>
    <w:rsid w:val="00C32599"/>
    <w:rsid w:val="00C32AE3"/>
    <w:rsid w:val="00C33C0C"/>
    <w:rsid w:val="00C34708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0CB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66A4B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317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942B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FFD6AE19503F4AFA69E22FB48093D9BF655FB7F1A2D8BE9CE80D0C1E0Da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cuments\&#1087;&#1086;&#1088;&#1103;&#1076;&#1086;&#1082;%20&#1082;&#1072;&#1090;&#1077;&#1075;&#1086;&#1088;&#1080;&#1080;%20&#1075;&#1088;&#1072;&#1078;&#1076;&#1072;&#1085;%20&#1101;&#1082;&#1086;&#1085;&#1086;&#1084;.%20&#1082;&#1083;&#1072;&#1089;&#1089;&#1072;.rt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ocuments\&#1087;&#1086;&#1088;&#1103;&#1076;&#1086;&#1082;%20&#1082;&#1072;&#1090;&#1077;&#1075;&#1086;&#1088;&#1080;&#1080;%20&#1075;&#1088;&#1072;&#1078;&#1076;&#1072;&#1085;%20&#1101;&#1082;&#1086;&#1085;&#1086;&#1084;.%20&#1082;&#1083;&#1072;&#1089;&#1089;&#1072;.rtf" TargetMode="External"/><Relationship Id="rId5" Type="http://schemas.openxmlformats.org/officeDocument/2006/relationships/hyperlink" Target="consultantplus://offline/ref=0CC8C6D24B61D55C5CB649D2ABA79B474B938B66A14000B04828A22BEBXAcA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2763420A83B88D7C6C327F99AAECE1620A4AA726AE5159CED5825522E7064EC0223A3F886984B479M7kA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2015-09-28T05:40:00Z</cp:lastPrinted>
  <dcterms:created xsi:type="dcterms:W3CDTF">2015-02-19T12:12:00Z</dcterms:created>
  <dcterms:modified xsi:type="dcterms:W3CDTF">2015-09-28T05:43:00Z</dcterms:modified>
</cp:coreProperties>
</file>