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C2D" w:rsidRPr="0057174F" w:rsidRDefault="00582C2D" w:rsidP="00582C2D">
      <w:pPr>
        <w:autoSpaceDE w:val="0"/>
        <w:autoSpaceDN w:val="0"/>
        <w:adjustRightInd w:val="0"/>
        <w:spacing w:line="240" w:lineRule="exact"/>
        <w:jc w:val="center"/>
        <w:rPr>
          <w:b/>
          <w:lang w:eastAsia="ar-SA"/>
        </w:rPr>
      </w:pPr>
      <w:r w:rsidRPr="0057174F">
        <w:rPr>
          <w:b/>
          <w:lang w:eastAsia="ar-SA"/>
        </w:rPr>
        <w:t>ПЕРЕЧЕНЬ</w:t>
      </w:r>
    </w:p>
    <w:p w:rsidR="00582C2D" w:rsidRPr="00EE5EF0" w:rsidRDefault="00582C2D" w:rsidP="00EE5EF0">
      <w:pPr>
        <w:autoSpaceDE w:val="0"/>
        <w:autoSpaceDN w:val="0"/>
        <w:adjustRightInd w:val="0"/>
        <w:spacing w:line="240" w:lineRule="exact"/>
        <w:jc w:val="center"/>
        <w:rPr>
          <w:lang w:eastAsia="ar-SA"/>
        </w:rPr>
      </w:pPr>
      <w:r w:rsidRPr="00EE5EF0">
        <w:rPr>
          <w:lang w:eastAsia="ar-SA"/>
        </w:rPr>
        <w:t xml:space="preserve">вопросов в </w:t>
      </w:r>
      <w:proofErr w:type="gramStart"/>
      <w:r w:rsidRPr="00EE5EF0">
        <w:rPr>
          <w:lang w:eastAsia="ar-SA"/>
        </w:rPr>
        <w:t>рамках</w:t>
      </w:r>
      <w:proofErr w:type="gramEnd"/>
      <w:r w:rsidRPr="00EE5EF0">
        <w:rPr>
          <w:lang w:eastAsia="ar-SA"/>
        </w:rPr>
        <w:t xml:space="preserve"> проведения публичных консультаций по</w:t>
      </w:r>
    </w:p>
    <w:p w:rsidR="00242934" w:rsidRPr="00EE5EF0" w:rsidRDefault="00582C2D" w:rsidP="00EE5EF0">
      <w:pPr>
        <w:spacing w:line="240" w:lineRule="exact"/>
        <w:jc w:val="center"/>
      </w:pPr>
      <w:r w:rsidRPr="00EE5EF0">
        <w:t xml:space="preserve">постановлению Администрации Батецкого </w:t>
      </w:r>
      <w:proofErr w:type="gramStart"/>
      <w:r w:rsidRPr="00EE5EF0">
        <w:t>муниципального</w:t>
      </w:r>
      <w:proofErr w:type="gramEnd"/>
      <w:r w:rsidRPr="00EE5EF0">
        <w:t xml:space="preserve"> района </w:t>
      </w:r>
      <w:r w:rsidR="00246B2F" w:rsidRPr="00EE5EF0">
        <w:t xml:space="preserve">              </w:t>
      </w:r>
      <w:r w:rsidR="00242934" w:rsidRPr="00EE5EF0">
        <w:t>«</w:t>
      </w:r>
      <w:r w:rsidR="00EE5EF0" w:rsidRPr="00EE5EF0">
        <w:t>О внесении изменений в постановление Администрации Батецкого муниципального района от 03.04.2019 №</w:t>
      </w:r>
      <w:r w:rsidR="00EE5EF0">
        <w:t xml:space="preserve"> </w:t>
      </w:r>
      <w:r w:rsidR="00EE5EF0" w:rsidRPr="00EE5EF0">
        <w:t>242</w:t>
      </w:r>
      <w:r w:rsidR="00242934" w:rsidRPr="00EE5EF0">
        <w:t>»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Пожалуйста,  заполните и направьте данную форму по электронной почте на адрес</w:t>
      </w:r>
      <w:r>
        <w:rPr>
          <w:lang w:eastAsia="ar-SA"/>
        </w:rPr>
        <w:t>:</w:t>
      </w:r>
      <w:r w:rsidRPr="0057174F">
        <w:rPr>
          <w:lang w:eastAsia="ar-SA"/>
        </w:rPr>
        <w:t xml:space="preserve"> </w:t>
      </w:r>
      <w:r w:rsidR="00242934">
        <w:rPr>
          <w:lang w:val="en-US" w:eastAsia="ar-SA"/>
        </w:rPr>
        <w:t>pav</w:t>
      </w:r>
      <w:r w:rsidRPr="00945C1F">
        <w:rPr>
          <w:lang w:eastAsia="ar-SA"/>
        </w:rPr>
        <w:t>@</w:t>
      </w:r>
      <w:r>
        <w:rPr>
          <w:lang w:val="en-US" w:eastAsia="ar-SA"/>
        </w:rPr>
        <w:t>batetsky</w:t>
      </w:r>
      <w:r w:rsidRPr="00945C1F">
        <w:rPr>
          <w:lang w:eastAsia="ar-SA"/>
        </w:rPr>
        <w:t>.</w:t>
      </w:r>
      <w:r>
        <w:rPr>
          <w:lang w:val="en-US" w:eastAsia="ar-SA"/>
        </w:rPr>
        <w:t>ru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>или по адресу</w:t>
      </w:r>
      <w:r>
        <w:rPr>
          <w:lang w:eastAsia="ar-SA"/>
        </w:rPr>
        <w:t>: 175000, Новгородская обл., п.Батецкий, ул.Советская, д.39а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не позднее </w:t>
      </w:r>
      <w:r w:rsidR="00EE5EF0">
        <w:rPr>
          <w:lang w:eastAsia="ar-SA"/>
        </w:rPr>
        <w:t>26</w:t>
      </w:r>
      <w:r w:rsidR="00463279">
        <w:rPr>
          <w:lang w:eastAsia="ar-SA"/>
        </w:rPr>
        <w:t xml:space="preserve"> </w:t>
      </w:r>
      <w:r w:rsidR="00EE5EF0">
        <w:rPr>
          <w:lang w:eastAsia="ar-SA"/>
        </w:rPr>
        <w:t>ноября</w:t>
      </w:r>
      <w:r w:rsidR="00463279">
        <w:rPr>
          <w:lang w:eastAsia="ar-SA"/>
        </w:rPr>
        <w:t xml:space="preserve"> 2020</w:t>
      </w:r>
      <w:r>
        <w:rPr>
          <w:lang w:eastAsia="ar-SA"/>
        </w:rPr>
        <w:t>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09"/>
        <w:jc w:val="both"/>
        <w:rPr>
          <w:lang w:eastAsia="ar-SA"/>
        </w:rPr>
      </w:pPr>
      <w:r w:rsidRPr="0057174F">
        <w:rPr>
          <w:lang w:eastAsia="ar-SA"/>
        </w:rPr>
        <w:t>Разработчик   не  будет  иметь  возможности  проанализировать  ответы, направленные  ему  после  указанного  срока,  а  также  направленные  не  в соответствии с настоящей формой.</w:t>
      </w:r>
    </w:p>
    <w:p w:rsidR="00582C2D" w:rsidRPr="00582C2D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b/>
          <w:lang w:eastAsia="ar-SA"/>
        </w:rPr>
      </w:pPr>
      <w:r w:rsidRPr="00582C2D">
        <w:rPr>
          <w:b/>
          <w:lang w:eastAsia="ar-SA"/>
        </w:rPr>
        <w:t xml:space="preserve">          Контактная информация: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720"/>
        <w:jc w:val="both"/>
        <w:rPr>
          <w:lang w:eastAsia="ar-SA"/>
        </w:rPr>
      </w:pPr>
      <w:r w:rsidRPr="0057174F">
        <w:rPr>
          <w:lang w:eastAsia="ar-SA"/>
        </w:rPr>
        <w:t>Название организации / фамилия, имя, отчество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Сфера деятельности 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Фамилия, имя, отчество контактного лица 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Номер контактного телефона 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jc w:val="both"/>
        <w:rPr>
          <w:lang w:eastAsia="ar-SA"/>
        </w:rPr>
      </w:pPr>
      <w:r w:rsidRPr="0057174F">
        <w:rPr>
          <w:lang w:eastAsia="ar-SA"/>
        </w:rPr>
        <w:t xml:space="preserve">    Адрес электронной почты 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1. На решение какой проблемы, на Ваш взгляд, направлено вводимое проектом акта правовое регулирование? Актуальна ли данная проблема сегодня?___________________________________________________________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2. Насколько корректно разработчик определил те факторы, которые обусловливают необходимость государственного вмешательства? Насколько цель вводимого проектом акта правового регулирования, соотносится с проблемой, на решение которой оно направлено? Достигнет ли, на Ваш взгляд, вводимое проектом акта правовое регулирование тех целей, на которые оно направлено? 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3. Является ли выбранный вариант решения проблемы оптимальным (в том числе с точки зрения выгод и издержек для общества в целом)? Существуют ли иные варианты достижения заявленных целей правового регулирования? Если да, выделите те из них, которые, по Вашему мнению, были бы менее затратными и (или) более эффективными.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 xml:space="preserve">4. Какие, по Вашей оценке, субъекты предпринимательской и инвестиционной деятельности будут затронуты вводимым правовым регулированием (по видам субъектов, по отраслям, количество таких субъектов в Вашем городе, районе)? 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lastRenderedPageBreak/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5. Повлияет ли введение проектом акта правового регулирования на конкурентную среду в отрасли? Если да, то как? Приведите, по возможности,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6. Оцените, насколько полно и точно отражены обязанности, ответственность участников правового регулирования, ограничения и запреты для них, а также насколько понятно определены административные процедуры, реализуемые заинтересованными  органами исполнительной власти области (и) или органами местно самоуправления области их функции и полномочия? Считаете ли Вы, что предлагаемые нормы не соответствуют действующим нормативным правовым актам? Если да, укажите такие нормы и нормативные правовые акты.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7. Существуют ли в вводимом проектом акта правовом регулировании,  положения, которые необоснованно затрудняют ведение предпринимательской и инвестиционной деятельности? Приведите примеры, дополнительно определив: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способствуют ли нормы проекта акта достижению целей правового регулирования;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имеются ли в проекте акта нарушения правил юридической техники;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соблюдение положений вводимого проектом акта правового регулирования, предусмотренного проектом акта, к избыточным действиям субъектов предпринимательской и инвестиционной деятельности или наоборот, ограничивает их действия;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создает ли исполнение положений вводимого проектом акта правового регулирования существенные риски ведения предпринимательской и инвестиционной деятельности, способствует ли возникновению необоснованных прав органов исполнительной власти области, органов местного самоуправления области и их должностных лиц, допускает ли возможность избирательного применения правовых норм;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приводит ли к невозможности совершения законных действий субъектов предпринимательской и инвестиционной деятельности;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соответствуют ли нормы проекта акта обычаям деловой практики, сложившейся в отрасли, либо существующей международной практике, используемым в данный момент.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lastRenderedPageBreak/>
        <w:t>8. К каким последствиям может привести вводимое проектом акта правовое регулирование в части невозможности исполнения субъектами предпринимательской и инвестиционной деятельности ограничений, запретов и обязанностей? Приведите конкретные примеры.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9. Оцените издержки (упущенную выгоду) субъектов предпринимательской и инвестиционной деятельности, которые могут возникнуть при введении проектом акта правового регулирования. Отдельно укажите временные издержки, которые понесут субъекты предпринимательской и инвестиционной деятельности вследствие необходимости соблюдения административных процедур, предусмотренных проектом акта.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прочее).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10. Требуется ли переходный период для вступления в силу предлагаемого проекта акта (если да, какова его продолжительность), какие ограничения по срокам введения проектом акта нового правового регулирования необходимо учесть?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11. Какие, на Ваш взгляд, целесообразно применить исключения по введению проектом акта правового регулирования в отношении отдельных субъектов инвестиционной и предпринимательской деятельности. Приведите соответствующее обоснование.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12. Указываются специальные вопросы, касающиеся конкретных положений и норм рассматриваемого проекта акта, отношение к которым разработчику необходимо выяснить.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ind w:firstLine="540"/>
        <w:jc w:val="both"/>
        <w:rPr>
          <w:lang w:eastAsia="ar-SA"/>
        </w:rPr>
      </w:pPr>
      <w:r w:rsidRPr="0057174F">
        <w:rPr>
          <w:lang w:eastAsia="ar-SA"/>
        </w:rPr>
        <w:t>13. Иные предложения и замечания, которые, по Вашему мнению, целесообразно учесть в рамках оценки регулирующего воздействия.</w:t>
      </w:r>
    </w:p>
    <w:p w:rsidR="00582C2D" w:rsidRPr="0057174F" w:rsidRDefault="00582C2D" w:rsidP="00582C2D">
      <w:pPr>
        <w:autoSpaceDE w:val="0"/>
        <w:autoSpaceDN w:val="0"/>
        <w:adjustRightInd w:val="0"/>
        <w:spacing w:line="360" w:lineRule="atLeast"/>
        <w:rPr>
          <w:lang w:eastAsia="ar-SA"/>
        </w:rPr>
      </w:pPr>
      <w:r w:rsidRPr="0057174F">
        <w:rPr>
          <w:lang w:eastAsia="ar-SA"/>
        </w:rPr>
        <w:t>__________________________________________________________________</w:t>
      </w:r>
    </w:p>
    <w:p w:rsidR="002547CA" w:rsidRDefault="002547CA"/>
    <w:sectPr w:rsidR="002547CA" w:rsidSect="00254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C2D"/>
    <w:rsid w:val="000926EE"/>
    <w:rsid w:val="0017122C"/>
    <w:rsid w:val="00242934"/>
    <w:rsid w:val="00246B2F"/>
    <w:rsid w:val="002547CA"/>
    <w:rsid w:val="00373ECF"/>
    <w:rsid w:val="00463279"/>
    <w:rsid w:val="005513C1"/>
    <w:rsid w:val="00582C2D"/>
    <w:rsid w:val="006153DA"/>
    <w:rsid w:val="007159D7"/>
    <w:rsid w:val="007C68C3"/>
    <w:rsid w:val="00826FC4"/>
    <w:rsid w:val="00930AF1"/>
    <w:rsid w:val="009B1B47"/>
    <w:rsid w:val="00A14BE5"/>
    <w:rsid w:val="00AF7B35"/>
    <w:rsid w:val="00CA6BAF"/>
    <w:rsid w:val="00E219B4"/>
    <w:rsid w:val="00EE5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2C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6060</Characters>
  <Application>Microsoft Office Word</Application>
  <DocSecurity>0</DocSecurity>
  <Lines>50</Lines>
  <Paragraphs>14</Paragraphs>
  <ScaleCrop>false</ScaleCrop>
  <Company>Grizli777</Company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2</cp:revision>
  <dcterms:created xsi:type="dcterms:W3CDTF">2021-06-07T09:11:00Z</dcterms:created>
  <dcterms:modified xsi:type="dcterms:W3CDTF">2021-06-07T09:11:00Z</dcterms:modified>
</cp:coreProperties>
</file>