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19" w:rsidRDefault="00ED721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</w:pPr>
      <w:r>
        <w:t>Зарегистрировано в Департаменте труда и социальной защиты населения Новгородской обл. 29 декабря 2014 г. N 4/14</w:t>
      </w:r>
    </w:p>
    <w:p w:rsidR="00ED7219" w:rsidRDefault="00ED7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Title"/>
        <w:jc w:val="center"/>
      </w:pPr>
      <w:r>
        <w:t>РЕГИОНАЛЬНОЕ СОГЛАШЕНИЕ</w:t>
      </w:r>
    </w:p>
    <w:p w:rsidR="00ED7219" w:rsidRDefault="00ED7219">
      <w:pPr>
        <w:pStyle w:val="ConsPlusTitle"/>
        <w:jc w:val="center"/>
      </w:pPr>
      <w:r>
        <w:t>МЕЖДУ ОБЪЕДИНЕНИЕМ ПРОФСОЮЗНЫХ ОРГАНИЗАЦИЙ "</w:t>
      </w:r>
      <w:proofErr w:type="gramStart"/>
      <w:r>
        <w:t>НОВГОРОДСКАЯ</w:t>
      </w:r>
      <w:proofErr w:type="gramEnd"/>
    </w:p>
    <w:p w:rsidR="00ED7219" w:rsidRDefault="00ED7219">
      <w:pPr>
        <w:pStyle w:val="ConsPlusTitle"/>
        <w:jc w:val="center"/>
      </w:pPr>
      <w:r>
        <w:t>ОБЛАСТНАЯ ФЕДЕРАЦИЯ ПРОФСОЮЗОВ", РЕГИОНАЛЬНЫМ ОБЪЕДИНЕНИЕМ</w:t>
      </w:r>
    </w:p>
    <w:p w:rsidR="00ED7219" w:rsidRDefault="00ED7219">
      <w:pPr>
        <w:pStyle w:val="ConsPlusTitle"/>
        <w:jc w:val="center"/>
      </w:pPr>
      <w:r>
        <w:t>РАБОТОДАТЕЛЕЙ "СОЮЗ ПРОМЫШЛЕННИКОВ И ПРЕДПРИНИМАТЕЛЕЙ</w:t>
      </w:r>
    </w:p>
    <w:p w:rsidR="00ED7219" w:rsidRDefault="00ED7219">
      <w:pPr>
        <w:pStyle w:val="ConsPlusTitle"/>
        <w:jc w:val="center"/>
      </w:pPr>
      <w:r>
        <w:t>НОВГОРОДСКОЙ ОБЛАСТИ" И ПРАВИТЕЛЬСТВОМ НОВГОРОДСКОЙ ОБЛАСТИ</w:t>
      </w:r>
    </w:p>
    <w:p w:rsidR="00ED7219" w:rsidRDefault="00ED7219">
      <w:pPr>
        <w:pStyle w:val="ConsPlusTitle"/>
        <w:jc w:val="center"/>
      </w:pPr>
      <w:r>
        <w:t>"О МИНИМАЛЬНОЙ ЗАРАБОТНОЙ ПЛАТЕ В НОВГОРОДСКОЙ ОБЛАСТИ"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center"/>
      </w:pPr>
      <w:r>
        <w:t>(Великий Новгород, 26 декабря 2014 года)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ind w:firstLine="540"/>
        <w:jc w:val="both"/>
      </w:pPr>
      <w:proofErr w:type="gramStart"/>
      <w:r>
        <w:t xml:space="preserve">Мы, нижеподписавшиеся полномочные представители Объединения профсоюзных организаций "Новгородская областная Федерация профсоюзов" (далее - "Профсоюзы"), Регионального объединения работодателей "Союз промышленников и предпринимателей Новгородской области" (далее - "Работодатели") и Правительство Новгородской области, именуемые в дальнейшем "Стороны Соглашения", действуя в соответствии со </w:t>
      </w:r>
      <w:hyperlink r:id="rId5" w:history="1">
        <w:r>
          <w:rPr>
            <w:color w:val="0000FF"/>
          </w:rPr>
          <w:t>статьей 133.1</w:t>
        </w:r>
      </w:hyperlink>
      <w:r>
        <w:t xml:space="preserve"> Трудового кодекса Российской Федерации, другими законодательными актами Российской Федерации и нормативными правовыми актами Новгородской области, заключили настоящее Региональное соглашение (далее - Соглашение</w:t>
      </w:r>
      <w:proofErr w:type="gramEnd"/>
      <w:r>
        <w:t>) о следующем: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center"/>
      </w:pPr>
      <w:r>
        <w:t>1. Предмет Соглашения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ind w:firstLine="540"/>
        <w:jc w:val="both"/>
      </w:pPr>
      <w:bookmarkStart w:id="0" w:name="P17"/>
      <w:bookmarkEnd w:id="0"/>
      <w:r>
        <w:t>1.1. В Новгородской области с 1 января 2015 года минимальная заработная плата устанавливается:</w:t>
      </w:r>
    </w:p>
    <w:p w:rsidR="00ED7219" w:rsidRDefault="00ED7219">
      <w:pPr>
        <w:pStyle w:val="ConsPlusNormal"/>
        <w:ind w:firstLine="540"/>
        <w:jc w:val="both"/>
      </w:pPr>
      <w:bookmarkStart w:id="1" w:name="P18"/>
      <w:bookmarkEnd w:id="1"/>
      <w:proofErr w:type="gramStart"/>
      <w:r>
        <w:t>а) в размере величины прожиточного минимума в месяц для работников, работающих на территории Новгородской области, за исключением работников организаций, финансируемых из федерального, областного и местных бюджетов;</w:t>
      </w:r>
      <w:proofErr w:type="gramEnd"/>
    </w:p>
    <w:p w:rsidR="00ED7219" w:rsidRDefault="00ED7219">
      <w:pPr>
        <w:pStyle w:val="ConsPlusNormal"/>
        <w:ind w:firstLine="540"/>
        <w:jc w:val="both"/>
      </w:pPr>
      <w:bookmarkStart w:id="2" w:name="P19"/>
      <w:bookmarkEnd w:id="2"/>
      <w:r>
        <w:t>б) в размере 6200 рублей в месяц для работников организаций, финансируемых из областного и местного бюджетов.</w:t>
      </w:r>
    </w:p>
    <w:p w:rsidR="00ED7219" w:rsidRDefault="00ED7219">
      <w:pPr>
        <w:pStyle w:val="ConsPlusNormal"/>
        <w:ind w:firstLine="540"/>
        <w:jc w:val="both"/>
      </w:pPr>
      <w:bookmarkStart w:id="3" w:name="P20"/>
      <w:bookmarkEnd w:id="3"/>
      <w:r>
        <w:t xml:space="preserve">1.2. Размер минимальной заработной платы в Новгородской области, установленный </w:t>
      </w:r>
      <w:hyperlink w:anchor="P18" w:history="1">
        <w:r>
          <w:rPr>
            <w:color w:val="0000FF"/>
          </w:rPr>
          <w:t>подпунктом "а" пункта 1.1</w:t>
        </w:r>
      </w:hyperlink>
      <w:r>
        <w:t xml:space="preserve"> настоящего Соглашения, обеспечивается организациями внебюджетного сектора экономики и индивидуальными предпринимателями, осуществляющими предпринимательскую деятельность без образования юридического лица, за счет собственных средств.</w:t>
      </w:r>
    </w:p>
    <w:p w:rsidR="00ED7219" w:rsidRDefault="00ED7219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Размер минимальной заработной платы в Новгородской области, установленный </w:t>
      </w:r>
      <w:hyperlink w:anchor="P19" w:history="1">
        <w:r>
          <w:rPr>
            <w:color w:val="0000FF"/>
          </w:rPr>
          <w:t>подпунктом "б" пункта 1.1</w:t>
        </w:r>
      </w:hyperlink>
      <w:r>
        <w:t xml:space="preserve"> настоящего Соглашения, обеспечивается организациями, финансируемыми из областного и местных бюджетов, за счет соответствующих бюджетов, внебюджетных средств, а также средств, полученных от предпринимательской и иной приносящей доход деятельности.</w:t>
      </w:r>
      <w:proofErr w:type="gramEnd"/>
    </w:p>
    <w:p w:rsidR="00ED7219" w:rsidRDefault="00ED7219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Расчет установленной </w:t>
      </w:r>
      <w:hyperlink w:anchor="P18" w:history="1">
        <w:r>
          <w:rPr>
            <w:color w:val="0000FF"/>
          </w:rPr>
          <w:t>подпунктом "а" пункта 1.1</w:t>
        </w:r>
      </w:hyperlink>
      <w:r>
        <w:t xml:space="preserve"> настоящего Соглашения минимальной заработной платы работника за календарный месяц производится исходя из величины прожиточного минимума, установленного для трудоспособного населения за квартал, предшествующий кварталу, включающему месяц, за который начисляется заработная плата.</w:t>
      </w:r>
      <w:proofErr w:type="gramEnd"/>
    </w:p>
    <w:p w:rsidR="00ED7219" w:rsidRDefault="00ED7219">
      <w:pPr>
        <w:pStyle w:val="ConsPlusNormal"/>
        <w:ind w:firstLine="540"/>
        <w:jc w:val="both"/>
      </w:pPr>
      <w:r>
        <w:t xml:space="preserve">1.5. Размер минимальной заработной платы в Новгородской области, установленный </w:t>
      </w:r>
      <w:hyperlink w:anchor="P17" w:history="1">
        <w:r>
          <w:rPr>
            <w:color w:val="0000FF"/>
          </w:rPr>
          <w:t>пунктом 1.1</w:t>
        </w:r>
      </w:hyperlink>
      <w:r>
        <w:t xml:space="preserve"> настоящего Соглашения, исходит из расчета 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труда.</w:t>
      </w:r>
    </w:p>
    <w:p w:rsidR="00ED7219" w:rsidRDefault="00ED7219">
      <w:pPr>
        <w:pStyle w:val="ConsPlusNormal"/>
        <w:ind w:firstLine="540"/>
        <w:jc w:val="both"/>
      </w:pPr>
      <w:r>
        <w:t xml:space="preserve">1.6. </w:t>
      </w:r>
      <w:proofErr w:type="gramStart"/>
      <w:r>
        <w:t xml:space="preserve">Не допускается снижение тарифных ставок, окладов (должностных окладов), ставок заработной платы, а также компенсационных выплат (доплат и надбавок компенсационного </w:t>
      </w:r>
      <w:r>
        <w:lastRenderedPageBreak/>
        <w:t>характера, в том числе за работу в условиях, отклоняющихся от нормальных, работу в особых климатических условиях и иных выплат компенсационного характера), в отношении работников, которым они были установлены до дня вступления настоящего Соглашения в силу.</w:t>
      </w:r>
      <w:proofErr w:type="gramEnd"/>
    </w:p>
    <w:p w:rsidR="00ED7219" w:rsidRDefault="00ED7219">
      <w:pPr>
        <w:pStyle w:val="ConsPlusNormal"/>
        <w:ind w:firstLine="540"/>
        <w:jc w:val="both"/>
      </w:pPr>
      <w:r>
        <w:t xml:space="preserve">1.7. </w:t>
      </w:r>
      <w:proofErr w:type="gramStart"/>
      <w:r>
        <w:t xml:space="preserve">Месячная заработная плата работника, работающего на территории Новгородской области и состоящего в трудовых отношениях с работодателем, в отношении которого действует настоящее Соглашение, не может быть ниже размера минимальной заработной платы, установленной </w:t>
      </w:r>
      <w:hyperlink w:anchor="P17" w:history="1">
        <w:r>
          <w:rPr>
            <w:color w:val="0000FF"/>
          </w:rPr>
          <w:t>пунктом 1.1</w:t>
        </w:r>
      </w:hyperlink>
      <w:r>
        <w:t xml:space="preserve"> настоящего Соглашения,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  <w:proofErr w:type="gramEnd"/>
    </w:p>
    <w:p w:rsidR="00ED7219" w:rsidRDefault="00ED7219">
      <w:pPr>
        <w:pStyle w:val="ConsPlusNormal"/>
        <w:ind w:firstLine="540"/>
        <w:jc w:val="both"/>
      </w:pPr>
      <w:r>
        <w:t xml:space="preserve">1.8. Индексация размера минимальной заработной платы в Новгородской области производится организациями и индивидуальными предпринимателями, осуществляющими предпринимательскую деятельность без образования юридического лица, указанными в </w:t>
      </w:r>
      <w:hyperlink w:anchor="P20" w:history="1">
        <w:r>
          <w:rPr>
            <w:color w:val="0000FF"/>
          </w:rPr>
          <w:t>пункте 1.2</w:t>
        </w:r>
      </w:hyperlink>
      <w:r>
        <w:t xml:space="preserve"> настоящего Соглашения, с учетом роста величины прожиточного минимума для трудоспособного населения.</w:t>
      </w:r>
    </w:p>
    <w:p w:rsidR="00ED7219" w:rsidRDefault="00ED7219">
      <w:pPr>
        <w:pStyle w:val="ConsPlusNormal"/>
        <w:ind w:firstLine="540"/>
        <w:jc w:val="both"/>
      </w:pPr>
      <w:r>
        <w:t>1.9. В случае снижения величины прожиточного минимума для трудоспособного населения размер ранее установленной минимальной заработной платы в Новгородской области не изменяется.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center"/>
      </w:pPr>
      <w:r>
        <w:t>2. Обязательства Сторон Соглашения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ind w:firstLine="540"/>
        <w:jc w:val="both"/>
      </w:pPr>
      <w:r>
        <w:t>2.1. Профсоюзы обязуются:</w:t>
      </w:r>
    </w:p>
    <w:p w:rsidR="00ED7219" w:rsidRDefault="00ED7219">
      <w:pPr>
        <w:pStyle w:val="ConsPlusNormal"/>
        <w:ind w:firstLine="540"/>
        <w:jc w:val="both"/>
      </w:pPr>
      <w:r>
        <w:t>2.1.1. Инициировать включение в коллективные договоры и соглашения положений о повышении размеров тарифных ставок (окладов) и минимальной заработной платы в соответствии с настоящим Соглашением в порядке, предусмотренном федеральными законами и нормативными правовыми актами Новгородской области;</w:t>
      </w:r>
    </w:p>
    <w:p w:rsidR="00ED7219" w:rsidRDefault="00ED7219">
      <w:pPr>
        <w:pStyle w:val="ConsPlusNormal"/>
        <w:ind w:firstLine="540"/>
        <w:jc w:val="both"/>
      </w:pPr>
      <w:r>
        <w:t xml:space="preserve">2.1.2. Осуществлять общественный </w:t>
      </w:r>
      <w:proofErr w:type="gramStart"/>
      <w:r>
        <w:t>контроль за</w:t>
      </w:r>
      <w:proofErr w:type="gramEnd"/>
      <w:r>
        <w:t xml:space="preserve"> выполнением настоящего Соглашения в порядке, предусмотренном федеральными законами и нормативными правовыми актами Новгородской области;</w:t>
      </w:r>
    </w:p>
    <w:p w:rsidR="00ED7219" w:rsidRDefault="00ED7219">
      <w:pPr>
        <w:pStyle w:val="ConsPlusNormal"/>
        <w:ind w:firstLine="540"/>
        <w:jc w:val="both"/>
      </w:pPr>
      <w:r>
        <w:t>2.1.3. Рассматривать обращения работников по вопросам оплаты труда и принимать по ним соответствующие решения, представлять интересы работников в суде и добиваться привлечения к ответственности нарушителей трудового законодательства;</w:t>
      </w:r>
    </w:p>
    <w:p w:rsidR="00ED7219" w:rsidRDefault="00ED7219">
      <w:pPr>
        <w:pStyle w:val="ConsPlusNormal"/>
        <w:ind w:firstLine="540"/>
        <w:jc w:val="both"/>
      </w:pPr>
      <w:r>
        <w:t>2.1.4. Областные территориальные организации профессиональных союзов оказывают профсоюзным комитетам организаций помощь в отстаивании своих прав в сфере трудового законодательства и выполнении обязательств действующего коллективного договора.</w:t>
      </w:r>
    </w:p>
    <w:p w:rsidR="00ED7219" w:rsidRDefault="00ED7219">
      <w:pPr>
        <w:pStyle w:val="ConsPlusNormal"/>
        <w:ind w:firstLine="540"/>
        <w:jc w:val="both"/>
      </w:pPr>
      <w:r>
        <w:t>2.2. Работодатели обязуются:</w:t>
      </w:r>
    </w:p>
    <w:p w:rsidR="00ED7219" w:rsidRDefault="00ED7219">
      <w:pPr>
        <w:pStyle w:val="ConsPlusNormal"/>
        <w:ind w:firstLine="540"/>
        <w:jc w:val="both"/>
      </w:pPr>
      <w:r>
        <w:t>2.2.1. Устанавливать заработную плату каждого работника в зависимости от его квалификации, сложности выполняемой работы, количества и качества затраченного труда;</w:t>
      </w:r>
    </w:p>
    <w:p w:rsidR="00ED7219" w:rsidRDefault="00ED7219">
      <w:pPr>
        <w:pStyle w:val="ConsPlusNormal"/>
        <w:ind w:firstLine="540"/>
        <w:jc w:val="both"/>
      </w:pPr>
      <w:r>
        <w:t>2.2.2. Производить установление систем оплаты и стимулирования труда с учетом мнения профсоюза, представительного органа работников;</w:t>
      </w:r>
    </w:p>
    <w:p w:rsidR="00ED7219" w:rsidRDefault="00ED7219">
      <w:pPr>
        <w:pStyle w:val="ConsPlusNormal"/>
        <w:ind w:firstLine="540"/>
        <w:jc w:val="both"/>
      </w:pPr>
      <w:r>
        <w:t xml:space="preserve">2.2.3. </w:t>
      </w:r>
      <w:proofErr w:type="gramStart"/>
      <w:r>
        <w:t>Повысить размеры тарифных ставок (окладов) работников исходя из размера минимальной заработной платы в Новгородской области, установленного настоящим Соглашением, со дня начала действия настоящего Соглашения (за исключением работников организаций, финансируемых из областного и местных бюджетов);</w:t>
      </w:r>
      <w:proofErr w:type="gramEnd"/>
    </w:p>
    <w:p w:rsidR="00ED7219" w:rsidRDefault="00ED7219">
      <w:pPr>
        <w:pStyle w:val="ConsPlusNormal"/>
        <w:ind w:firstLine="540"/>
        <w:jc w:val="both"/>
      </w:pPr>
      <w:r>
        <w:t xml:space="preserve">2.2.4. </w:t>
      </w:r>
      <w:proofErr w:type="gramStart"/>
      <w:r>
        <w:t>Предусматривать в коллективных договорах и соглашениях, сторонами которых они являются, положения о повышении размеров тарифных ставок (окладов) и минимальной заработной платы в соответствии с настоящим Соглашением (за исключением организаций, финансируемых из областного и местных бюджетов);</w:t>
      </w:r>
      <w:proofErr w:type="gramEnd"/>
    </w:p>
    <w:p w:rsidR="00ED7219" w:rsidRDefault="00ED7219">
      <w:pPr>
        <w:pStyle w:val="ConsPlusNormal"/>
        <w:ind w:firstLine="540"/>
        <w:jc w:val="both"/>
      </w:pPr>
      <w:r>
        <w:t>2.2.5. Производить выплату заработной платы не реже чем каждые полмесяца в сроки, определенные правилами внутреннего трудового распорядка, коллективным договором.</w:t>
      </w:r>
    </w:p>
    <w:p w:rsidR="00ED7219" w:rsidRDefault="00ED7219">
      <w:pPr>
        <w:pStyle w:val="ConsPlusNormal"/>
        <w:ind w:firstLine="540"/>
        <w:jc w:val="both"/>
      </w:pPr>
      <w:r>
        <w:t>2.3. Правительство Новгородской области обязуется:</w:t>
      </w:r>
    </w:p>
    <w:p w:rsidR="00ED7219" w:rsidRDefault="00ED7219">
      <w:pPr>
        <w:pStyle w:val="ConsPlusNormal"/>
        <w:ind w:firstLine="540"/>
        <w:jc w:val="both"/>
      </w:pPr>
      <w:r>
        <w:t>2.3.1. Ежеквартально устанавливать величину прожиточного минимума для трудоспособного населения и публиковать сведения о прожиточном минимуме в газете "Новгородские ведомости";</w:t>
      </w:r>
    </w:p>
    <w:p w:rsidR="00ED7219" w:rsidRDefault="00ED7219">
      <w:pPr>
        <w:pStyle w:val="ConsPlusNormal"/>
        <w:ind w:firstLine="540"/>
        <w:jc w:val="both"/>
      </w:pPr>
      <w:r>
        <w:t xml:space="preserve">2.3.2. Организовать проведение разъяснительной и методической работы с руководителями </w:t>
      </w:r>
      <w:r>
        <w:lastRenderedPageBreak/>
        <w:t>организаций, индивидуальными предпринимателями, осуществляющими предпринимательскую деятельность без образования юридического лица, и представителями профсоюзов по вопросам, связанным с установлением минимальной заработной платы в Новгородской области.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center"/>
      </w:pPr>
      <w:bookmarkStart w:id="4" w:name="P46"/>
      <w:bookmarkEnd w:id="4"/>
      <w:r>
        <w:t>3. Порядок присоединения к Соглашению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ind w:firstLine="540"/>
        <w:jc w:val="both"/>
      </w:pPr>
      <w:r>
        <w:t>3.1. Департамент труда и социальной защиты населения Новгородской области, являясь уполномоченным органом исполнительной власти Новгородской области, публикует в газете "Новгородские ведомости" вместе с текстом настоящего Соглашения предложение работодателям, осуществляющим деятельность на территории Новгородской области и не участвовавшим в заключени</w:t>
      </w:r>
      <w:proofErr w:type="gramStart"/>
      <w:r>
        <w:t>и</w:t>
      </w:r>
      <w:proofErr w:type="gramEnd"/>
      <w:r>
        <w:t xml:space="preserve"> данного соглашения (не входящим в состав Регионального объединения работодателей "Союз промышленников и предпринимателей Новгородской области"), присоединиться к нему.</w:t>
      </w:r>
    </w:p>
    <w:p w:rsidR="00ED7219" w:rsidRDefault="00ED7219">
      <w:pPr>
        <w:pStyle w:val="ConsPlusNormal"/>
        <w:ind w:firstLine="540"/>
        <w:jc w:val="both"/>
      </w:pPr>
      <w:bookmarkStart w:id="5" w:name="P49"/>
      <w:bookmarkEnd w:id="5"/>
      <w:r>
        <w:t xml:space="preserve">3.2. В случае непредставления работодателями в течение 30 календарных дней со дня опубликования в газете "Новгородские ведомости" предложения о присоединении к </w:t>
      </w:r>
      <w:proofErr w:type="gramStart"/>
      <w:r>
        <w:t>Соглашению</w:t>
      </w:r>
      <w:proofErr w:type="gramEnd"/>
      <w:r>
        <w:t xml:space="preserve"> о минимальной заработной плате в Новгородской области мотивированного письменного отказа присоединиться к нему настоящее Соглашение считается распространенным на этих работодателей со дня опубликования предложения в газете "Новгородские ведомости" и подлежит обязательному исполнению.</w:t>
      </w:r>
    </w:p>
    <w:p w:rsidR="00ED7219" w:rsidRDefault="00ED7219">
      <w:pPr>
        <w:pStyle w:val="ConsPlusNormal"/>
        <w:ind w:firstLine="540"/>
        <w:jc w:val="both"/>
      </w:pPr>
      <w:r>
        <w:t xml:space="preserve">3.3. </w:t>
      </w:r>
      <w:proofErr w:type="gramStart"/>
      <w:r>
        <w:t>В случае отказа от присоединения к Соглашению о минимальной заработной плате в Новгородской области работодатель должен приложить к нему протокол консультаций с выборным органом первичной профсоюзной организации, объединяющей работников данного работодателя, и предложения по срокам повышения минимальной заработной платы работников до размера, предусмотренного настоящим Соглашением, и направить указанные документы в департамент труда и социальной защиты населения Новгородской области в срок</w:t>
      </w:r>
      <w:proofErr w:type="gramEnd"/>
      <w:r>
        <w:t xml:space="preserve">, </w:t>
      </w:r>
      <w:proofErr w:type="gramStart"/>
      <w:r>
        <w:t>предусмотренный</w:t>
      </w:r>
      <w:proofErr w:type="gramEnd"/>
      <w:r>
        <w:t xml:space="preserve"> </w:t>
      </w:r>
      <w:hyperlink w:anchor="P49" w:history="1">
        <w:r>
          <w:rPr>
            <w:color w:val="0000FF"/>
          </w:rPr>
          <w:t>пунктом 3.2</w:t>
        </w:r>
      </w:hyperlink>
      <w:r>
        <w:t xml:space="preserve"> настоящего Соглашения.</w:t>
      </w:r>
    </w:p>
    <w:p w:rsidR="00ED7219" w:rsidRDefault="00ED7219">
      <w:pPr>
        <w:pStyle w:val="ConsPlusNormal"/>
        <w:ind w:firstLine="540"/>
        <w:jc w:val="both"/>
      </w:pPr>
      <w:r>
        <w:t xml:space="preserve">3.4. Копии письменных отказов работодателей от присоединения к Соглашению об установлении размера минимальной заработной платы в Новгородской области направляются департаментом труда и социальной защиты населения Новгородской области в Государственную инспекцию труда в Новгородской области для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center"/>
      </w:pPr>
      <w:r>
        <w:t xml:space="preserve">4. Порядок </w:t>
      </w:r>
      <w:proofErr w:type="gramStart"/>
      <w:r>
        <w:t>контроля за</w:t>
      </w:r>
      <w:proofErr w:type="gramEnd"/>
      <w:r>
        <w:t xml:space="preserve"> ходом выполнения Соглашения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ind w:firstLine="540"/>
        <w:jc w:val="both"/>
      </w:pPr>
      <w:r>
        <w:t>4.1. Контроль за ходом выполнения включенных в Соглашение взаимных обязатель</w:t>
      </w:r>
      <w:proofErr w:type="gramStart"/>
      <w:r>
        <w:t>ств Ст</w:t>
      </w:r>
      <w:proofErr w:type="gramEnd"/>
      <w:r>
        <w:t>орон осуществляется областной трехсторонней комиссией по регулированию социально-трудовых отношений с обсуждением на ее заседаниях.</w:t>
      </w:r>
    </w:p>
    <w:p w:rsidR="00ED7219" w:rsidRDefault="00ED7219">
      <w:pPr>
        <w:pStyle w:val="ConsPlusNormal"/>
        <w:ind w:firstLine="540"/>
        <w:jc w:val="both"/>
      </w:pPr>
      <w:r>
        <w:t>4.2. В настоящее Соглашение могут вноситься изменения и дополнения Сторонами, подписавшими Соглашение, с обсуждением их на заседаниях областной трехсторонней комиссии по регулированию социально-трудовых отношений.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center"/>
      </w:pPr>
      <w:r>
        <w:t>5. Ответственность Сторон Соглашения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ind w:firstLine="540"/>
        <w:jc w:val="both"/>
      </w:pPr>
      <w:r>
        <w:t>5.1. В случае неисполнения или ненадлежащего исполнения обязательств по настоящему Соглашению Стороны несут предусмотренную законодательством ответственность.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center"/>
      </w:pPr>
      <w:r>
        <w:t>6. Порядок действия Соглашения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Настоящее Соглашение распространяется на организации - юридические лица, индивидуальных предпринимателей, осуществляющих предпринимательскую деятельность без образования юридического лица, осуществляющих деятельность на территории Новгородской области, заключивших настоящее Соглашение или присоединившихся к настоящему Соглашению в порядке, установленном </w:t>
      </w:r>
      <w:hyperlink w:anchor="P46" w:history="1">
        <w:r>
          <w:rPr>
            <w:color w:val="0000FF"/>
          </w:rPr>
          <w:t>разделом 3</w:t>
        </w:r>
      </w:hyperlink>
      <w:r>
        <w:t xml:space="preserve"> настоящего Соглашения, на организации, финансируемые из областного и местных бюджетов, за исключением организаций, финансируемых из </w:t>
      </w:r>
      <w:r>
        <w:lastRenderedPageBreak/>
        <w:t>федерального бюджета.</w:t>
      </w:r>
      <w:proofErr w:type="gramEnd"/>
    </w:p>
    <w:p w:rsidR="00ED7219" w:rsidRDefault="00ED7219">
      <w:pPr>
        <w:pStyle w:val="ConsPlusNormal"/>
        <w:ind w:firstLine="540"/>
        <w:jc w:val="both"/>
      </w:pPr>
      <w:r>
        <w:t>6.2. Настоящее Соглашение вступает в силу с 1 января 2015 года и действует по 31 декабря 2017 года.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right"/>
      </w:pPr>
      <w:r>
        <w:t>Текст Соглашения подписали: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right"/>
      </w:pPr>
      <w:r>
        <w:t>От Правительства Новгородской области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right"/>
      </w:pPr>
      <w:r>
        <w:t>Губернатор Новгородской области</w:t>
      </w:r>
    </w:p>
    <w:p w:rsidR="00ED7219" w:rsidRDefault="00ED7219">
      <w:pPr>
        <w:pStyle w:val="ConsPlusNormal"/>
        <w:jc w:val="right"/>
      </w:pPr>
      <w:r>
        <w:t>С.Г.МИТИН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right"/>
      </w:pPr>
      <w:r>
        <w:t>От Работодателей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right"/>
      </w:pPr>
      <w:r>
        <w:t>Председатель</w:t>
      </w:r>
    </w:p>
    <w:p w:rsidR="00ED7219" w:rsidRDefault="00ED7219">
      <w:pPr>
        <w:pStyle w:val="ConsPlusNormal"/>
        <w:jc w:val="right"/>
      </w:pPr>
      <w:r>
        <w:t>Регионального объединения</w:t>
      </w:r>
    </w:p>
    <w:p w:rsidR="00ED7219" w:rsidRDefault="00ED7219">
      <w:pPr>
        <w:pStyle w:val="ConsPlusNormal"/>
        <w:jc w:val="right"/>
      </w:pPr>
      <w:r>
        <w:t>работодателей "Союз промышленников</w:t>
      </w:r>
    </w:p>
    <w:p w:rsidR="00ED7219" w:rsidRDefault="00ED7219">
      <w:pPr>
        <w:pStyle w:val="ConsPlusNormal"/>
        <w:jc w:val="right"/>
      </w:pPr>
      <w:r>
        <w:t>и предпринимателей Новгородской области"</w:t>
      </w:r>
    </w:p>
    <w:p w:rsidR="00ED7219" w:rsidRDefault="00ED7219">
      <w:pPr>
        <w:pStyle w:val="ConsPlusNormal"/>
        <w:jc w:val="right"/>
      </w:pPr>
      <w:r>
        <w:t>В.В.ГАВРИКОВ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right"/>
      </w:pPr>
      <w:r>
        <w:t>От Профсоюзов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right"/>
      </w:pPr>
      <w:r>
        <w:t>Председатель</w:t>
      </w:r>
    </w:p>
    <w:p w:rsidR="00ED7219" w:rsidRDefault="00ED7219">
      <w:pPr>
        <w:pStyle w:val="ConsPlusNormal"/>
        <w:jc w:val="right"/>
      </w:pPr>
      <w:r>
        <w:t>Новгородской областной</w:t>
      </w:r>
    </w:p>
    <w:p w:rsidR="00ED7219" w:rsidRDefault="00ED7219">
      <w:pPr>
        <w:pStyle w:val="ConsPlusNormal"/>
        <w:jc w:val="right"/>
      </w:pPr>
      <w:r>
        <w:t>Федерации профсоюзов</w:t>
      </w:r>
    </w:p>
    <w:p w:rsidR="00ED7219" w:rsidRDefault="00ED7219">
      <w:pPr>
        <w:pStyle w:val="ConsPlusNormal"/>
        <w:jc w:val="right"/>
      </w:pPr>
      <w:r>
        <w:t>В.Г.ФЕДОСОВ</w:t>
      </w: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jc w:val="both"/>
      </w:pPr>
    </w:p>
    <w:p w:rsidR="00ED7219" w:rsidRDefault="00ED7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23" w:rsidRDefault="00093423">
      <w:bookmarkStart w:id="6" w:name="_GoBack"/>
      <w:bookmarkEnd w:id="6"/>
    </w:p>
    <w:sectPr w:rsidR="00093423" w:rsidSect="008C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219"/>
    <w:rsid w:val="00093423"/>
    <w:rsid w:val="00AF2B8D"/>
    <w:rsid w:val="00ED7219"/>
    <w:rsid w:val="00F5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858F12958DEFBEAA71BA2B43CBBD8F497B8C7D4DC3441CFB84B66153F9D96B087A7E204AA9B7UD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Барышевская Елена Юрьевна</dc:creator>
  <cp:lastModifiedBy>Антон</cp:lastModifiedBy>
  <cp:revision>2</cp:revision>
  <dcterms:created xsi:type="dcterms:W3CDTF">2020-09-15T11:52:00Z</dcterms:created>
  <dcterms:modified xsi:type="dcterms:W3CDTF">2020-09-15T11:52:00Z</dcterms:modified>
</cp:coreProperties>
</file>