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  <w:lang w:val="en-US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  <w:lang w:val="en-US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</w:rPr>
      </w:pPr>
      <w:r w:rsidRPr="00C91A33">
        <w:rPr>
          <w:rFonts w:ascii="Times New Roman" w:hAnsi="Times New Roman"/>
          <w:b/>
          <w:sz w:val="72"/>
          <w:szCs w:val="28"/>
        </w:rPr>
        <w:t>Отчёт по результатам работы</w:t>
      </w:r>
    </w:p>
    <w:p w:rsidR="00892340" w:rsidRPr="00C91A33" w:rsidRDefault="00892340" w:rsidP="00892340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sz w:val="48"/>
          <w:szCs w:val="28"/>
        </w:rPr>
      </w:pPr>
      <w:r w:rsidRPr="00C91A33">
        <w:rPr>
          <w:rFonts w:ascii="Times New Roman" w:hAnsi="Times New Roman"/>
          <w:sz w:val="48"/>
          <w:szCs w:val="28"/>
        </w:rPr>
        <w:t xml:space="preserve">по организации и проведению независимой </w:t>
      </w:r>
      <w:proofErr w:type="gramStart"/>
      <w:r w:rsidRPr="00C91A33">
        <w:rPr>
          <w:rFonts w:ascii="Times New Roman" w:hAnsi="Times New Roman"/>
          <w:sz w:val="4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48"/>
          <w:szCs w:val="28"/>
        </w:rPr>
        <w:t xml:space="preserve"> </w:t>
      </w:r>
      <w:r w:rsidR="00E34A3B">
        <w:rPr>
          <w:rFonts w:ascii="Times New Roman" w:hAnsi="Times New Roman"/>
          <w:sz w:val="48"/>
          <w:szCs w:val="28"/>
        </w:rPr>
        <w:t xml:space="preserve">образовательными </w:t>
      </w:r>
      <w:r w:rsidRPr="00C91A33">
        <w:rPr>
          <w:rFonts w:ascii="Times New Roman" w:hAnsi="Times New Roman"/>
          <w:sz w:val="48"/>
          <w:szCs w:val="28"/>
        </w:rPr>
        <w:t xml:space="preserve">организациями </w:t>
      </w:r>
      <w:r w:rsidR="00E34A3B">
        <w:rPr>
          <w:rFonts w:ascii="Times New Roman" w:hAnsi="Times New Roman"/>
          <w:sz w:val="48"/>
          <w:szCs w:val="28"/>
        </w:rPr>
        <w:t>Батецкого района Новгородской области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91A33">
        <w:rPr>
          <w:rFonts w:ascii="Times New Roman" w:hAnsi="Times New Roman"/>
          <w:sz w:val="32"/>
          <w:szCs w:val="28"/>
        </w:rPr>
        <w:t>подготовлено Маркетинговым агентством «</w:t>
      </w:r>
      <w:proofErr w:type="spellStart"/>
      <w:r w:rsidRPr="00C91A33">
        <w:rPr>
          <w:rFonts w:ascii="Times New Roman" w:hAnsi="Times New Roman"/>
          <w:sz w:val="32"/>
          <w:szCs w:val="28"/>
        </w:rPr>
        <w:t>Медиа-полюс</w:t>
      </w:r>
      <w:proofErr w:type="spellEnd"/>
      <w:r w:rsidRPr="00C91A33">
        <w:rPr>
          <w:rFonts w:ascii="Times New Roman" w:hAnsi="Times New Roman"/>
          <w:sz w:val="32"/>
          <w:szCs w:val="28"/>
        </w:rPr>
        <w:t>»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91A33">
        <w:rPr>
          <w:rFonts w:ascii="Times New Roman" w:hAnsi="Times New Roman"/>
          <w:sz w:val="32"/>
          <w:szCs w:val="28"/>
        </w:rPr>
        <w:t>(ИП Мезенцев Фёдор Викторович)</w:t>
      </w:r>
    </w:p>
    <w:p w:rsidR="00892340" w:rsidRPr="00C91A33" w:rsidRDefault="00892340" w:rsidP="0089234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8"/>
          <w:szCs w:val="24"/>
        </w:rPr>
      </w:pPr>
      <w:r w:rsidRPr="00C91A33">
        <w:rPr>
          <w:rFonts w:ascii="Times New Roman" w:hAnsi="Times New Roman"/>
          <w:sz w:val="28"/>
          <w:szCs w:val="24"/>
        </w:rPr>
        <w:t>ОГРНИП 310532115900080</w:t>
      </w:r>
    </w:p>
    <w:p w:rsidR="00892340" w:rsidRPr="00C91A33" w:rsidRDefault="00892340" w:rsidP="0089234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8"/>
          <w:szCs w:val="24"/>
        </w:rPr>
      </w:pPr>
      <w:r w:rsidRPr="00C91A33">
        <w:rPr>
          <w:rFonts w:ascii="Times New Roman" w:hAnsi="Times New Roman"/>
          <w:sz w:val="28"/>
          <w:szCs w:val="24"/>
        </w:rPr>
        <w:t>ИНН 532102739189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</w:p>
    <w:p w:rsidR="00892340" w:rsidRPr="00C91A33" w:rsidRDefault="00E34A3B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25</w:t>
      </w:r>
      <w:r w:rsidR="00892340" w:rsidRPr="00C91A33">
        <w:rPr>
          <w:rFonts w:ascii="Times New Roman" w:hAnsi="Times New Roman"/>
          <w:sz w:val="48"/>
          <w:szCs w:val="28"/>
        </w:rPr>
        <w:t>.</w:t>
      </w:r>
      <w:r>
        <w:rPr>
          <w:rFonts w:ascii="Times New Roman" w:hAnsi="Times New Roman"/>
          <w:sz w:val="48"/>
          <w:szCs w:val="28"/>
        </w:rPr>
        <w:t>03</w:t>
      </w:r>
      <w:r w:rsidR="00892340" w:rsidRPr="00C91A33">
        <w:rPr>
          <w:rFonts w:ascii="Times New Roman" w:hAnsi="Times New Roman"/>
          <w:sz w:val="48"/>
          <w:szCs w:val="28"/>
        </w:rPr>
        <w:t>.201</w:t>
      </w:r>
      <w:r>
        <w:rPr>
          <w:rFonts w:ascii="Times New Roman" w:hAnsi="Times New Roman"/>
          <w:sz w:val="48"/>
          <w:szCs w:val="28"/>
        </w:rPr>
        <w:t>9</w:t>
      </w:r>
      <w:r w:rsidR="00892340" w:rsidRPr="00C91A33">
        <w:rPr>
          <w:rFonts w:ascii="Times New Roman" w:hAnsi="Times New Roman"/>
          <w:sz w:val="48"/>
          <w:szCs w:val="28"/>
        </w:rPr>
        <w:t>г.</w:t>
      </w:r>
    </w:p>
    <w:p w:rsidR="00892340" w:rsidRPr="0052194D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48"/>
          <w:szCs w:val="28"/>
        </w:rPr>
      </w:pPr>
    </w:p>
    <w:p w:rsidR="00892340" w:rsidRPr="0052194D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4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BD1675" w:rsidRDefault="00892340" w:rsidP="00892340">
      <w:pPr>
        <w:jc w:val="both"/>
        <w:rPr>
          <w:rFonts w:ascii="Times New Roman" w:hAnsi="Times New Roman"/>
          <w:sz w:val="28"/>
          <w:szCs w:val="28"/>
        </w:rPr>
      </w:pPr>
      <w:r w:rsidRPr="00BD1675">
        <w:rPr>
          <w:rFonts w:ascii="Times New Roman" w:hAnsi="Times New Roman"/>
          <w:sz w:val="28"/>
          <w:szCs w:val="28"/>
        </w:rPr>
        <w:t>Мезенцев Фёдор Викторович _______________</w:t>
      </w:r>
    </w:p>
    <w:p w:rsidR="00892340" w:rsidRPr="008A1E47" w:rsidRDefault="00FA21F3" w:rsidP="00892340">
      <w:pPr>
        <w:spacing w:after="0" w:line="240" w:lineRule="auto"/>
        <w:jc w:val="both"/>
        <w:rPr>
          <w:rFonts w:ascii="Times New Roman" w:hAnsi="Times New Roman"/>
        </w:rPr>
      </w:pPr>
      <w:hyperlink r:id="rId8" w:history="1"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media</w:t>
        </w:r>
        <w:r w:rsidR="00892340" w:rsidRPr="008A1E47">
          <w:rPr>
            <w:rStyle w:val="a4"/>
            <w:rFonts w:ascii="Times New Roman" w:hAnsi="Times New Roman"/>
            <w:color w:val="auto"/>
          </w:rPr>
          <w:t>_</w:t>
        </w:r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res</w:t>
        </w:r>
        <w:r w:rsidR="00892340" w:rsidRPr="008A1E47">
          <w:rPr>
            <w:rStyle w:val="a4"/>
            <w:rFonts w:ascii="Times New Roman" w:hAnsi="Times New Roman"/>
            <w:color w:val="auto"/>
          </w:rPr>
          <w:t>@</w:t>
        </w:r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mail</w:t>
        </w:r>
        <w:r w:rsidR="00892340" w:rsidRPr="008A1E47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892340" w:rsidRPr="00782B96" w:rsidRDefault="00892340" w:rsidP="00892340">
      <w:pPr>
        <w:spacing w:after="0" w:line="240" w:lineRule="auto"/>
        <w:jc w:val="both"/>
        <w:rPr>
          <w:rFonts w:ascii="Times New Roman" w:hAnsi="Times New Roman"/>
        </w:rPr>
      </w:pPr>
      <w:r w:rsidRPr="00782B96">
        <w:rPr>
          <w:rFonts w:ascii="Times New Roman" w:hAnsi="Times New Roman"/>
        </w:rPr>
        <w:t>+7 (960)203 51 94</w:t>
      </w:r>
    </w:p>
    <w:p w:rsidR="00892340" w:rsidRPr="00782B96" w:rsidRDefault="00892340" w:rsidP="00892340">
      <w:pPr>
        <w:spacing w:after="0" w:line="240" w:lineRule="auto"/>
        <w:jc w:val="both"/>
        <w:rPr>
          <w:rFonts w:ascii="Times New Roman" w:hAnsi="Times New Roman"/>
        </w:rPr>
      </w:pPr>
      <w:r w:rsidRPr="00BD1675">
        <w:rPr>
          <w:rFonts w:ascii="Times New Roman" w:hAnsi="Times New Roman"/>
          <w:lang w:val="en-US"/>
        </w:rPr>
        <w:t>http</w:t>
      </w:r>
      <w:r w:rsidRPr="00782B96">
        <w:rPr>
          <w:rFonts w:ascii="Times New Roman" w:hAnsi="Times New Roman"/>
        </w:rPr>
        <w:t>://</w:t>
      </w:r>
      <w:r w:rsidRPr="00BD1675">
        <w:rPr>
          <w:rFonts w:ascii="Times New Roman" w:hAnsi="Times New Roman"/>
          <w:lang w:val="en-US"/>
        </w:rPr>
        <w:t>media</w:t>
      </w:r>
      <w:r w:rsidRPr="00782B96">
        <w:rPr>
          <w:rFonts w:ascii="Times New Roman" w:hAnsi="Times New Roman"/>
        </w:rPr>
        <w:t>-</w:t>
      </w:r>
      <w:proofErr w:type="spellStart"/>
      <w:r w:rsidRPr="00BD1675">
        <w:rPr>
          <w:rFonts w:ascii="Times New Roman" w:hAnsi="Times New Roman"/>
          <w:lang w:val="en-US"/>
        </w:rPr>
        <w:t>polus</w:t>
      </w:r>
      <w:proofErr w:type="spellEnd"/>
      <w:r w:rsidRPr="00782B96">
        <w:rPr>
          <w:rFonts w:ascii="Times New Roman" w:hAnsi="Times New Roman"/>
        </w:rPr>
        <w:t>.</w:t>
      </w:r>
      <w:proofErr w:type="spellStart"/>
      <w:r w:rsidRPr="00BD1675">
        <w:rPr>
          <w:rFonts w:ascii="Times New Roman" w:hAnsi="Times New Roman"/>
          <w:lang w:val="en-US"/>
        </w:rPr>
        <w:t>ru</w:t>
      </w:r>
      <w:proofErr w:type="spellEnd"/>
      <w:r w:rsidRPr="00782B96">
        <w:rPr>
          <w:rFonts w:ascii="Times New Roman" w:hAnsi="Times New Roman"/>
        </w:rPr>
        <w:t>/</w:t>
      </w: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40"/>
          <w:szCs w:val="28"/>
        </w:rPr>
      </w:pPr>
      <w:r w:rsidRPr="00C91A33">
        <w:rPr>
          <w:rFonts w:ascii="Times New Roman" w:hAnsi="Times New Roman"/>
          <w:b/>
          <w:sz w:val="40"/>
          <w:szCs w:val="28"/>
        </w:rPr>
        <w:t>Содержание:</w:t>
      </w: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26D98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D26D98">
        <w:rPr>
          <w:rFonts w:ascii="Times New Roman" w:hAnsi="Times New Roman"/>
          <w:b/>
          <w:sz w:val="28"/>
          <w:szCs w:val="28"/>
        </w:rPr>
        <w:t>методики проведения независимой оценки качества условий оказания услуг</w:t>
      </w:r>
      <w:proofErr w:type="gramEnd"/>
      <w:r w:rsidR="00E34A3B">
        <w:rPr>
          <w:rFonts w:ascii="Times New Roman" w:hAnsi="Times New Roman"/>
          <w:b/>
          <w:sz w:val="28"/>
          <w:szCs w:val="28"/>
        </w:rPr>
        <w:t xml:space="preserve"> образовательными</w:t>
      </w:r>
      <w:r w:rsidRPr="00D26D98">
        <w:rPr>
          <w:rFonts w:ascii="Times New Roman" w:hAnsi="Times New Roman"/>
          <w:b/>
          <w:sz w:val="28"/>
          <w:szCs w:val="28"/>
        </w:rPr>
        <w:t xml:space="preserve"> организациями </w:t>
      </w:r>
      <w:r w:rsidR="00E34A3B">
        <w:rPr>
          <w:rFonts w:ascii="Times New Roman" w:hAnsi="Times New Roman"/>
          <w:b/>
          <w:sz w:val="28"/>
          <w:szCs w:val="28"/>
        </w:rPr>
        <w:t>…………………..</w:t>
      </w:r>
      <w:r w:rsidRPr="00D26D98">
        <w:rPr>
          <w:rFonts w:ascii="Times New Roman" w:hAnsi="Times New Roman"/>
          <w:b/>
          <w:sz w:val="28"/>
          <w:szCs w:val="28"/>
        </w:rPr>
        <w:t>……………….2</w:t>
      </w:r>
    </w:p>
    <w:p w:rsidR="00892340" w:rsidRPr="00D26D98" w:rsidRDefault="00892340" w:rsidP="0089234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2340" w:rsidRPr="00D26D98" w:rsidRDefault="00892340" w:rsidP="0089234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26D98">
        <w:rPr>
          <w:rFonts w:ascii="Times New Roman" w:hAnsi="Times New Roman"/>
          <w:b/>
          <w:sz w:val="28"/>
          <w:szCs w:val="28"/>
        </w:rPr>
        <w:t xml:space="preserve">Результаты независимой </w:t>
      </w:r>
      <w:proofErr w:type="gramStart"/>
      <w:r w:rsidRPr="00D26D98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34A3B">
        <w:rPr>
          <w:rFonts w:ascii="Times New Roman" w:hAnsi="Times New Roman"/>
          <w:b/>
          <w:sz w:val="28"/>
          <w:szCs w:val="28"/>
        </w:rPr>
        <w:t xml:space="preserve">образовательными </w:t>
      </w:r>
      <w:r w:rsidRPr="0052194D">
        <w:rPr>
          <w:rFonts w:ascii="Times New Roman" w:hAnsi="Times New Roman"/>
          <w:b/>
          <w:sz w:val="28"/>
          <w:szCs w:val="28"/>
        </w:rPr>
        <w:t xml:space="preserve">организациями </w:t>
      </w:r>
      <w:r w:rsidR="00E34A3B">
        <w:rPr>
          <w:rFonts w:ascii="Times New Roman" w:hAnsi="Times New Roman"/>
          <w:b/>
          <w:sz w:val="28"/>
          <w:szCs w:val="28"/>
        </w:rPr>
        <w:t>Батецкого</w:t>
      </w:r>
      <w:r w:rsidRPr="0052194D">
        <w:rPr>
          <w:rFonts w:ascii="Times New Roman" w:hAnsi="Times New Roman"/>
          <w:b/>
          <w:sz w:val="28"/>
          <w:szCs w:val="28"/>
        </w:rPr>
        <w:t xml:space="preserve"> района </w:t>
      </w:r>
      <w:r w:rsidR="00E34A3B">
        <w:rPr>
          <w:rFonts w:ascii="Times New Roman" w:hAnsi="Times New Roman"/>
          <w:b/>
          <w:sz w:val="28"/>
          <w:szCs w:val="28"/>
        </w:rPr>
        <w:t>Новгородской</w:t>
      </w:r>
      <w:r w:rsidRPr="00D26D98">
        <w:rPr>
          <w:rFonts w:ascii="Times New Roman" w:hAnsi="Times New Roman"/>
          <w:b/>
          <w:sz w:val="28"/>
          <w:szCs w:val="28"/>
        </w:rPr>
        <w:t xml:space="preserve"> области………………………….16</w:t>
      </w:r>
    </w:p>
    <w:p w:rsidR="00892340" w:rsidRPr="00C91A33" w:rsidRDefault="00892340" w:rsidP="0089234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E34A3B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34A3B">
        <w:rPr>
          <w:rFonts w:ascii="Times New Roman" w:hAnsi="Times New Roman"/>
          <w:b/>
          <w:sz w:val="32"/>
          <w:szCs w:val="32"/>
        </w:rPr>
        <w:t xml:space="preserve">1. </w:t>
      </w:r>
      <w:r w:rsidR="00E34A3B" w:rsidRPr="00E34A3B">
        <w:rPr>
          <w:rFonts w:ascii="Times New Roman" w:hAnsi="Times New Roman"/>
          <w:b/>
          <w:sz w:val="32"/>
          <w:szCs w:val="32"/>
        </w:rPr>
        <w:t xml:space="preserve">Описание </w:t>
      </w:r>
      <w:proofErr w:type="gramStart"/>
      <w:r w:rsidR="00E34A3B" w:rsidRPr="00E34A3B">
        <w:rPr>
          <w:rFonts w:ascii="Times New Roman" w:hAnsi="Times New Roman"/>
          <w:b/>
          <w:sz w:val="32"/>
          <w:szCs w:val="32"/>
        </w:rPr>
        <w:t>методики проведения независимой оценки качества условий оказания услуг</w:t>
      </w:r>
      <w:proofErr w:type="gramEnd"/>
      <w:r w:rsidR="00E34A3B" w:rsidRPr="00E34A3B">
        <w:rPr>
          <w:rFonts w:ascii="Times New Roman" w:hAnsi="Times New Roman"/>
          <w:b/>
          <w:sz w:val="32"/>
          <w:szCs w:val="32"/>
        </w:rPr>
        <w:t xml:space="preserve"> образовательными организациями.</w:t>
      </w: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812CA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2CA3">
        <w:rPr>
          <w:rFonts w:ascii="Times New Roman" w:hAnsi="Times New Roman"/>
          <w:sz w:val="28"/>
          <w:szCs w:val="28"/>
        </w:rPr>
        <w:t>В рамках проведённой работы маркетинговым агентством «</w:t>
      </w:r>
      <w:proofErr w:type="spellStart"/>
      <w:r w:rsidRPr="00812CA3">
        <w:rPr>
          <w:rFonts w:ascii="Times New Roman" w:hAnsi="Times New Roman"/>
          <w:sz w:val="28"/>
          <w:szCs w:val="28"/>
        </w:rPr>
        <w:t>Медиа-полюс</w:t>
      </w:r>
      <w:proofErr w:type="spellEnd"/>
      <w:r w:rsidRPr="00812CA3">
        <w:rPr>
          <w:rFonts w:ascii="Times New Roman" w:hAnsi="Times New Roman"/>
          <w:sz w:val="28"/>
          <w:szCs w:val="28"/>
        </w:rPr>
        <w:t xml:space="preserve">» были изучены официальные сайты оцениваемых организаций и информация на стендах в помещениях организаций, а также </w:t>
      </w:r>
      <w:proofErr w:type="gramStart"/>
      <w:r w:rsidRPr="00812CA3">
        <w:rPr>
          <w:rFonts w:ascii="Times New Roman" w:hAnsi="Times New Roman"/>
          <w:sz w:val="28"/>
          <w:szCs w:val="28"/>
        </w:rPr>
        <w:t>проведён</w:t>
      </w:r>
      <w:proofErr w:type="gramEnd"/>
      <w:r w:rsidRPr="00812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A3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 w:rsidRPr="00812CA3">
        <w:rPr>
          <w:rFonts w:ascii="Times New Roman" w:hAnsi="Times New Roman"/>
          <w:sz w:val="28"/>
          <w:szCs w:val="28"/>
        </w:rPr>
        <w:t>опрос</w:t>
      </w:r>
      <w:proofErr w:type="spellEnd"/>
      <w:r w:rsidRPr="00812CA3">
        <w:rPr>
          <w:rFonts w:ascii="Times New Roman" w:hAnsi="Times New Roman"/>
          <w:sz w:val="28"/>
          <w:szCs w:val="28"/>
        </w:rPr>
        <w:t xml:space="preserve"> потребителей услуг в соответствии с Техническим заданием к муниципальному контракту </w:t>
      </w:r>
      <w:r>
        <w:rPr>
          <w:rFonts w:ascii="Times New Roman" w:hAnsi="Times New Roman"/>
          <w:sz w:val="28"/>
          <w:szCs w:val="28"/>
        </w:rPr>
        <w:t>№</w:t>
      </w:r>
      <w:r w:rsidR="00E34A3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CA3">
        <w:rPr>
          <w:rFonts w:ascii="Times New Roman" w:hAnsi="Times New Roman"/>
          <w:sz w:val="28"/>
          <w:szCs w:val="28"/>
        </w:rPr>
        <w:t xml:space="preserve">от </w:t>
      </w:r>
      <w:r w:rsidR="00E34A3B">
        <w:rPr>
          <w:rFonts w:ascii="Times New Roman" w:hAnsi="Times New Roman"/>
          <w:sz w:val="28"/>
          <w:szCs w:val="28"/>
        </w:rPr>
        <w:t>«__»</w:t>
      </w:r>
      <w:r w:rsidRPr="00812CA3">
        <w:rPr>
          <w:rFonts w:ascii="Times New Roman" w:hAnsi="Times New Roman"/>
          <w:sz w:val="28"/>
          <w:szCs w:val="28"/>
        </w:rPr>
        <w:t xml:space="preserve"> </w:t>
      </w:r>
      <w:r w:rsidR="00E34A3B">
        <w:rPr>
          <w:rFonts w:ascii="Times New Roman" w:hAnsi="Times New Roman"/>
          <w:sz w:val="28"/>
          <w:szCs w:val="28"/>
        </w:rPr>
        <w:t>марта</w:t>
      </w:r>
      <w:r w:rsidRPr="00812CA3">
        <w:rPr>
          <w:rFonts w:ascii="Times New Roman" w:hAnsi="Times New Roman"/>
          <w:sz w:val="28"/>
          <w:szCs w:val="28"/>
        </w:rPr>
        <w:t xml:space="preserve"> 201</w:t>
      </w:r>
      <w:r w:rsidR="00E34A3B">
        <w:rPr>
          <w:rFonts w:ascii="Times New Roman" w:hAnsi="Times New Roman"/>
          <w:sz w:val="28"/>
          <w:szCs w:val="28"/>
        </w:rPr>
        <w:t>9</w:t>
      </w:r>
      <w:r w:rsidRPr="00812CA3">
        <w:rPr>
          <w:rFonts w:ascii="Times New Roman" w:hAnsi="Times New Roman"/>
          <w:sz w:val="28"/>
          <w:szCs w:val="28"/>
        </w:rPr>
        <w:t xml:space="preserve"> года. 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C91A33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произво</w:t>
      </w:r>
      <w:r>
        <w:rPr>
          <w:rFonts w:ascii="Times New Roman" w:hAnsi="Times New Roman"/>
          <w:sz w:val="28"/>
          <w:szCs w:val="28"/>
        </w:rPr>
        <w:t>д</w:t>
      </w:r>
      <w:r w:rsidRPr="00C91A33">
        <w:rPr>
          <w:rFonts w:ascii="Times New Roman" w:hAnsi="Times New Roman"/>
          <w:sz w:val="28"/>
          <w:szCs w:val="28"/>
        </w:rPr>
        <w:t>ился в следующем порядке.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Значения показателей, характеризующих общие критерии </w:t>
      </w:r>
      <w:proofErr w:type="gramStart"/>
      <w:r w:rsidRPr="00C91A33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 xml:space="preserve"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</w:t>
      </w:r>
      <w:r w:rsidRPr="00C91A33">
        <w:rPr>
          <w:rFonts w:ascii="Times New Roman" w:hAnsi="Times New Roman"/>
          <w:sz w:val="28"/>
          <w:szCs w:val="28"/>
        </w:rPr>
        <w:lastRenderedPageBreak/>
        <w:t>организации социальной сферы в сети «Интернет»</w:t>
      </w:r>
      <w:r w:rsidRPr="00C91A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  <w:proofErr w:type="gramEnd"/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60" w:type="dxa"/>
        <w:jc w:val="right"/>
        <w:tblInd w:w="250" w:type="dxa"/>
        <w:tblLook w:val="04A0"/>
      </w:tblPr>
      <w:tblGrid>
        <w:gridCol w:w="1418"/>
        <w:gridCol w:w="1734"/>
        <w:gridCol w:w="1199"/>
        <w:gridCol w:w="2709"/>
      </w:tblGrid>
      <w:tr w:rsidR="00892340" w:rsidRPr="00C91A33" w:rsidTr="0056440E">
        <w:trPr>
          <w:jc w:val="right"/>
        </w:trPr>
        <w:tc>
          <w:tcPr>
            <w:tcW w:w="141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инф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И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>+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И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(1.1)</w:t>
            </w:r>
          </w:p>
        </w:tc>
      </w:tr>
      <w:tr w:rsidR="00892340" w:rsidRPr="00C91A33" w:rsidTr="0056440E">
        <w:trPr>
          <w:jc w:val="right"/>
        </w:trPr>
        <w:tc>
          <w:tcPr>
            <w:tcW w:w="141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2×И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И</w:t>
      </w:r>
      <w:r w:rsidRPr="00C91A33">
        <w:rPr>
          <w:rFonts w:ascii="Times New Roman" w:hAnsi="Times New Roman"/>
          <w:sz w:val="28"/>
          <w:szCs w:val="28"/>
          <w:vertAlign w:val="subscript"/>
        </w:rPr>
        <w:t>стенд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И</w:t>
      </w:r>
      <w:r w:rsidRPr="00C91A33">
        <w:rPr>
          <w:rFonts w:ascii="Times New Roman" w:hAnsi="Times New Roman"/>
          <w:sz w:val="28"/>
          <w:szCs w:val="28"/>
          <w:vertAlign w:val="subscript"/>
        </w:rPr>
        <w:t>сайт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И</w:t>
      </w:r>
      <w:r w:rsidRPr="00C91A33">
        <w:rPr>
          <w:rFonts w:ascii="Times New Roman" w:hAnsi="Times New Roman"/>
          <w:sz w:val="28"/>
          <w:szCs w:val="28"/>
          <w:vertAlign w:val="subscript"/>
        </w:rPr>
        <w:t>норм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(1.2)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– количество баллов за каждый дистанционный способ взаимодействия с получателями услуг 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30 баллов за каждый способ);</w:t>
      </w:r>
      <w:r w:rsidRPr="00C91A33">
        <w:rPr>
          <w:rFonts w:ascii="Times New Roman" w:hAnsi="Times New Roman"/>
          <w:sz w:val="28"/>
          <w:szCs w:val="28"/>
        </w:rPr>
        <w:t xml:space="preserve">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lastRenderedPageBreak/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8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60" w:type="dxa"/>
        <w:jc w:val="right"/>
        <w:tblInd w:w="250" w:type="dxa"/>
        <w:tblLook w:val="04A0"/>
      </w:tblPr>
      <w:tblGrid>
        <w:gridCol w:w="1418"/>
        <w:gridCol w:w="1734"/>
        <w:gridCol w:w="1199"/>
        <w:gridCol w:w="2709"/>
      </w:tblGrid>
      <w:tr w:rsidR="00892340" w:rsidRPr="00C91A33" w:rsidTr="0056440E">
        <w:trPr>
          <w:jc w:val="right"/>
        </w:trPr>
        <w:tc>
          <w:tcPr>
            <w:tcW w:w="141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откр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>+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(1.3)</w:t>
            </w:r>
          </w:p>
        </w:tc>
      </w:tr>
      <w:tr w:rsidR="00892340" w:rsidRPr="00C91A33" w:rsidTr="0056440E">
        <w:trPr>
          <w:jc w:val="right"/>
        </w:trPr>
        <w:tc>
          <w:tcPr>
            <w:tcW w:w="141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2×Ч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стенд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C91A33">
        <w:rPr>
          <w:rFonts w:ascii="Times New Roman" w:hAnsi="Times New Roman"/>
          <w:sz w:val="28"/>
          <w:szCs w:val="28"/>
          <w:lang w:eastAsia="ru-RU"/>
        </w:rPr>
        <w:t>помещении организации социальной сферы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сайт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 xml:space="preserve"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</w:t>
      </w:r>
      <w:r w:rsidRPr="00C91A33">
        <w:rPr>
          <w:rFonts w:ascii="Times New Roman" w:hAnsi="Times New Roman"/>
          <w:sz w:val="28"/>
          <w:szCs w:val="28"/>
        </w:rPr>
        <w:lastRenderedPageBreak/>
        <w:t>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r w:rsidRPr="00C91A33">
        <w:rPr>
          <w:rFonts w:ascii="Times New Roman" w:hAnsi="Times New Roman"/>
          <w:sz w:val="28"/>
          <w:szCs w:val="28"/>
        </w:rPr>
        <w:t>×С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(2.1)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где: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C91A33">
        <w:rPr>
          <w:rFonts w:ascii="Times New Roman" w:hAnsi="Times New Roman"/>
          <w:sz w:val="28"/>
          <w:szCs w:val="28"/>
        </w:rPr>
        <w:t>ко</w:t>
      </w:r>
      <w:proofErr w:type="gramEnd"/>
      <w:r w:rsidRPr="00C91A33">
        <w:rPr>
          <w:rFonts w:ascii="Times New Roman" w:hAnsi="Times New Roman"/>
          <w:sz w:val="28"/>
          <w:szCs w:val="28"/>
        </w:rPr>
        <w:t>личество баллов за каждое комфортное условие предоставления услуг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20 баллов за каждое комфортное условие)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>) 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C91A33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C91A33">
        <w:rPr>
          <w:rFonts w:ascii="Times New Roman" w:hAnsi="Times New Roman"/>
          <w:sz w:val="28"/>
          <w:szCs w:val="28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0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C91A33">
        <w:rPr>
          <w:rFonts w:ascii="Times New Roman" w:hAnsi="Times New Roman"/>
          <w:sz w:val="28"/>
          <w:szCs w:val="28"/>
        </w:rPr>
        <w:t xml:space="preserve">рассчитывается по формуле: 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80" w:type="dxa"/>
        <w:jc w:val="right"/>
        <w:tblInd w:w="250" w:type="dxa"/>
        <w:tblLook w:val="04A0"/>
      </w:tblPr>
      <w:tblGrid>
        <w:gridCol w:w="2756"/>
        <w:gridCol w:w="1089"/>
        <w:gridCol w:w="1199"/>
        <w:gridCol w:w="2036"/>
      </w:tblGrid>
      <w:tr w:rsidR="00892340" w:rsidRPr="00C91A33" w:rsidTr="0056440E">
        <w:trPr>
          <w:jc w:val="right"/>
        </w:trPr>
        <w:tc>
          <w:tcPr>
            <w:tcW w:w="2756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С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(2.2)</w:t>
            </w:r>
          </w:p>
        </w:tc>
      </w:tr>
      <w:tr w:rsidR="00892340" w:rsidRPr="00C91A33" w:rsidTr="0056440E">
        <w:trPr>
          <w:jc w:val="right"/>
        </w:trPr>
        <w:tc>
          <w:tcPr>
            <w:tcW w:w="2756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C91A33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C91A33">
        <w:rPr>
          <w:rFonts w:ascii="Times New Roman" w:hAnsi="Times New Roman"/>
          <w:sz w:val="28"/>
          <w:szCs w:val="28"/>
        </w:rPr>
        <w:t xml:space="preserve">, – 0 баллов; </w:t>
      </w:r>
      <w:r w:rsidRPr="00C91A33">
        <w:rPr>
          <w:rFonts w:ascii="Times New Roman" w:hAnsi="Times New Roman"/>
          <w:sz w:val="28"/>
          <w:szCs w:val="28"/>
          <w:lang w:eastAsia="ru-RU"/>
        </w:rPr>
        <w:t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C91A33">
        <w:rPr>
          <w:rFonts w:ascii="Times New Roman" w:hAnsi="Times New Roman"/>
          <w:sz w:val="28"/>
          <w:szCs w:val="28"/>
          <w:lang w:eastAsia="ru-RU"/>
        </w:rPr>
        <w:t xml:space="preserve"> меньше установленного срока ожидания не менее</w:t>
      </w:r>
      <w:proofErr w:type="gramStart"/>
      <w:r w:rsidRPr="00C91A3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91A33">
        <w:rPr>
          <w:rFonts w:ascii="Times New Roman" w:hAnsi="Times New Roman"/>
          <w:sz w:val="28"/>
          <w:szCs w:val="28"/>
          <w:lang w:eastAsia="ru-RU"/>
        </w:rPr>
        <w:t xml:space="preserve"> чем на ½ срока – 100 баллов);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своевр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91A33">
        <w:rPr>
          <w:rFonts w:ascii="Times New Roman" w:hAnsi="Times New Roman"/>
          <w:sz w:val="28"/>
          <w:szCs w:val="20"/>
        </w:rPr>
        <w:t>в случае применения только одного условия оценки качества, в расчете учитывается один из них:</w:t>
      </w:r>
    </w:p>
    <w:p w:rsidR="00892340" w:rsidRPr="00C91A33" w:rsidRDefault="00892340" w:rsidP="00892340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2756" w:type="dxa"/>
        <w:jc w:val="center"/>
        <w:tblLook w:val="04A0"/>
      </w:tblPr>
      <w:tblGrid>
        <w:gridCol w:w="2756"/>
      </w:tblGrid>
      <w:tr w:rsidR="00892340" w:rsidRPr="00C91A33" w:rsidTr="0056440E">
        <w:trPr>
          <w:trHeight w:val="322"/>
          <w:jc w:val="center"/>
        </w:trPr>
        <w:tc>
          <w:tcPr>
            <w:tcW w:w="2756" w:type="dxa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С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892340" w:rsidRPr="00C91A33" w:rsidRDefault="00892340" w:rsidP="00892340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или</w:t>
      </w:r>
    </w:p>
    <w:tbl>
      <w:tblPr>
        <w:tblW w:w="5044" w:type="dxa"/>
        <w:jc w:val="center"/>
        <w:tblInd w:w="250" w:type="dxa"/>
        <w:tblLook w:val="04A0"/>
      </w:tblPr>
      <w:tblGrid>
        <w:gridCol w:w="1729"/>
        <w:gridCol w:w="992"/>
        <w:gridCol w:w="2323"/>
      </w:tblGrid>
      <w:tr w:rsidR="00892340" w:rsidRPr="00C91A33" w:rsidTr="0056440E">
        <w:trPr>
          <w:jc w:val="center"/>
        </w:trPr>
        <w:tc>
          <w:tcPr>
            <w:tcW w:w="172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×100;</w:t>
            </w:r>
          </w:p>
        </w:tc>
      </w:tr>
      <w:tr w:rsidR="00892340" w:rsidRPr="00C91A33" w:rsidTr="0056440E">
        <w:trPr>
          <w:jc w:val="center"/>
        </w:trPr>
        <w:tc>
          <w:tcPr>
            <w:tcW w:w="1729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tbl>
      <w:tblPr>
        <w:tblW w:w="7367" w:type="dxa"/>
        <w:jc w:val="right"/>
        <w:tblInd w:w="250" w:type="dxa"/>
        <w:tblLook w:val="04A0"/>
      </w:tblPr>
      <w:tblGrid>
        <w:gridCol w:w="1729"/>
        <w:gridCol w:w="992"/>
        <w:gridCol w:w="2323"/>
        <w:gridCol w:w="2323"/>
      </w:tblGrid>
      <w:tr w:rsidR="00892340" w:rsidRPr="00C91A33" w:rsidTr="0056440E">
        <w:trPr>
          <w:jc w:val="right"/>
        </w:trPr>
        <w:tc>
          <w:tcPr>
            <w:tcW w:w="172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комф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(2.3)</w:t>
            </w:r>
          </w:p>
        </w:tc>
      </w:tr>
      <w:tr w:rsidR="00892340" w:rsidRPr="00C91A33" w:rsidTr="0056440E">
        <w:trPr>
          <w:jc w:val="right"/>
        </w:trPr>
        <w:tc>
          <w:tcPr>
            <w:tcW w:w="1729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</w:t>
      </w:r>
      <w:r w:rsidRPr="00C91A33">
        <w:rPr>
          <w:rFonts w:ascii="Times New Roman" w:hAnsi="Times New Roman"/>
          <w:sz w:val="28"/>
          <w:szCs w:val="28"/>
          <w:lang w:eastAsia="ru-RU"/>
        </w:rPr>
        <w:t>удовлетворенных комфортностью предоставления услуг организацией социальной сферы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lastRenderedPageBreak/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(3.1)</w:t>
      </w:r>
    </w:p>
    <w:p w:rsidR="00892340" w:rsidRPr="00C91A33" w:rsidRDefault="00892340" w:rsidP="0089234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количество баллов за каждое условие доступности организации для инвалидов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20 баллов за каждое условие)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91A33">
        <w:rPr>
          <w:rFonts w:ascii="Times New Roman" w:hAnsi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C91A3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C91A3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91A33">
        <w:rPr>
          <w:rFonts w:ascii="Times New Roman" w:hAnsi="Times New Roman"/>
          <w:sz w:val="28"/>
          <w:szCs w:val="28"/>
        </w:rPr>
        <w:t>);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</w:t>
      </w:r>
      <w:r w:rsidRPr="00C91A33">
        <w:rPr>
          <w:rFonts w:ascii="Times New Roman" w:hAnsi="Times New Roman"/>
          <w:sz w:val="28"/>
          <w:szCs w:val="28"/>
        </w:rPr>
        <w:lastRenderedPageBreak/>
        <w:t xml:space="preserve">организации социальной сферы и на прилегающей территории; </w:t>
      </w:r>
      <w:r w:rsidRPr="00C91A33">
        <w:rPr>
          <w:rFonts w:ascii="Times New Roman" w:hAnsi="Times New Roman"/>
          <w:color w:val="000000"/>
          <w:sz w:val="28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(3.2)</w:t>
      </w:r>
    </w:p>
    <w:p w:rsidR="00892340" w:rsidRPr="00C91A33" w:rsidRDefault="00892340" w:rsidP="0089234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20 баллов за каждое условие)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  <w:r w:rsidRPr="00C91A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6440" w:type="dxa"/>
        <w:jc w:val="right"/>
        <w:tblInd w:w="250" w:type="dxa"/>
        <w:tblLook w:val="04A0"/>
      </w:tblPr>
      <w:tblGrid>
        <w:gridCol w:w="1418"/>
        <w:gridCol w:w="1114"/>
        <w:gridCol w:w="1199"/>
        <w:gridCol w:w="2709"/>
      </w:tblGrid>
      <w:tr w:rsidR="00892340" w:rsidRPr="00C91A33" w:rsidTr="0056440E">
        <w:trPr>
          <w:jc w:val="right"/>
        </w:trPr>
        <w:tc>
          <w:tcPr>
            <w:tcW w:w="141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дост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(3.3)</w:t>
            </w:r>
          </w:p>
        </w:tc>
      </w:tr>
      <w:tr w:rsidR="00892340" w:rsidRPr="00C91A33" w:rsidTr="0056440E">
        <w:trPr>
          <w:jc w:val="right"/>
        </w:trPr>
        <w:tc>
          <w:tcPr>
            <w:tcW w:w="141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услуг-инвалидов, </w:t>
      </w:r>
      <w:r w:rsidRPr="00C91A33">
        <w:rPr>
          <w:rFonts w:ascii="Times New Roman" w:hAnsi="Times New Roman"/>
          <w:sz w:val="28"/>
          <w:szCs w:val="28"/>
          <w:lang w:eastAsia="ru-RU"/>
        </w:rPr>
        <w:t>удовлетворенных доступностью услуг для</w:t>
      </w:r>
      <w:r w:rsidRPr="00C91A33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Pr="00C91A33">
        <w:rPr>
          <w:rFonts w:ascii="Times New Roman" w:hAnsi="Times New Roman"/>
          <w:sz w:val="28"/>
          <w:szCs w:val="28"/>
          <w:lang w:eastAsia="ru-RU"/>
        </w:rPr>
        <w:t>инвалидов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число опрошенных получателей услуг-инвалидов.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</w:t>
      </w:r>
      <w:r w:rsidRPr="00C91A33">
        <w:rPr>
          <w:rFonts w:ascii="Times New Roman" w:hAnsi="Times New Roman"/>
          <w:sz w:val="28"/>
          <w:szCs w:val="28"/>
        </w:rPr>
        <w:lastRenderedPageBreak/>
        <w:t>информирование получателя услуги при непосредственном обращении в организацию социальной сферы»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уд</w:t>
      </w:r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892340" w:rsidRPr="00C91A33" w:rsidTr="0056440E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онт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уд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(4.1)</w:t>
            </w:r>
          </w:p>
        </w:tc>
      </w:tr>
      <w:tr w:rsidR="00892340" w:rsidRPr="00C91A33" w:rsidTr="0056440E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C91A33">
        <w:rPr>
          <w:rFonts w:ascii="Times New Roman" w:hAnsi="Times New Roman"/>
          <w:sz w:val="28"/>
          <w:szCs w:val="24"/>
        </w:rPr>
        <w:t>первичный контакт и информирование получателя услуги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оказ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892340" w:rsidRPr="00C91A33" w:rsidTr="0056440E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слуг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(4.2)</w:t>
            </w:r>
          </w:p>
        </w:tc>
      </w:tr>
      <w:tr w:rsidR="00892340" w:rsidRPr="00C91A33" w:rsidTr="0056440E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оказ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слуг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C91A33">
        <w:rPr>
          <w:rFonts w:ascii="Times New Roman" w:hAnsi="Times New Roman"/>
          <w:sz w:val="28"/>
          <w:szCs w:val="24"/>
        </w:rPr>
        <w:t>непосредственное оказание услуги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вежл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.д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ист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892340" w:rsidRPr="00C91A33" w:rsidTr="0056440E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ист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(4.3)</w:t>
            </w:r>
          </w:p>
        </w:tc>
      </w:tr>
      <w:tr w:rsidR="00892340" w:rsidRPr="00C91A33" w:rsidTr="0056440E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lastRenderedPageBreak/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вежл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.д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ист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C91A33">
        <w:rPr>
          <w:rFonts w:ascii="Times New Roman" w:hAnsi="Times New Roman"/>
          <w:sz w:val="24"/>
          <w:szCs w:val="24"/>
        </w:rPr>
        <w:t xml:space="preserve"> </w:t>
      </w:r>
      <w:r w:rsidRPr="00C91A33">
        <w:rPr>
          <w:rFonts w:ascii="Times New Roman" w:hAnsi="Times New Roman"/>
          <w:sz w:val="28"/>
          <w:szCs w:val="24"/>
        </w:rPr>
        <w:t>при использовании дистанционных форм взаимодействия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а) значение показателя оценки качества «</w:t>
      </w:r>
      <w:r w:rsidRPr="00C91A33">
        <w:rPr>
          <w:rFonts w:ascii="Times New Roman" w:hAnsi="Times New Roman"/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892340" w:rsidRPr="00C91A33" w:rsidTr="0056440E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(5.1)</w:t>
            </w:r>
          </w:p>
        </w:tc>
      </w:tr>
      <w:tr w:rsidR="00892340" w:rsidRPr="00C91A33" w:rsidTr="0056440E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 xml:space="preserve">- число получателей услуг, </w:t>
      </w:r>
      <w:r w:rsidRPr="00C91A33">
        <w:rPr>
          <w:rFonts w:ascii="Times New Roman" w:hAnsi="Times New Roman"/>
          <w:sz w:val="28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C91A33">
        <w:rPr>
          <w:rFonts w:ascii="Times New Roman" w:hAnsi="Times New Roman"/>
          <w:sz w:val="32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892340" w:rsidRPr="00C91A33" w:rsidTr="0056440E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(5.2)</w:t>
            </w:r>
          </w:p>
        </w:tc>
      </w:tr>
      <w:tr w:rsidR="00892340" w:rsidRPr="00C91A33" w:rsidTr="0056440E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lastRenderedPageBreak/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4"/>
        </w:rPr>
        <w:t>Доля получателей услуг, удовлетворенных в целом условиями оказания услуг в организации социальной сферы»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(П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/>
      </w:tblPr>
      <w:tblGrid>
        <w:gridCol w:w="2212"/>
        <w:gridCol w:w="1368"/>
        <w:gridCol w:w="1168"/>
        <w:gridCol w:w="2528"/>
      </w:tblGrid>
      <w:tr w:rsidR="00892340" w:rsidRPr="00C91A33" w:rsidTr="0056440E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56440E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(5.3)</w:t>
            </w:r>
          </w:p>
        </w:tc>
      </w:tr>
      <w:tr w:rsidR="00892340" w:rsidRPr="00C91A33" w:rsidTr="0056440E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56440E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56440E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6. Показатели </w:t>
      </w:r>
      <w:proofErr w:type="gramStart"/>
      <w:r w:rsidRPr="00C91A33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организациями социальной сферы, рассчитываются: </w:t>
      </w:r>
    </w:p>
    <w:p w:rsidR="00892340" w:rsidRPr="00C91A33" w:rsidRDefault="00892340" w:rsidP="0089234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:rsidR="00892340" w:rsidRPr="00C91A33" w:rsidRDefault="00892340" w:rsidP="0089234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C91A33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C91A33">
        <w:rPr>
          <w:rFonts w:ascii="Times New Roman" w:hAnsi="Times New Roman"/>
          <w:sz w:val="28"/>
          <w:szCs w:val="28"/>
        </w:rPr>
        <w:t>, в отношении которых проведена независимая оценка качества;</w:t>
      </w:r>
      <w:proofErr w:type="gramEnd"/>
    </w:p>
    <w:p w:rsidR="00892340" w:rsidRPr="00C91A33" w:rsidRDefault="00892340" w:rsidP="0089234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</w:t>
      </w:r>
      <w:r w:rsidRPr="00C91A33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, в отношении </w:t>
      </w:r>
      <w:proofErr w:type="gramStart"/>
      <w:r w:rsidRPr="00C91A33">
        <w:rPr>
          <w:rFonts w:ascii="Times New Roman" w:hAnsi="Times New Roman"/>
          <w:sz w:val="28"/>
          <w:szCs w:val="28"/>
        </w:rPr>
        <w:t>которых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проведена независимая оценка качества: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C91A33">
        <w:rPr>
          <w:rFonts w:ascii="Times New Roman" w:hAnsi="Times New Roman"/>
          <w:color w:val="000000"/>
          <w:sz w:val="28"/>
          <w:szCs w:val="28"/>
        </w:rPr>
        <w:t>рассчитыва</w:t>
      </w:r>
      <w:r w:rsidRPr="00C91A33">
        <w:rPr>
          <w:rFonts w:ascii="Times New Roman" w:hAnsi="Times New Roman"/>
          <w:sz w:val="28"/>
          <w:szCs w:val="28"/>
        </w:rPr>
        <w:t>е</w:t>
      </w:r>
      <w:r w:rsidRPr="00C91A33">
        <w:rPr>
          <w:rFonts w:ascii="Times New Roman" w:hAnsi="Times New Roman"/>
          <w:color w:val="000000"/>
          <w:sz w:val="28"/>
          <w:szCs w:val="28"/>
        </w:rPr>
        <w:t>тся по формуле:</w:t>
      </w:r>
    </w:p>
    <w:p w:rsidR="00892340" w:rsidRPr="00C91A33" w:rsidRDefault="00892340" w:rsidP="0089234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  <w:lang w:val="en-US"/>
        </w:rPr>
        <w:t>S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=∑</w:t>
      </w:r>
      <w:proofErr w:type="spellStart"/>
      <w:r w:rsidRPr="00C91A33">
        <w:rPr>
          <w:rFonts w:ascii="Times New Roman" w:hAnsi="Times New Roman"/>
          <w:sz w:val="28"/>
          <w:szCs w:val="28"/>
          <w:lang w:val="en-US"/>
        </w:rPr>
        <w:t>K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/5,  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(6)</w:t>
      </w:r>
    </w:p>
    <w:p w:rsidR="00892340" w:rsidRPr="00C91A33" w:rsidRDefault="00892340" w:rsidP="00892340">
      <w:pPr>
        <w:spacing w:after="0" w:line="360" w:lineRule="auto"/>
        <w:ind w:firstLine="709"/>
        <w:rPr>
          <w:rFonts w:ascii="Times New Roman" w:hAnsi="Times New Roman"/>
        </w:rPr>
      </w:pPr>
      <w:r w:rsidRPr="00C91A33">
        <w:rPr>
          <w:rFonts w:ascii="Times New Roman" w:hAnsi="Times New Roman"/>
          <w:sz w:val="28"/>
          <w:szCs w:val="28"/>
        </w:rPr>
        <w:t>где</w:t>
      </w:r>
      <w:r w:rsidRPr="00C91A33">
        <w:rPr>
          <w:rFonts w:ascii="Times New Roman" w:hAnsi="Times New Roman"/>
        </w:rPr>
        <w:t>:</w:t>
      </w:r>
    </w:p>
    <w:p w:rsidR="00892340" w:rsidRPr="00C91A33" w:rsidRDefault="00892340" w:rsidP="008923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1A33">
        <w:rPr>
          <w:rFonts w:ascii="Times New Roman" w:hAnsi="Times New Roman"/>
          <w:sz w:val="28"/>
          <w:szCs w:val="28"/>
          <w:lang w:val="en-US"/>
        </w:rPr>
        <w:t>S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91A33">
        <w:rPr>
          <w:rFonts w:ascii="Times New Roman" w:hAnsi="Times New Roman"/>
          <w:sz w:val="28"/>
          <w:szCs w:val="28"/>
        </w:rPr>
        <w:t>–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 показатель </w:t>
      </w:r>
      <w:r w:rsidRPr="00C91A33">
        <w:rPr>
          <w:rFonts w:ascii="Times New Roman" w:hAnsi="Times New Roman"/>
          <w:color w:val="000000"/>
          <w:sz w:val="28"/>
          <w:szCs w:val="28"/>
        </w:rPr>
        <w:t xml:space="preserve">оценки качества </w:t>
      </w:r>
      <w:r w:rsidRPr="00C91A33">
        <w:rPr>
          <w:rFonts w:ascii="Times New Roman" w:hAnsi="Times New Roman"/>
          <w:sz w:val="28"/>
          <w:szCs w:val="28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-ой организации;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 xml:space="preserve">– средневзвешенная сумма показателей, характеризующих </w:t>
      </w:r>
      <w:r w:rsidRPr="00C91A33">
        <w:rPr>
          <w:rFonts w:ascii="Times New Roman" w:hAnsi="Times New Roman"/>
          <w:sz w:val="28"/>
          <w:szCs w:val="28"/>
          <w:lang w:val="en-US"/>
        </w:rPr>
        <w:t>m</w:t>
      </w:r>
      <w:r w:rsidRPr="00C91A33">
        <w:rPr>
          <w:rFonts w:ascii="Times New Roman" w:hAnsi="Times New Roman"/>
          <w:sz w:val="28"/>
          <w:szCs w:val="28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</w:rPr>
        <w:t>ый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критерий оценки качества в </w:t>
      </w:r>
      <w:r w:rsidRPr="00C91A33">
        <w:rPr>
          <w:rFonts w:ascii="Times New Roman" w:hAnsi="Times New Roman"/>
          <w:sz w:val="28"/>
          <w:szCs w:val="28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–ой организации</w:t>
      </w:r>
      <w:r w:rsidRPr="00C91A33">
        <w:rPr>
          <w:rStyle w:val="a7"/>
          <w:rFonts w:ascii="Times New Roman" w:hAnsi="Times New Roman"/>
          <w:sz w:val="28"/>
          <w:szCs w:val="28"/>
        </w:rPr>
        <w:footnoteReference w:id="4"/>
      </w:r>
      <w:r w:rsidRPr="00C91A33">
        <w:rPr>
          <w:rFonts w:ascii="Times New Roman" w:hAnsi="Times New Roman"/>
          <w:sz w:val="28"/>
          <w:szCs w:val="28"/>
        </w:rPr>
        <w:t>, рассчитываемая по формулам: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1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+ 0,4× 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2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3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+ 0,3× 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4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уд</w:t>
      </w:r>
      <w:r w:rsidRPr="00C91A33">
        <w:rPr>
          <w:rFonts w:ascii="Times New Roman" w:hAnsi="Times New Roman"/>
          <w:sz w:val="28"/>
          <w:szCs w:val="28"/>
        </w:rPr>
        <w:t xml:space="preserve"> + 0,4×П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оказ.услуг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+ 0,2×П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вежл.дист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5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+ 0,2×П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+ 0,5×П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r w:rsidRPr="00C91A33">
        <w:rPr>
          <w:rFonts w:ascii="Times New Roman" w:hAnsi="Times New Roman"/>
          <w:sz w:val="28"/>
          <w:szCs w:val="28"/>
        </w:rPr>
        <w:t>),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91A33">
        <w:rPr>
          <w:rFonts w:ascii="Times New Roman" w:hAnsi="Times New Roman"/>
          <w:b/>
          <w:sz w:val="28"/>
          <w:szCs w:val="28"/>
          <w:vertAlign w:val="subscript"/>
        </w:rPr>
        <w:t>...</w:t>
      </w:r>
      <w:r w:rsidRPr="00C91A33">
        <w:rPr>
          <w:rFonts w:ascii="Times New Roman" w:hAnsi="Times New Roman"/>
          <w:sz w:val="28"/>
          <w:szCs w:val="28"/>
        </w:rPr>
        <w:t xml:space="preserve">  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уд </w:t>
      </w:r>
      <w:r w:rsidRPr="00C91A33">
        <w:rPr>
          <w:rFonts w:ascii="Times New Roman" w:hAnsi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C91A33">
        <w:rPr>
          <w:rFonts w:ascii="Times New Roman" w:hAnsi="Times New Roman"/>
          <w:sz w:val="28"/>
          <w:szCs w:val="28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-ой организации, рассчитанные по формулам, приведенным в пунктах 1 - 5.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Максимальное значение показателя </w:t>
      </w:r>
      <w:r w:rsidRPr="00C91A33">
        <w:rPr>
          <w:rFonts w:ascii="Times New Roman" w:hAnsi="Times New Roman"/>
          <w:color w:val="000000"/>
          <w:sz w:val="28"/>
          <w:szCs w:val="28"/>
        </w:rPr>
        <w:t xml:space="preserve">оценки качества по организации социальной сферы составляет </w:t>
      </w:r>
      <w:r w:rsidRPr="00C91A33">
        <w:rPr>
          <w:rFonts w:ascii="Times New Roman" w:hAnsi="Times New Roman"/>
          <w:sz w:val="28"/>
          <w:szCs w:val="28"/>
        </w:rPr>
        <w:t>100 баллов;</w:t>
      </w: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D26D98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D26D98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D26D98">
        <w:rPr>
          <w:rFonts w:ascii="Times New Roman" w:hAnsi="Times New Roman"/>
          <w:b/>
          <w:sz w:val="32"/>
          <w:szCs w:val="32"/>
        </w:rPr>
        <w:lastRenderedPageBreak/>
        <w:t xml:space="preserve">2. Результаты независимой </w:t>
      </w:r>
      <w:proofErr w:type="gramStart"/>
      <w:r w:rsidRPr="00D26D98">
        <w:rPr>
          <w:rFonts w:ascii="Times New Roman" w:hAnsi="Times New Roman"/>
          <w:b/>
          <w:sz w:val="32"/>
          <w:szCs w:val="32"/>
        </w:rPr>
        <w:t>оценки качества условий оказания услуг</w:t>
      </w:r>
      <w:proofErr w:type="gramEnd"/>
      <w:r w:rsidRPr="00D26D98">
        <w:rPr>
          <w:rFonts w:ascii="Times New Roman" w:hAnsi="Times New Roman"/>
          <w:b/>
          <w:sz w:val="32"/>
          <w:szCs w:val="32"/>
        </w:rPr>
        <w:t xml:space="preserve"> </w:t>
      </w:r>
      <w:r w:rsidR="00E34A3B">
        <w:rPr>
          <w:rFonts w:ascii="Times New Roman" w:hAnsi="Times New Roman"/>
          <w:b/>
          <w:sz w:val="32"/>
          <w:szCs w:val="32"/>
        </w:rPr>
        <w:t xml:space="preserve">образовательными </w:t>
      </w:r>
      <w:r>
        <w:rPr>
          <w:rFonts w:ascii="Times New Roman" w:hAnsi="Times New Roman"/>
          <w:b/>
          <w:sz w:val="32"/>
          <w:szCs w:val="32"/>
        </w:rPr>
        <w:t xml:space="preserve">организациями </w:t>
      </w:r>
      <w:r w:rsidR="00E34A3B">
        <w:rPr>
          <w:rFonts w:ascii="Times New Roman" w:hAnsi="Times New Roman"/>
          <w:b/>
          <w:sz w:val="32"/>
          <w:szCs w:val="32"/>
        </w:rPr>
        <w:t>Батецкого</w:t>
      </w:r>
      <w:r w:rsidRPr="00D26D98">
        <w:rPr>
          <w:rFonts w:ascii="Times New Roman" w:hAnsi="Times New Roman"/>
          <w:b/>
          <w:sz w:val="32"/>
          <w:szCs w:val="32"/>
        </w:rPr>
        <w:t xml:space="preserve"> района </w:t>
      </w:r>
      <w:r w:rsidR="00E34A3B">
        <w:rPr>
          <w:rFonts w:ascii="Times New Roman" w:hAnsi="Times New Roman"/>
          <w:b/>
          <w:sz w:val="32"/>
          <w:szCs w:val="32"/>
        </w:rPr>
        <w:t>Новгородской</w:t>
      </w:r>
      <w:r w:rsidRPr="00D26D98"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BD1675" w:rsidRDefault="00BD1675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4A3B" w:rsidRDefault="00E34A3B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F370E9" w:rsidRPr="00812CA3">
        <w:rPr>
          <w:rFonts w:ascii="Times New Roman" w:hAnsi="Times New Roman"/>
          <w:sz w:val="28"/>
          <w:szCs w:val="28"/>
        </w:rPr>
        <w:t xml:space="preserve"> проведённой оценки в разрезе </w:t>
      </w:r>
      <w:r w:rsidR="00F370E9">
        <w:rPr>
          <w:rFonts w:ascii="Times New Roman" w:hAnsi="Times New Roman"/>
          <w:sz w:val="28"/>
          <w:szCs w:val="28"/>
        </w:rPr>
        <w:t xml:space="preserve">отдельных </w:t>
      </w:r>
      <w:r w:rsidR="00F370E9" w:rsidRPr="00812CA3">
        <w:rPr>
          <w:rFonts w:ascii="Times New Roman" w:hAnsi="Times New Roman"/>
          <w:sz w:val="28"/>
          <w:szCs w:val="28"/>
        </w:rPr>
        <w:t xml:space="preserve">критериев </w:t>
      </w:r>
      <w:r w:rsidR="001A3D41">
        <w:rPr>
          <w:rFonts w:ascii="Times New Roman" w:hAnsi="Times New Roman"/>
          <w:sz w:val="28"/>
          <w:szCs w:val="28"/>
        </w:rPr>
        <w:t xml:space="preserve">и учреждений </w:t>
      </w:r>
      <w:r w:rsidR="00F370E9" w:rsidRPr="00812CA3">
        <w:rPr>
          <w:rFonts w:ascii="Times New Roman" w:hAnsi="Times New Roman"/>
          <w:sz w:val="28"/>
          <w:szCs w:val="28"/>
        </w:rPr>
        <w:t xml:space="preserve">приведены </w:t>
      </w:r>
      <w:r w:rsidR="004B44CE" w:rsidRPr="00812CA3">
        <w:rPr>
          <w:rFonts w:ascii="Times New Roman" w:hAnsi="Times New Roman"/>
          <w:sz w:val="28"/>
          <w:szCs w:val="28"/>
        </w:rPr>
        <w:t xml:space="preserve">в </w:t>
      </w:r>
      <w:r w:rsidR="00701A1D">
        <w:rPr>
          <w:rFonts w:ascii="Times New Roman" w:hAnsi="Times New Roman"/>
          <w:sz w:val="28"/>
          <w:szCs w:val="28"/>
        </w:rPr>
        <w:t>П</w:t>
      </w:r>
      <w:r w:rsidR="004B44CE" w:rsidRPr="00812CA3">
        <w:rPr>
          <w:rFonts w:ascii="Times New Roman" w:hAnsi="Times New Roman"/>
          <w:sz w:val="28"/>
          <w:szCs w:val="28"/>
        </w:rPr>
        <w:t>риложении 1 к настоящему отчёту.</w:t>
      </w:r>
      <w:r w:rsidR="00701A1D">
        <w:rPr>
          <w:rFonts w:ascii="Times New Roman" w:hAnsi="Times New Roman"/>
          <w:sz w:val="28"/>
          <w:szCs w:val="28"/>
        </w:rPr>
        <w:t xml:space="preserve"> </w:t>
      </w:r>
    </w:p>
    <w:p w:rsidR="004A6552" w:rsidRDefault="00B864B9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A72285">
        <w:rPr>
          <w:rFonts w:ascii="Times New Roman" w:hAnsi="Times New Roman"/>
          <w:sz w:val="28"/>
          <w:szCs w:val="28"/>
        </w:rPr>
        <w:t xml:space="preserve"> оценке </w:t>
      </w:r>
      <w:r w:rsidR="008A1E47">
        <w:rPr>
          <w:rFonts w:ascii="Times New Roman" w:hAnsi="Times New Roman"/>
          <w:sz w:val="28"/>
          <w:szCs w:val="28"/>
        </w:rPr>
        <w:t>к</w:t>
      </w:r>
      <w:r w:rsidR="00A72285">
        <w:rPr>
          <w:rFonts w:ascii="Times New Roman" w:hAnsi="Times New Roman"/>
          <w:sz w:val="28"/>
          <w:szCs w:val="28"/>
        </w:rPr>
        <w:t>ритерия «Открытость и доступность информации» выявлено, что</w:t>
      </w:r>
      <w:r w:rsidR="005837E3">
        <w:rPr>
          <w:rFonts w:ascii="Times New Roman" w:hAnsi="Times New Roman"/>
          <w:sz w:val="28"/>
          <w:szCs w:val="28"/>
        </w:rPr>
        <w:t xml:space="preserve"> </w:t>
      </w:r>
      <w:r w:rsidR="004A6552">
        <w:rPr>
          <w:rFonts w:ascii="Times New Roman" w:hAnsi="Times New Roman"/>
          <w:sz w:val="28"/>
          <w:szCs w:val="28"/>
        </w:rPr>
        <w:t>все</w:t>
      </w:r>
      <w:r w:rsidR="000D07B6">
        <w:rPr>
          <w:rFonts w:ascii="Times New Roman" w:hAnsi="Times New Roman"/>
          <w:sz w:val="28"/>
          <w:szCs w:val="28"/>
        </w:rPr>
        <w:t xml:space="preserve"> исследуемы</w:t>
      </w:r>
      <w:r w:rsidR="004A6552">
        <w:rPr>
          <w:rFonts w:ascii="Times New Roman" w:hAnsi="Times New Roman"/>
          <w:sz w:val="28"/>
          <w:szCs w:val="28"/>
        </w:rPr>
        <w:t>е</w:t>
      </w:r>
      <w:r w:rsidR="000D07B6">
        <w:rPr>
          <w:rFonts w:ascii="Times New Roman" w:hAnsi="Times New Roman"/>
          <w:sz w:val="28"/>
          <w:szCs w:val="28"/>
        </w:rPr>
        <w:t xml:space="preserve"> учреждени</w:t>
      </w:r>
      <w:r w:rsidR="004A6552">
        <w:rPr>
          <w:rFonts w:ascii="Times New Roman" w:hAnsi="Times New Roman"/>
          <w:sz w:val="28"/>
          <w:szCs w:val="28"/>
        </w:rPr>
        <w:t>я</w:t>
      </w:r>
      <w:r w:rsidR="000D07B6">
        <w:rPr>
          <w:rFonts w:ascii="Times New Roman" w:hAnsi="Times New Roman"/>
          <w:sz w:val="28"/>
          <w:szCs w:val="28"/>
        </w:rPr>
        <w:t xml:space="preserve"> имеют </w:t>
      </w:r>
      <w:r w:rsidR="004A6552">
        <w:rPr>
          <w:rFonts w:ascii="Times New Roman" w:hAnsi="Times New Roman"/>
          <w:sz w:val="28"/>
          <w:szCs w:val="28"/>
        </w:rPr>
        <w:t>собственный сайт, причём у всех организаций на 100% исполнены предъявляемые требования к размещаемой информации.</w:t>
      </w:r>
      <w:r w:rsidR="000D07B6">
        <w:rPr>
          <w:rFonts w:ascii="Times New Roman" w:hAnsi="Times New Roman"/>
          <w:sz w:val="28"/>
          <w:szCs w:val="28"/>
        </w:rPr>
        <w:t xml:space="preserve"> </w:t>
      </w:r>
    </w:p>
    <w:p w:rsidR="004A6552" w:rsidRDefault="004A6552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 w:rsidR="00F370E9" w:rsidRPr="006B5411">
        <w:rPr>
          <w:rFonts w:ascii="Times New Roman" w:hAnsi="Times New Roman"/>
          <w:sz w:val="28"/>
          <w:szCs w:val="28"/>
        </w:rPr>
        <w:t>,</w:t>
      </w:r>
      <w:proofErr w:type="gramEnd"/>
      <w:r w:rsidR="00701A1D" w:rsidRPr="006B5411">
        <w:rPr>
          <w:rFonts w:ascii="Times New Roman" w:hAnsi="Times New Roman"/>
          <w:sz w:val="28"/>
          <w:szCs w:val="28"/>
        </w:rPr>
        <w:t xml:space="preserve"> на доск</w:t>
      </w:r>
      <w:r w:rsidR="00F643B6" w:rsidRPr="006B5411">
        <w:rPr>
          <w:rFonts w:ascii="Times New Roman" w:hAnsi="Times New Roman"/>
          <w:sz w:val="28"/>
          <w:szCs w:val="28"/>
        </w:rPr>
        <w:t>ах</w:t>
      </w:r>
      <w:r w:rsidR="00701A1D" w:rsidRPr="006B5411">
        <w:rPr>
          <w:rFonts w:ascii="Times New Roman" w:hAnsi="Times New Roman"/>
          <w:sz w:val="28"/>
          <w:szCs w:val="28"/>
        </w:rPr>
        <w:t xml:space="preserve"> объявлений </w:t>
      </w:r>
      <w:r w:rsidR="001A3D41" w:rsidRPr="006B5411">
        <w:rPr>
          <w:rFonts w:ascii="Times New Roman" w:hAnsi="Times New Roman"/>
          <w:sz w:val="28"/>
          <w:szCs w:val="28"/>
        </w:rPr>
        <w:t xml:space="preserve">на территории организаций </w:t>
      </w:r>
      <w:r>
        <w:rPr>
          <w:rFonts w:ascii="Times New Roman" w:hAnsi="Times New Roman"/>
          <w:sz w:val="28"/>
          <w:szCs w:val="28"/>
        </w:rPr>
        <w:t xml:space="preserve">требования к размещаемой информации исполнены </w:t>
      </w:r>
      <w:r w:rsidR="006F449A">
        <w:rPr>
          <w:rFonts w:ascii="Times New Roman" w:hAnsi="Times New Roman"/>
          <w:sz w:val="28"/>
          <w:szCs w:val="28"/>
        </w:rPr>
        <w:t>в среднем 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6F449A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%</w:t>
      </w:r>
      <w:r w:rsidR="006B5411">
        <w:rPr>
          <w:rFonts w:ascii="Times New Roman" w:hAnsi="Times New Roman"/>
          <w:sz w:val="28"/>
          <w:szCs w:val="28"/>
        </w:rPr>
        <w:t>.</w:t>
      </w:r>
      <w:r w:rsidR="006F449A">
        <w:rPr>
          <w:rFonts w:ascii="Times New Roman" w:hAnsi="Times New Roman"/>
          <w:sz w:val="28"/>
          <w:szCs w:val="28"/>
        </w:rPr>
        <w:t xml:space="preserve"> Все требования к размещаемой информации на досках объявлений исполнены только у </w:t>
      </w:r>
      <w:r w:rsidR="006F449A" w:rsidRPr="006F449A">
        <w:rPr>
          <w:rFonts w:ascii="Times New Roman" w:hAnsi="Times New Roman"/>
          <w:sz w:val="28"/>
          <w:szCs w:val="28"/>
        </w:rPr>
        <w:t>Муниципально</w:t>
      </w:r>
      <w:r w:rsidR="006F449A">
        <w:rPr>
          <w:rFonts w:ascii="Times New Roman" w:hAnsi="Times New Roman"/>
          <w:sz w:val="28"/>
          <w:szCs w:val="28"/>
        </w:rPr>
        <w:t>го</w:t>
      </w:r>
      <w:r w:rsidR="006F449A" w:rsidRPr="006F449A">
        <w:rPr>
          <w:rFonts w:ascii="Times New Roman" w:hAnsi="Times New Roman"/>
          <w:sz w:val="28"/>
          <w:szCs w:val="28"/>
        </w:rPr>
        <w:t xml:space="preserve"> автономно</w:t>
      </w:r>
      <w:r w:rsidR="006F449A">
        <w:rPr>
          <w:rFonts w:ascii="Times New Roman" w:hAnsi="Times New Roman"/>
          <w:sz w:val="28"/>
          <w:szCs w:val="28"/>
        </w:rPr>
        <w:t>го</w:t>
      </w:r>
      <w:r w:rsidR="006F449A" w:rsidRPr="006F449A">
        <w:rPr>
          <w:rFonts w:ascii="Times New Roman" w:hAnsi="Times New Roman"/>
          <w:sz w:val="28"/>
          <w:szCs w:val="28"/>
        </w:rPr>
        <w:t xml:space="preserve"> учреждени</w:t>
      </w:r>
      <w:r w:rsidR="006F449A">
        <w:rPr>
          <w:rFonts w:ascii="Times New Roman" w:hAnsi="Times New Roman"/>
          <w:sz w:val="28"/>
          <w:szCs w:val="28"/>
        </w:rPr>
        <w:t>я</w:t>
      </w:r>
      <w:r w:rsidR="006F449A" w:rsidRPr="006F449A">
        <w:rPr>
          <w:rFonts w:ascii="Times New Roman" w:hAnsi="Times New Roman"/>
          <w:sz w:val="28"/>
          <w:szCs w:val="28"/>
        </w:rPr>
        <w:t xml:space="preserve"> дополнительного образования «Батецкая школа искусств»</w:t>
      </w:r>
      <w:r w:rsidR="006F44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остальных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>к</w:t>
      </w:r>
      <w:r w:rsidR="006B5411">
        <w:rPr>
          <w:rFonts w:ascii="Times New Roman" w:hAnsi="Times New Roman"/>
          <w:sz w:val="28"/>
          <w:szCs w:val="28"/>
        </w:rPr>
        <w:t>ак правило, отсутству</w:t>
      </w:r>
      <w:r>
        <w:rPr>
          <w:rFonts w:ascii="Times New Roman" w:hAnsi="Times New Roman"/>
          <w:sz w:val="28"/>
          <w:szCs w:val="28"/>
        </w:rPr>
        <w:t>ю</w:t>
      </w:r>
      <w:r w:rsidR="006B5411">
        <w:rPr>
          <w:rFonts w:ascii="Times New Roman" w:hAnsi="Times New Roman"/>
          <w:sz w:val="28"/>
          <w:szCs w:val="28"/>
        </w:rPr>
        <w:t>т</w:t>
      </w:r>
      <w:r w:rsidR="00F3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сведения: </w:t>
      </w:r>
    </w:p>
    <w:p w:rsidR="004A6552" w:rsidRDefault="004A6552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C9B" w:rsidRPr="00DB5C9B">
        <w:rPr>
          <w:rFonts w:ascii="Times New Roman" w:hAnsi="Times New Roman"/>
          <w:sz w:val="28"/>
          <w:szCs w:val="28"/>
        </w:rPr>
        <w:t xml:space="preserve">о материально-техническом оснащении образовательного процесса </w:t>
      </w:r>
      <w:proofErr w:type="gramStart"/>
      <w:r w:rsidR="00DB5C9B" w:rsidRPr="00DB5C9B">
        <w:rPr>
          <w:rFonts w:ascii="Times New Roman" w:hAnsi="Times New Roman"/>
          <w:sz w:val="28"/>
          <w:szCs w:val="28"/>
        </w:rPr>
        <w:t>в</w:t>
      </w:r>
      <w:proofErr w:type="gramEnd"/>
      <w:r w:rsidR="00DB5C9B" w:rsidRPr="00DB5C9B">
        <w:rPr>
          <w:rFonts w:ascii="Times New Roman" w:hAnsi="Times New Roman"/>
          <w:sz w:val="28"/>
          <w:szCs w:val="28"/>
        </w:rPr>
        <w:t xml:space="preserve"> организаци</w:t>
      </w:r>
      <w:r w:rsidR="008B1F04">
        <w:rPr>
          <w:rFonts w:ascii="Times New Roman" w:hAnsi="Times New Roman"/>
          <w:sz w:val="28"/>
          <w:szCs w:val="28"/>
        </w:rPr>
        <w:t>й</w:t>
      </w:r>
      <w:r w:rsidR="00DB5C9B">
        <w:rPr>
          <w:rFonts w:ascii="Times New Roman" w:hAnsi="Times New Roman"/>
          <w:sz w:val="28"/>
          <w:szCs w:val="28"/>
        </w:rPr>
        <w:t>;</w:t>
      </w:r>
    </w:p>
    <w:p w:rsidR="006F449A" w:rsidRDefault="006F449A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449A">
        <w:rPr>
          <w:rFonts w:ascii="Times New Roman" w:hAnsi="Times New Roman"/>
          <w:sz w:val="28"/>
          <w:szCs w:val="28"/>
        </w:rPr>
        <w:t>о финансово-хозяйственной деятельности организации</w:t>
      </w:r>
    </w:p>
    <w:p w:rsidR="00DB5C9B" w:rsidRDefault="00DB5C9B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C9B">
        <w:rPr>
          <w:rFonts w:ascii="Times New Roman" w:hAnsi="Times New Roman"/>
          <w:sz w:val="28"/>
          <w:szCs w:val="28"/>
        </w:rPr>
        <w:t>о порядке при</w:t>
      </w:r>
      <w:r w:rsidR="008B1F04">
        <w:rPr>
          <w:rFonts w:ascii="Times New Roman" w:hAnsi="Times New Roman"/>
          <w:sz w:val="28"/>
          <w:szCs w:val="28"/>
        </w:rPr>
        <w:t>ё</w:t>
      </w:r>
      <w:r w:rsidRPr="00DB5C9B">
        <w:rPr>
          <w:rFonts w:ascii="Times New Roman" w:hAnsi="Times New Roman"/>
          <w:sz w:val="28"/>
          <w:szCs w:val="28"/>
        </w:rPr>
        <w:t>ма в образовательн</w:t>
      </w:r>
      <w:r w:rsidR="008B1F04">
        <w:rPr>
          <w:rFonts w:ascii="Times New Roman" w:hAnsi="Times New Roman"/>
          <w:sz w:val="28"/>
          <w:szCs w:val="28"/>
        </w:rPr>
        <w:t>ые</w:t>
      </w:r>
      <w:r w:rsidRPr="00DB5C9B">
        <w:rPr>
          <w:rFonts w:ascii="Times New Roman" w:hAnsi="Times New Roman"/>
          <w:sz w:val="28"/>
          <w:szCs w:val="28"/>
        </w:rPr>
        <w:t xml:space="preserve"> организаци</w:t>
      </w:r>
      <w:r w:rsidR="008B1F04">
        <w:rPr>
          <w:rFonts w:ascii="Times New Roman" w:hAnsi="Times New Roman"/>
          <w:sz w:val="28"/>
          <w:szCs w:val="28"/>
        </w:rPr>
        <w:t>и</w:t>
      </w:r>
      <w:r w:rsidRPr="00DB5C9B">
        <w:rPr>
          <w:rFonts w:ascii="Times New Roman" w:hAnsi="Times New Roman"/>
          <w:sz w:val="28"/>
          <w:szCs w:val="28"/>
        </w:rPr>
        <w:t>, обучения, отчисления, предоставления платных образовательных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B5C9B" w:rsidRDefault="00DB5C9B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педагогических работниках организаций и заместител</w:t>
      </w:r>
      <w:r w:rsidR="008B1F0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директора, включая сведения о квалификации сотрудников и</w:t>
      </w:r>
      <w:r w:rsidRPr="00DB5C9B">
        <w:t xml:space="preserve"> </w:t>
      </w:r>
      <w:r w:rsidRPr="00DB5C9B">
        <w:rPr>
          <w:rFonts w:ascii="Times New Roman" w:hAnsi="Times New Roman"/>
          <w:sz w:val="28"/>
          <w:szCs w:val="28"/>
        </w:rPr>
        <w:t>сведени</w:t>
      </w:r>
      <w:r w:rsidR="008B1F04">
        <w:rPr>
          <w:rFonts w:ascii="Times New Roman" w:hAnsi="Times New Roman"/>
          <w:sz w:val="28"/>
          <w:szCs w:val="28"/>
        </w:rPr>
        <w:t>я</w:t>
      </w:r>
      <w:r w:rsidRPr="00DB5C9B">
        <w:rPr>
          <w:rFonts w:ascii="Times New Roman" w:hAnsi="Times New Roman"/>
          <w:sz w:val="28"/>
          <w:szCs w:val="28"/>
        </w:rPr>
        <w:t xml:space="preserve"> о преподаваемых педагогическим</w:t>
      </w:r>
      <w:r w:rsidR="008B1F04">
        <w:rPr>
          <w:rFonts w:ascii="Times New Roman" w:hAnsi="Times New Roman"/>
          <w:sz w:val="28"/>
          <w:szCs w:val="28"/>
        </w:rPr>
        <w:t>и</w:t>
      </w:r>
      <w:r w:rsidRPr="00DB5C9B">
        <w:rPr>
          <w:rFonts w:ascii="Times New Roman" w:hAnsi="Times New Roman"/>
          <w:sz w:val="28"/>
          <w:szCs w:val="28"/>
        </w:rPr>
        <w:t xml:space="preserve"> работник</w:t>
      </w:r>
      <w:r w:rsidR="008B1F04">
        <w:rPr>
          <w:rFonts w:ascii="Times New Roman" w:hAnsi="Times New Roman"/>
          <w:sz w:val="28"/>
          <w:szCs w:val="28"/>
        </w:rPr>
        <w:t>ами</w:t>
      </w:r>
      <w:r w:rsidRPr="00DB5C9B">
        <w:rPr>
          <w:rFonts w:ascii="Times New Roman" w:hAnsi="Times New Roman"/>
          <w:sz w:val="28"/>
          <w:szCs w:val="28"/>
        </w:rPr>
        <w:t xml:space="preserve"> организаци</w:t>
      </w:r>
      <w:r w:rsidR="008B1F04">
        <w:rPr>
          <w:rFonts w:ascii="Times New Roman" w:hAnsi="Times New Roman"/>
          <w:sz w:val="28"/>
          <w:szCs w:val="28"/>
        </w:rPr>
        <w:t>й</w:t>
      </w:r>
      <w:r w:rsidRPr="00DB5C9B">
        <w:rPr>
          <w:rFonts w:ascii="Times New Roman" w:hAnsi="Times New Roman"/>
          <w:sz w:val="28"/>
          <w:szCs w:val="28"/>
        </w:rPr>
        <w:t xml:space="preserve"> дисциплинах</w:t>
      </w:r>
      <w:r w:rsidR="008B1F04">
        <w:rPr>
          <w:rFonts w:ascii="Times New Roman" w:hAnsi="Times New Roman"/>
          <w:sz w:val="28"/>
          <w:szCs w:val="28"/>
        </w:rPr>
        <w:t>.</w:t>
      </w:r>
    </w:p>
    <w:p w:rsidR="00812CA3" w:rsidRDefault="00B56744" w:rsidP="00285D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</w:t>
      </w:r>
      <w:r w:rsidR="00F643B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 xml:space="preserve">большинства </w:t>
      </w:r>
      <w:r>
        <w:rPr>
          <w:rFonts w:ascii="Times New Roman" w:hAnsi="Times New Roman"/>
          <w:sz w:val="28"/>
          <w:szCs w:val="28"/>
        </w:rPr>
        <w:t>организаци</w:t>
      </w:r>
      <w:r w:rsidR="001A3D41">
        <w:rPr>
          <w:rFonts w:ascii="Times New Roman" w:hAnsi="Times New Roman"/>
          <w:sz w:val="28"/>
          <w:szCs w:val="28"/>
        </w:rPr>
        <w:t>й</w:t>
      </w:r>
      <w:r w:rsidR="00926862">
        <w:rPr>
          <w:rFonts w:ascii="Times New Roman" w:hAnsi="Times New Roman"/>
          <w:sz w:val="28"/>
          <w:szCs w:val="28"/>
        </w:rPr>
        <w:t xml:space="preserve">, как правило, </w:t>
      </w:r>
      <w:r>
        <w:rPr>
          <w:rFonts w:ascii="Times New Roman" w:hAnsi="Times New Roman"/>
          <w:sz w:val="28"/>
          <w:szCs w:val="28"/>
        </w:rPr>
        <w:t>представлен</w:t>
      </w:r>
      <w:r w:rsidR="00F643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к</w:t>
      </w:r>
      <w:r w:rsidR="00812CA3">
        <w:rPr>
          <w:rFonts w:ascii="Times New Roman" w:hAnsi="Times New Roman"/>
          <w:sz w:val="28"/>
          <w:szCs w:val="28"/>
        </w:rPr>
        <w:t>анал</w:t>
      </w:r>
      <w:r w:rsidR="006B5411">
        <w:rPr>
          <w:rFonts w:ascii="Times New Roman" w:hAnsi="Times New Roman"/>
          <w:sz w:val="28"/>
          <w:szCs w:val="28"/>
        </w:rPr>
        <w:t>а</w:t>
      </w:r>
      <w:r w:rsidR="00812CA3">
        <w:rPr>
          <w:rFonts w:ascii="Times New Roman" w:hAnsi="Times New Roman"/>
          <w:sz w:val="28"/>
          <w:szCs w:val="28"/>
        </w:rPr>
        <w:t xml:space="preserve"> обратной связи</w:t>
      </w:r>
      <w:r w:rsidR="006B5411">
        <w:rPr>
          <w:rFonts w:ascii="Times New Roman" w:hAnsi="Times New Roman"/>
          <w:sz w:val="28"/>
          <w:szCs w:val="28"/>
        </w:rPr>
        <w:t>: телефон, почт</w:t>
      </w:r>
      <w:r w:rsidR="006F449A">
        <w:rPr>
          <w:rFonts w:ascii="Times New Roman" w:hAnsi="Times New Roman"/>
          <w:sz w:val="28"/>
          <w:szCs w:val="28"/>
        </w:rPr>
        <w:t>, форма для обратной связи</w:t>
      </w:r>
      <w:r w:rsidR="006B5411">
        <w:rPr>
          <w:rFonts w:ascii="Times New Roman" w:hAnsi="Times New Roman"/>
          <w:sz w:val="28"/>
          <w:szCs w:val="28"/>
        </w:rPr>
        <w:t xml:space="preserve"> и </w:t>
      </w:r>
      <w:r w:rsidR="00926862" w:rsidRPr="00926862">
        <w:rPr>
          <w:rFonts w:ascii="Times New Roman" w:hAnsi="Times New Roman"/>
          <w:sz w:val="28"/>
          <w:szCs w:val="28"/>
        </w:rPr>
        <w:t>техническ</w:t>
      </w:r>
      <w:r w:rsidR="00926862">
        <w:rPr>
          <w:rFonts w:ascii="Times New Roman" w:hAnsi="Times New Roman"/>
          <w:sz w:val="28"/>
          <w:szCs w:val="28"/>
        </w:rPr>
        <w:t>ая возможность</w:t>
      </w:r>
      <w:r w:rsidR="00926862" w:rsidRPr="00926862">
        <w:rPr>
          <w:rFonts w:ascii="Times New Roman" w:hAnsi="Times New Roman"/>
          <w:sz w:val="28"/>
          <w:szCs w:val="28"/>
        </w:rPr>
        <w:t xml:space="preserve"> </w:t>
      </w:r>
      <w:r w:rsidR="00926862">
        <w:rPr>
          <w:rFonts w:ascii="Times New Roman" w:hAnsi="Times New Roman"/>
          <w:sz w:val="28"/>
          <w:szCs w:val="28"/>
        </w:rPr>
        <w:t xml:space="preserve">для </w:t>
      </w:r>
      <w:r w:rsidR="00926862" w:rsidRPr="00926862">
        <w:rPr>
          <w:rFonts w:ascii="Times New Roman" w:hAnsi="Times New Roman"/>
          <w:sz w:val="28"/>
          <w:szCs w:val="28"/>
        </w:rPr>
        <w:t>выражения получателем услуг мнения о качестве оказания услуг (анкет</w:t>
      </w:r>
      <w:r w:rsidR="00926862">
        <w:rPr>
          <w:rFonts w:ascii="Times New Roman" w:hAnsi="Times New Roman"/>
          <w:sz w:val="28"/>
          <w:szCs w:val="28"/>
        </w:rPr>
        <w:t>а</w:t>
      </w:r>
      <w:r w:rsidR="00926862" w:rsidRPr="00926862">
        <w:rPr>
          <w:rFonts w:ascii="Times New Roman" w:hAnsi="Times New Roman"/>
          <w:sz w:val="28"/>
          <w:szCs w:val="28"/>
        </w:rPr>
        <w:t xml:space="preserve"> для опроса граждан или гиперссылки на не</w:t>
      </w:r>
      <w:r w:rsidR="008B1F04">
        <w:rPr>
          <w:rFonts w:ascii="Times New Roman" w:hAnsi="Times New Roman"/>
          <w:sz w:val="28"/>
          <w:szCs w:val="28"/>
        </w:rPr>
        <w:t>ё</w:t>
      </w:r>
      <w:r w:rsidR="00926862" w:rsidRPr="00926862">
        <w:rPr>
          <w:rFonts w:ascii="Times New Roman" w:hAnsi="Times New Roman"/>
          <w:sz w:val="28"/>
          <w:szCs w:val="28"/>
        </w:rPr>
        <w:t>)</w:t>
      </w:r>
      <w:r w:rsidR="00F643B6">
        <w:rPr>
          <w:rFonts w:ascii="Times New Roman" w:hAnsi="Times New Roman"/>
          <w:sz w:val="28"/>
          <w:szCs w:val="28"/>
        </w:rPr>
        <w:t>.</w:t>
      </w:r>
      <w:r w:rsidR="00812CA3"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>У всех организаций</w:t>
      </w:r>
      <w:r w:rsidR="00926862">
        <w:rPr>
          <w:rFonts w:ascii="Times New Roman" w:hAnsi="Times New Roman"/>
          <w:sz w:val="28"/>
          <w:szCs w:val="28"/>
        </w:rPr>
        <w:t xml:space="preserve"> о</w:t>
      </w:r>
      <w:r w:rsidR="006B5411">
        <w:rPr>
          <w:rFonts w:ascii="Times New Roman" w:hAnsi="Times New Roman"/>
          <w:sz w:val="28"/>
          <w:szCs w:val="28"/>
        </w:rPr>
        <w:t>тсутству</w:t>
      </w:r>
      <w:r w:rsidR="0059774E">
        <w:rPr>
          <w:rFonts w:ascii="Times New Roman" w:hAnsi="Times New Roman"/>
          <w:sz w:val="28"/>
          <w:szCs w:val="28"/>
        </w:rPr>
        <w:t>е</w:t>
      </w:r>
      <w:r w:rsidR="006B5411">
        <w:rPr>
          <w:rFonts w:ascii="Times New Roman" w:hAnsi="Times New Roman"/>
          <w:sz w:val="28"/>
          <w:szCs w:val="28"/>
        </w:rPr>
        <w:t xml:space="preserve">т раздел </w:t>
      </w:r>
      <w:r w:rsidR="003244B6">
        <w:rPr>
          <w:rFonts w:ascii="Times New Roman" w:hAnsi="Times New Roman"/>
          <w:sz w:val="28"/>
          <w:szCs w:val="28"/>
        </w:rPr>
        <w:t>«Часто задаваемые вопросы» (</w:t>
      </w:r>
      <w:r w:rsidR="003244B6">
        <w:rPr>
          <w:rFonts w:ascii="Times New Roman" w:hAnsi="Times New Roman"/>
          <w:sz w:val="28"/>
          <w:szCs w:val="28"/>
          <w:lang w:val="en-US"/>
        </w:rPr>
        <w:t>FAQ</w:t>
      </w:r>
      <w:r w:rsidR="00812CA3">
        <w:rPr>
          <w:rFonts w:ascii="Times New Roman" w:hAnsi="Times New Roman"/>
          <w:sz w:val="28"/>
          <w:szCs w:val="28"/>
        </w:rPr>
        <w:t>)</w:t>
      </w:r>
      <w:proofErr w:type="gramStart"/>
      <w:r w:rsidR="006F449A">
        <w:rPr>
          <w:rFonts w:ascii="Times New Roman" w:hAnsi="Times New Roman"/>
          <w:sz w:val="28"/>
          <w:szCs w:val="28"/>
        </w:rPr>
        <w:t>.</w:t>
      </w:r>
      <w:proofErr w:type="gramEnd"/>
      <w:r w:rsidR="006F449A">
        <w:rPr>
          <w:rFonts w:ascii="Times New Roman" w:hAnsi="Times New Roman"/>
          <w:sz w:val="28"/>
          <w:szCs w:val="28"/>
        </w:rPr>
        <w:t xml:space="preserve"> Ф</w:t>
      </w:r>
      <w:r w:rsidR="006B5411">
        <w:rPr>
          <w:rFonts w:ascii="Times New Roman" w:hAnsi="Times New Roman"/>
          <w:sz w:val="28"/>
          <w:szCs w:val="28"/>
        </w:rPr>
        <w:t>орма для обратной связи</w:t>
      </w:r>
      <w:r w:rsidR="006F449A">
        <w:rPr>
          <w:rFonts w:ascii="Times New Roman" w:hAnsi="Times New Roman"/>
          <w:sz w:val="28"/>
          <w:szCs w:val="28"/>
        </w:rPr>
        <w:t xml:space="preserve"> отсутствует на сайтах организаций: </w:t>
      </w:r>
      <w:r w:rsidR="006F449A" w:rsidRPr="006F449A"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 «Средняя школа д</w:t>
      </w:r>
      <w:proofErr w:type="gramStart"/>
      <w:r w:rsidR="006F449A" w:rsidRPr="006F449A">
        <w:rPr>
          <w:rFonts w:ascii="Times New Roman" w:hAnsi="Times New Roman"/>
          <w:sz w:val="28"/>
          <w:szCs w:val="28"/>
        </w:rPr>
        <w:t>.М</w:t>
      </w:r>
      <w:proofErr w:type="gramEnd"/>
      <w:r w:rsidR="006F449A" w:rsidRPr="006F449A">
        <w:rPr>
          <w:rFonts w:ascii="Times New Roman" w:hAnsi="Times New Roman"/>
          <w:sz w:val="28"/>
          <w:szCs w:val="28"/>
        </w:rPr>
        <w:t>ойка»</w:t>
      </w:r>
      <w:r w:rsidR="006F449A">
        <w:rPr>
          <w:rFonts w:ascii="Times New Roman" w:hAnsi="Times New Roman"/>
          <w:sz w:val="28"/>
          <w:szCs w:val="28"/>
        </w:rPr>
        <w:t xml:space="preserve">; </w:t>
      </w:r>
      <w:r w:rsidR="006F449A" w:rsidRPr="006F449A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«Основная школа д.Новое </w:t>
      </w:r>
      <w:proofErr w:type="spellStart"/>
      <w:r w:rsidR="006F449A" w:rsidRPr="006F449A">
        <w:rPr>
          <w:rFonts w:ascii="Times New Roman" w:hAnsi="Times New Roman"/>
          <w:sz w:val="28"/>
          <w:szCs w:val="28"/>
        </w:rPr>
        <w:t>Овсино</w:t>
      </w:r>
      <w:proofErr w:type="spellEnd"/>
      <w:r w:rsidR="006F449A" w:rsidRPr="006F449A">
        <w:rPr>
          <w:rFonts w:ascii="Times New Roman" w:hAnsi="Times New Roman"/>
          <w:sz w:val="28"/>
          <w:szCs w:val="28"/>
        </w:rPr>
        <w:t xml:space="preserve"> им.Героя Советского Союза Георгия Туруханова»</w:t>
      </w:r>
      <w:r w:rsidR="006F449A">
        <w:rPr>
          <w:rFonts w:ascii="Times New Roman" w:hAnsi="Times New Roman"/>
          <w:sz w:val="28"/>
          <w:szCs w:val="28"/>
        </w:rPr>
        <w:t xml:space="preserve">; </w:t>
      </w:r>
      <w:r w:rsidR="006F449A" w:rsidRPr="006F449A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«Основная школа д. Городня»</w:t>
      </w:r>
      <w:r w:rsidR="00F643B6">
        <w:rPr>
          <w:rFonts w:ascii="Times New Roman" w:hAnsi="Times New Roman"/>
          <w:sz w:val="28"/>
          <w:szCs w:val="28"/>
        </w:rPr>
        <w:t>.</w:t>
      </w:r>
      <w:r w:rsidR="00926862">
        <w:rPr>
          <w:rFonts w:ascii="Times New Roman" w:hAnsi="Times New Roman"/>
          <w:sz w:val="28"/>
          <w:szCs w:val="28"/>
        </w:rPr>
        <w:t xml:space="preserve"> </w:t>
      </w:r>
    </w:p>
    <w:p w:rsidR="00A72285" w:rsidRDefault="006B5411" w:rsidP="00285D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</w:t>
      </w:r>
      <w:r w:rsidR="0059774E">
        <w:rPr>
          <w:rFonts w:ascii="Times New Roman" w:hAnsi="Times New Roman"/>
          <w:sz w:val="28"/>
          <w:szCs w:val="28"/>
        </w:rPr>
        <w:t>что, несмотря</w:t>
      </w:r>
      <w:r w:rsidR="00812C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существующие</w:t>
      </w:r>
      <w:r w:rsidR="00812CA3">
        <w:rPr>
          <w:rFonts w:ascii="Times New Roman" w:hAnsi="Times New Roman"/>
          <w:sz w:val="28"/>
          <w:szCs w:val="28"/>
        </w:rPr>
        <w:t xml:space="preserve"> недостатки</w:t>
      </w:r>
      <w:r w:rsidR="00EF7149">
        <w:rPr>
          <w:rFonts w:ascii="Times New Roman" w:hAnsi="Times New Roman"/>
          <w:sz w:val="28"/>
          <w:szCs w:val="28"/>
        </w:rPr>
        <w:t>,</w:t>
      </w:r>
      <w:r w:rsidR="00812CA3">
        <w:rPr>
          <w:rFonts w:ascii="Times New Roman" w:hAnsi="Times New Roman"/>
          <w:sz w:val="28"/>
          <w:szCs w:val="28"/>
        </w:rPr>
        <w:t xml:space="preserve"> пользователи услуг </w:t>
      </w:r>
      <w:r w:rsidR="00F643B6">
        <w:rPr>
          <w:rFonts w:ascii="Times New Roman" w:hAnsi="Times New Roman"/>
          <w:sz w:val="28"/>
          <w:szCs w:val="28"/>
        </w:rPr>
        <w:t>высоко</w:t>
      </w:r>
      <w:r w:rsidR="00812CA3">
        <w:rPr>
          <w:rFonts w:ascii="Times New Roman" w:hAnsi="Times New Roman"/>
          <w:sz w:val="28"/>
          <w:szCs w:val="28"/>
        </w:rPr>
        <w:t xml:space="preserve"> оценивают доступность </w:t>
      </w:r>
      <w:r w:rsidR="00EF7149">
        <w:rPr>
          <w:rFonts w:ascii="Times New Roman" w:hAnsi="Times New Roman"/>
          <w:sz w:val="28"/>
          <w:szCs w:val="28"/>
        </w:rPr>
        <w:t>информации об организаци</w:t>
      </w:r>
      <w:r>
        <w:rPr>
          <w:rFonts w:ascii="Times New Roman" w:hAnsi="Times New Roman"/>
          <w:sz w:val="28"/>
          <w:szCs w:val="28"/>
        </w:rPr>
        <w:t>ях, размещённ</w:t>
      </w:r>
      <w:r w:rsidR="0059774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7149">
        <w:rPr>
          <w:rFonts w:ascii="Times New Roman" w:hAnsi="Times New Roman"/>
          <w:sz w:val="28"/>
          <w:szCs w:val="28"/>
        </w:rPr>
        <w:t xml:space="preserve">на </w:t>
      </w:r>
      <w:r w:rsidR="00926862">
        <w:rPr>
          <w:rFonts w:ascii="Times New Roman" w:hAnsi="Times New Roman"/>
          <w:sz w:val="28"/>
          <w:szCs w:val="28"/>
        </w:rPr>
        <w:t xml:space="preserve">сайтах и </w:t>
      </w:r>
      <w:r w:rsidR="00EF7149">
        <w:rPr>
          <w:rFonts w:ascii="Times New Roman" w:hAnsi="Times New Roman"/>
          <w:sz w:val="28"/>
          <w:szCs w:val="28"/>
        </w:rPr>
        <w:t>информационных стендах внутри помещений.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7E3" w:rsidRPr="00A72285" w:rsidRDefault="006B5411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1A3D41">
        <w:rPr>
          <w:rFonts w:ascii="Times New Roman" w:hAnsi="Times New Roman"/>
          <w:sz w:val="28"/>
          <w:szCs w:val="28"/>
        </w:rPr>
        <w:t xml:space="preserve"> организации получили высокие оценки</w:t>
      </w:r>
      <w:r>
        <w:rPr>
          <w:rFonts w:ascii="Times New Roman" w:hAnsi="Times New Roman"/>
          <w:sz w:val="28"/>
          <w:szCs w:val="28"/>
        </w:rPr>
        <w:t xml:space="preserve"> от потребителей</w:t>
      </w:r>
      <w:r w:rsidR="001A3D41">
        <w:rPr>
          <w:rFonts w:ascii="Times New Roman" w:hAnsi="Times New Roman"/>
          <w:sz w:val="28"/>
          <w:szCs w:val="28"/>
        </w:rPr>
        <w:t xml:space="preserve"> </w:t>
      </w:r>
      <w:r w:rsidR="003244B6">
        <w:rPr>
          <w:rFonts w:ascii="Times New Roman" w:hAnsi="Times New Roman"/>
          <w:sz w:val="28"/>
          <w:szCs w:val="28"/>
        </w:rPr>
        <w:t>за критери</w:t>
      </w:r>
      <w:r w:rsidR="008A1E47">
        <w:rPr>
          <w:rFonts w:ascii="Times New Roman" w:hAnsi="Times New Roman"/>
          <w:sz w:val="28"/>
          <w:szCs w:val="28"/>
        </w:rPr>
        <w:t>й</w:t>
      </w:r>
      <w:r w:rsidR="003244B6">
        <w:rPr>
          <w:rFonts w:ascii="Times New Roman" w:hAnsi="Times New Roman"/>
          <w:sz w:val="28"/>
          <w:szCs w:val="28"/>
        </w:rPr>
        <w:t xml:space="preserve"> </w:t>
      </w:r>
      <w:r w:rsidR="003244B6" w:rsidRPr="003244B6">
        <w:rPr>
          <w:rFonts w:ascii="Times New Roman" w:hAnsi="Times New Roman"/>
          <w:sz w:val="28"/>
          <w:szCs w:val="28"/>
        </w:rPr>
        <w:t xml:space="preserve"> </w:t>
      </w:r>
      <w:r w:rsidR="003244B6">
        <w:rPr>
          <w:rFonts w:ascii="Times New Roman" w:hAnsi="Times New Roman"/>
          <w:sz w:val="28"/>
          <w:szCs w:val="28"/>
        </w:rPr>
        <w:t>«</w:t>
      </w:r>
      <w:r w:rsidR="003244B6" w:rsidRPr="003244B6">
        <w:rPr>
          <w:rFonts w:ascii="Times New Roman" w:hAnsi="Times New Roman"/>
          <w:sz w:val="28"/>
          <w:szCs w:val="28"/>
        </w:rPr>
        <w:t>Комфортность условий предоставления услуг</w:t>
      </w:r>
      <w:r w:rsidR="003244B6">
        <w:rPr>
          <w:rFonts w:ascii="Times New Roman" w:hAnsi="Times New Roman"/>
          <w:sz w:val="28"/>
          <w:szCs w:val="28"/>
        </w:rPr>
        <w:t>»</w:t>
      </w:r>
      <w:r w:rsidR="00285D98">
        <w:rPr>
          <w:rFonts w:ascii="Times New Roman" w:hAnsi="Times New Roman"/>
          <w:sz w:val="28"/>
          <w:szCs w:val="28"/>
        </w:rPr>
        <w:t xml:space="preserve">. </w:t>
      </w:r>
      <w:r w:rsidR="00926862">
        <w:rPr>
          <w:rFonts w:ascii="Times New Roman" w:hAnsi="Times New Roman"/>
          <w:sz w:val="28"/>
          <w:szCs w:val="28"/>
        </w:rPr>
        <w:t>Н</w:t>
      </w:r>
      <w:r w:rsidR="001A3D41">
        <w:rPr>
          <w:rFonts w:ascii="Times New Roman" w:hAnsi="Times New Roman"/>
          <w:sz w:val="28"/>
          <w:szCs w:val="28"/>
        </w:rPr>
        <w:t>а территори</w:t>
      </w:r>
      <w:r w:rsidR="00926862">
        <w:rPr>
          <w:rFonts w:ascii="Times New Roman" w:hAnsi="Times New Roman"/>
          <w:sz w:val="28"/>
          <w:szCs w:val="28"/>
        </w:rPr>
        <w:t>ях</w:t>
      </w:r>
      <w:r w:rsidR="001A3D41">
        <w:rPr>
          <w:rFonts w:ascii="Times New Roman" w:hAnsi="Times New Roman"/>
          <w:sz w:val="28"/>
          <w:szCs w:val="28"/>
        </w:rPr>
        <w:t xml:space="preserve"> </w:t>
      </w:r>
      <w:r w:rsidR="008243E5">
        <w:rPr>
          <w:rFonts w:ascii="Times New Roman" w:hAnsi="Times New Roman"/>
          <w:sz w:val="28"/>
          <w:szCs w:val="28"/>
        </w:rPr>
        <w:t xml:space="preserve">большинства 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="001A3D41">
        <w:rPr>
          <w:rFonts w:ascii="Times New Roman" w:hAnsi="Times New Roman"/>
          <w:sz w:val="28"/>
          <w:szCs w:val="28"/>
        </w:rPr>
        <w:t xml:space="preserve">выполнены </w:t>
      </w:r>
      <w:r>
        <w:rPr>
          <w:rFonts w:ascii="Times New Roman" w:hAnsi="Times New Roman"/>
          <w:sz w:val="28"/>
          <w:szCs w:val="28"/>
        </w:rPr>
        <w:t>основные</w:t>
      </w:r>
      <w:r w:rsidR="001A3D41">
        <w:rPr>
          <w:rFonts w:ascii="Times New Roman" w:hAnsi="Times New Roman"/>
          <w:sz w:val="28"/>
          <w:szCs w:val="28"/>
        </w:rPr>
        <w:t xml:space="preserve"> требования, предъявляемые Приказом Минтруда №334н от 31.05.2018г</w:t>
      </w:r>
      <w:r w:rsidR="008243E5">
        <w:rPr>
          <w:rFonts w:ascii="Times New Roman" w:hAnsi="Times New Roman"/>
          <w:sz w:val="28"/>
          <w:szCs w:val="28"/>
        </w:rPr>
        <w:t xml:space="preserve">. Исключение составляют только: </w:t>
      </w:r>
      <w:r w:rsidR="008243E5" w:rsidRPr="008243E5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п</w:t>
      </w:r>
      <w:proofErr w:type="gramStart"/>
      <w:r w:rsidR="008243E5" w:rsidRPr="008243E5">
        <w:rPr>
          <w:rFonts w:ascii="Times New Roman" w:hAnsi="Times New Roman"/>
          <w:sz w:val="28"/>
          <w:szCs w:val="28"/>
        </w:rPr>
        <w:t>.Б</w:t>
      </w:r>
      <w:proofErr w:type="gramEnd"/>
      <w:r w:rsidR="008243E5" w:rsidRPr="008243E5">
        <w:rPr>
          <w:rFonts w:ascii="Times New Roman" w:hAnsi="Times New Roman"/>
          <w:sz w:val="28"/>
          <w:szCs w:val="28"/>
        </w:rPr>
        <w:t>атецкий»</w:t>
      </w:r>
      <w:r w:rsidR="008243E5">
        <w:rPr>
          <w:rFonts w:ascii="Times New Roman" w:hAnsi="Times New Roman"/>
          <w:sz w:val="28"/>
          <w:szCs w:val="28"/>
        </w:rPr>
        <w:t xml:space="preserve"> и </w:t>
      </w:r>
      <w:r w:rsidR="008243E5" w:rsidRPr="008243E5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д.Мойка»</w:t>
      </w:r>
      <w:r w:rsidR="008243E5">
        <w:rPr>
          <w:rFonts w:ascii="Times New Roman" w:hAnsi="Times New Roman"/>
          <w:sz w:val="28"/>
          <w:szCs w:val="28"/>
        </w:rPr>
        <w:t xml:space="preserve"> рядом с которыми отсутствует парковка либо автобусная остановка.</w:t>
      </w:r>
    </w:p>
    <w:p w:rsidR="00A02F23" w:rsidRDefault="00F23C66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Невысокие оценки у всех организаций получил критерий «</w:t>
      </w:r>
      <w:r w:rsidRPr="00DF3F2E">
        <w:rPr>
          <w:rFonts w:ascii="Times New Roman" w:hAnsi="Times New Roman"/>
          <w:sz w:val="28"/>
          <w:szCs w:val="28"/>
        </w:rPr>
        <w:t>Доступность услуг для инвалидов</w:t>
      </w:r>
      <w:r>
        <w:rPr>
          <w:rFonts w:ascii="Times New Roman" w:hAnsi="Times New Roman"/>
          <w:sz w:val="28"/>
          <w:szCs w:val="28"/>
        </w:rPr>
        <w:t xml:space="preserve">». В </w:t>
      </w:r>
      <w:r w:rsidR="008243E5" w:rsidRPr="008243E5">
        <w:rPr>
          <w:rFonts w:ascii="Times New Roman" w:hAnsi="Times New Roman"/>
          <w:sz w:val="28"/>
          <w:szCs w:val="28"/>
        </w:rPr>
        <w:t>Муниципально</w:t>
      </w:r>
      <w:r w:rsidR="008243E5">
        <w:rPr>
          <w:rFonts w:ascii="Times New Roman" w:hAnsi="Times New Roman"/>
          <w:sz w:val="28"/>
          <w:szCs w:val="28"/>
        </w:rPr>
        <w:t>м</w:t>
      </w:r>
      <w:r w:rsidR="008243E5" w:rsidRPr="008243E5">
        <w:rPr>
          <w:rFonts w:ascii="Times New Roman" w:hAnsi="Times New Roman"/>
          <w:sz w:val="28"/>
          <w:szCs w:val="28"/>
        </w:rPr>
        <w:t xml:space="preserve"> автономно</w:t>
      </w:r>
      <w:r w:rsidR="008243E5">
        <w:rPr>
          <w:rFonts w:ascii="Times New Roman" w:hAnsi="Times New Roman"/>
          <w:sz w:val="28"/>
          <w:szCs w:val="28"/>
        </w:rPr>
        <w:t>м</w:t>
      </w:r>
      <w:r w:rsidR="008243E5" w:rsidRPr="008243E5">
        <w:rPr>
          <w:rFonts w:ascii="Times New Roman" w:hAnsi="Times New Roman"/>
          <w:sz w:val="28"/>
          <w:szCs w:val="28"/>
        </w:rPr>
        <w:t xml:space="preserve"> дошкольно</w:t>
      </w:r>
      <w:r w:rsidR="008243E5">
        <w:rPr>
          <w:rFonts w:ascii="Times New Roman" w:hAnsi="Times New Roman"/>
          <w:sz w:val="28"/>
          <w:szCs w:val="28"/>
        </w:rPr>
        <w:t>м</w:t>
      </w:r>
      <w:r w:rsidR="008243E5" w:rsidRPr="008243E5">
        <w:rPr>
          <w:rFonts w:ascii="Times New Roman" w:hAnsi="Times New Roman"/>
          <w:sz w:val="28"/>
          <w:szCs w:val="28"/>
        </w:rPr>
        <w:t xml:space="preserve"> образовательно</w:t>
      </w:r>
      <w:r w:rsidR="008243E5">
        <w:rPr>
          <w:rFonts w:ascii="Times New Roman" w:hAnsi="Times New Roman"/>
          <w:sz w:val="28"/>
          <w:szCs w:val="28"/>
        </w:rPr>
        <w:t>м</w:t>
      </w:r>
      <w:r w:rsidR="008243E5" w:rsidRPr="008243E5">
        <w:rPr>
          <w:rFonts w:ascii="Times New Roman" w:hAnsi="Times New Roman"/>
          <w:sz w:val="28"/>
          <w:szCs w:val="28"/>
        </w:rPr>
        <w:t xml:space="preserve"> учреждени</w:t>
      </w:r>
      <w:r w:rsidR="008243E5">
        <w:rPr>
          <w:rFonts w:ascii="Times New Roman" w:hAnsi="Times New Roman"/>
          <w:sz w:val="28"/>
          <w:szCs w:val="28"/>
        </w:rPr>
        <w:t>и</w:t>
      </w:r>
      <w:r w:rsidR="008243E5" w:rsidRPr="008243E5">
        <w:rPr>
          <w:rFonts w:ascii="Times New Roman" w:hAnsi="Times New Roman"/>
          <w:sz w:val="28"/>
          <w:szCs w:val="28"/>
        </w:rPr>
        <w:t xml:space="preserve"> «Детский сад д</w:t>
      </w:r>
      <w:proofErr w:type="gramStart"/>
      <w:r w:rsidR="008243E5" w:rsidRPr="008243E5">
        <w:rPr>
          <w:rFonts w:ascii="Times New Roman" w:hAnsi="Times New Roman"/>
          <w:sz w:val="28"/>
          <w:szCs w:val="28"/>
        </w:rPr>
        <w:t>.М</w:t>
      </w:r>
      <w:proofErr w:type="gramEnd"/>
      <w:r w:rsidR="008243E5" w:rsidRPr="008243E5">
        <w:rPr>
          <w:rFonts w:ascii="Times New Roman" w:hAnsi="Times New Roman"/>
          <w:sz w:val="28"/>
          <w:szCs w:val="28"/>
        </w:rPr>
        <w:t xml:space="preserve">ойка» </w:t>
      </w:r>
      <w:r w:rsidR="00A02F23">
        <w:rPr>
          <w:rFonts w:ascii="Times New Roman" w:hAnsi="Times New Roman"/>
          <w:sz w:val="28"/>
          <w:szCs w:val="28"/>
        </w:rPr>
        <w:t>полностью не</w:t>
      </w:r>
      <w:r w:rsidR="008243E5">
        <w:rPr>
          <w:rFonts w:ascii="Times New Roman" w:hAnsi="Times New Roman"/>
          <w:sz w:val="28"/>
          <w:szCs w:val="28"/>
        </w:rPr>
        <w:t xml:space="preserve"> </w:t>
      </w:r>
      <w:r w:rsidR="00A02F23">
        <w:rPr>
          <w:rFonts w:ascii="Times New Roman" w:hAnsi="Times New Roman"/>
          <w:sz w:val="28"/>
          <w:szCs w:val="28"/>
        </w:rPr>
        <w:t xml:space="preserve">выполнены требования п. </w:t>
      </w:r>
      <w:r w:rsidR="00A02F23" w:rsidRPr="00A02F23">
        <w:rPr>
          <w:rFonts w:ascii="Times New Roman" w:hAnsi="Times New Roman"/>
          <w:sz w:val="28"/>
          <w:szCs w:val="28"/>
        </w:rPr>
        <w:t xml:space="preserve">3.1 </w:t>
      </w:r>
      <w:r w:rsidR="00A02F23">
        <w:rPr>
          <w:rFonts w:ascii="Times New Roman" w:hAnsi="Times New Roman"/>
          <w:sz w:val="28"/>
          <w:szCs w:val="28"/>
        </w:rPr>
        <w:t>«</w:t>
      </w:r>
      <w:r w:rsidR="00A02F23" w:rsidRPr="00A02F23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её помещений с учётом доступности для инвалидов</w:t>
      </w:r>
      <w:r w:rsidR="00A02F23">
        <w:rPr>
          <w:rFonts w:ascii="Times New Roman" w:hAnsi="Times New Roman"/>
          <w:sz w:val="28"/>
          <w:szCs w:val="28"/>
        </w:rPr>
        <w:t xml:space="preserve">». </w:t>
      </w:r>
      <w:r w:rsidR="008243E5">
        <w:rPr>
          <w:rFonts w:ascii="Times New Roman" w:hAnsi="Times New Roman"/>
          <w:sz w:val="28"/>
          <w:szCs w:val="28"/>
        </w:rPr>
        <w:t xml:space="preserve">Также, отметим, что на территории </w:t>
      </w:r>
      <w:r w:rsidR="008243E5" w:rsidRPr="008243E5">
        <w:rPr>
          <w:rFonts w:ascii="Times New Roman" w:hAnsi="Times New Roman"/>
          <w:sz w:val="28"/>
          <w:szCs w:val="28"/>
        </w:rPr>
        <w:t>Муниципально</w:t>
      </w:r>
      <w:r w:rsidR="008243E5">
        <w:rPr>
          <w:rFonts w:ascii="Times New Roman" w:hAnsi="Times New Roman"/>
          <w:sz w:val="28"/>
          <w:szCs w:val="28"/>
        </w:rPr>
        <w:t>го</w:t>
      </w:r>
      <w:r w:rsidR="008243E5" w:rsidRPr="008243E5">
        <w:rPr>
          <w:rFonts w:ascii="Times New Roman" w:hAnsi="Times New Roman"/>
          <w:sz w:val="28"/>
          <w:szCs w:val="28"/>
        </w:rPr>
        <w:t xml:space="preserve"> автономно</w:t>
      </w:r>
      <w:r w:rsidR="008243E5">
        <w:rPr>
          <w:rFonts w:ascii="Times New Roman" w:hAnsi="Times New Roman"/>
          <w:sz w:val="28"/>
          <w:szCs w:val="28"/>
        </w:rPr>
        <w:t>го</w:t>
      </w:r>
      <w:r w:rsidR="008243E5" w:rsidRPr="008243E5">
        <w:rPr>
          <w:rFonts w:ascii="Times New Roman" w:hAnsi="Times New Roman"/>
          <w:sz w:val="28"/>
          <w:szCs w:val="28"/>
        </w:rPr>
        <w:t xml:space="preserve"> учреждени</w:t>
      </w:r>
      <w:r w:rsidR="008243E5">
        <w:rPr>
          <w:rFonts w:ascii="Times New Roman" w:hAnsi="Times New Roman"/>
          <w:sz w:val="28"/>
          <w:szCs w:val="28"/>
        </w:rPr>
        <w:t>я</w:t>
      </w:r>
      <w:r w:rsidR="008243E5" w:rsidRPr="008243E5">
        <w:rPr>
          <w:rFonts w:ascii="Times New Roman" w:hAnsi="Times New Roman"/>
          <w:sz w:val="28"/>
          <w:szCs w:val="28"/>
        </w:rPr>
        <w:t xml:space="preserve"> дополнительного образования «Батецкая школа искусств»</w:t>
      </w:r>
      <w:r w:rsidR="008243E5">
        <w:rPr>
          <w:rFonts w:ascii="Times New Roman" w:hAnsi="Times New Roman"/>
          <w:sz w:val="28"/>
          <w:szCs w:val="28"/>
        </w:rPr>
        <w:t xml:space="preserve"> исполнен только критерий: «</w:t>
      </w:r>
      <w:r w:rsidR="008243E5" w:rsidRPr="008243E5">
        <w:rPr>
          <w:rFonts w:ascii="Times New Roman" w:hAnsi="Times New Roman"/>
          <w:sz w:val="28"/>
          <w:szCs w:val="28"/>
        </w:rPr>
        <w:t>наличие адаптированных лифтов, поручней, расширенных дверных проёмов</w:t>
      </w:r>
      <w:r w:rsidR="008243E5">
        <w:rPr>
          <w:rFonts w:ascii="Times New Roman" w:hAnsi="Times New Roman"/>
          <w:sz w:val="28"/>
          <w:szCs w:val="28"/>
        </w:rPr>
        <w:t>».</w:t>
      </w:r>
      <w:r w:rsidR="008243E5" w:rsidRPr="008243E5">
        <w:rPr>
          <w:rFonts w:ascii="Times New Roman" w:hAnsi="Times New Roman"/>
          <w:sz w:val="28"/>
          <w:szCs w:val="28"/>
        </w:rPr>
        <w:t xml:space="preserve"> </w:t>
      </w:r>
      <w:r w:rsidR="00A02F23">
        <w:rPr>
          <w:rFonts w:ascii="Times New Roman" w:hAnsi="Times New Roman"/>
          <w:sz w:val="28"/>
          <w:szCs w:val="28"/>
        </w:rPr>
        <w:t xml:space="preserve">На территории </w:t>
      </w:r>
      <w:r w:rsidR="008243E5">
        <w:rPr>
          <w:rFonts w:ascii="Times New Roman" w:hAnsi="Times New Roman"/>
          <w:sz w:val="28"/>
          <w:szCs w:val="28"/>
        </w:rPr>
        <w:t>остальных</w:t>
      </w:r>
      <w:r w:rsidR="00A02F23">
        <w:rPr>
          <w:rFonts w:ascii="Times New Roman" w:hAnsi="Times New Roman"/>
          <w:sz w:val="28"/>
          <w:szCs w:val="28"/>
        </w:rPr>
        <w:t xml:space="preserve"> учреждений отсутствуют специально выделенные места для парковки транспорта инвалидов</w:t>
      </w:r>
      <w:r w:rsidR="008243E5">
        <w:rPr>
          <w:rFonts w:ascii="Times New Roman" w:hAnsi="Times New Roman"/>
          <w:sz w:val="28"/>
          <w:szCs w:val="28"/>
        </w:rPr>
        <w:t xml:space="preserve"> (кроме </w:t>
      </w:r>
      <w:r w:rsidR="000B30FC" w:rsidRPr="000B30FC">
        <w:rPr>
          <w:rFonts w:ascii="Times New Roman" w:hAnsi="Times New Roman"/>
          <w:sz w:val="28"/>
          <w:szCs w:val="28"/>
        </w:rPr>
        <w:t>Муниципально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автономно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0B30FC">
        <w:rPr>
          <w:rFonts w:ascii="Times New Roman" w:hAnsi="Times New Roman"/>
          <w:sz w:val="28"/>
          <w:szCs w:val="28"/>
        </w:rPr>
        <w:t xml:space="preserve">го </w:t>
      </w:r>
      <w:r w:rsidR="000B30FC" w:rsidRPr="000B30FC">
        <w:rPr>
          <w:rFonts w:ascii="Times New Roman" w:hAnsi="Times New Roman"/>
          <w:sz w:val="28"/>
          <w:szCs w:val="28"/>
        </w:rPr>
        <w:t>учреждени</w:t>
      </w:r>
      <w:r w:rsidR="000B30FC">
        <w:rPr>
          <w:rFonts w:ascii="Times New Roman" w:hAnsi="Times New Roman"/>
          <w:sz w:val="28"/>
          <w:szCs w:val="28"/>
        </w:rPr>
        <w:t>я</w:t>
      </w:r>
      <w:r w:rsidR="000B30FC" w:rsidRPr="000B30FC">
        <w:rPr>
          <w:rFonts w:ascii="Times New Roman" w:hAnsi="Times New Roman"/>
          <w:sz w:val="28"/>
          <w:szCs w:val="28"/>
        </w:rPr>
        <w:t xml:space="preserve"> «Основная школа д</w:t>
      </w:r>
      <w:proofErr w:type="gramStart"/>
      <w:r w:rsidR="000B30FC" w:rsidRPr="000B30FC">
        <w:rPr>
          <w:rFonts w:ascii="Times New Roman" w:hAnsi="Times New Roman"/>
          <w:sz w:val="28"/>
          <w:szCs w:val="28"/>
        </w:rPr>
        <w:t>.Н</w:t>
      </w:r>
      <w:proofErr w:type="gramEnd"/>
      <w:r w:rsidR="000B30FC" w:rsidRPr="000B30FC">
        <w:rPr>
          <w:rFonts w:ascii="Times New Roman" w:hAnsi="Times New Roman"/>
          <w:sz w:val="28"/>
          <w:szCs w:val="28"/>
        </w:rPr>
        <w:t xml:space="preserve">овое </w:t>
      </w:r>
      <w:proofErr w:type="spellStart"/>
      <w:r w:rsidR="000B30FC" w:rsidRPr="000B30FC">
        <w:rPr>
          <w:rFonts w:ascii="Times New Roman" w:hAnsi="Times New Roman"/>
          <w:sz w:val="28"/>
          <w:szCs w:val="28"/>
        </w:rPr>
        <w:t>Овсино</w:t>
      </w:r>
      <w:proofErr w:type="spellEnd"/>
      <w:r w:rsidR="000B30FC" w:rsidRPr="000B30FC">
        <w:rPr>
          <w:rFonts w:ascii="Times New Roman" w:hAnsi="Times New Roman"/>
          <w:sz w:val="28"/>
          <w:szCs w:val="28"/>
        </w:rPr>
        <w:t xml:space="preserve"> им.Героя Советского Союза Георгия Туруханова»</w:t>
      </w:r>
      <w:r w:rsidR="008243E5">
        <w:rPr>
          <w:rFonts w:ascii="Times New Roman" w:hAnsi="Times New Roman"/>
          <w:sz w:val="28"/>
          <w:szCs w:val="28"/>
        </w:rPr>
        <w:t>)</w:t>
      </w:r>
      <w:r w:rsidR="00A02F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DF3F2E">
        <w:rPr>
          <w:rFonts w:ascii="Times New Roman" w:hAnsi="Times New Roman"/>
          <w:sz w:val="28"/>
          <w:szCs w:val="28"/>
        </w:rPr>
        <w:t>специально оборудованны</w:t>
      </w:r>
      <w:r>
        <w:rPr>
          <w:rFonts w:ascii="Times New Roman" w:hAnsi="Times New Roman"/>
          <w:sz w:val="28"/>
          <w:szCs w:val="28"/>
        </w:rPr>
        <w:t>е</w:t>
      </w:r>
      <w:r w:rsidRPr="00DF3F2E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е</w:t>
      </w:r>
      <w:r w:rsidRPr="00DF3F2E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 для инвалидов</w:t>
      </w:r>
      <w:r w:rsidR="000B30FC">
        <w:rPr>
          <w:rFonts w:ascii="Times New Roman" w:hAnsi="Times New Roman"/>
          <w:sz w:val="28"/>
          <w:szCs w:val="28"/>
        </w:rPr>
        <w:t xml:space="preserve"> (кроме: </w:t>
      </w:r>
      <w:r w:rsidR="000B30FC" w:rsidRPr="000B30FC">
        <w:rPr>
          <w:rFonts w:ascii="Times New Roman" w:hAnsi="Times New Roman"/>
          <w:sz w:val="28"/>
          <w:szCs w:val="28"/>
        </w:rPr>
        <w:t>Муниципально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автономно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</w:t>
      </w:r>
      <w:r w:rsidR="000B30FC" w:rsidRPr="000B30FC">
        <w:rPr>
          <w:rFonts w:ascii="Times New Roman" w:hAnsi="Times New Roman"/>
          <w:sz w:val="28"/>
          <w:szCs w:val="28"/>
        </w:rPr>
        <w:lastRenderedPageBreak/>
        <w:t>учреждени</w:t>
      </w:r>
      <w:r w:rsidR="000B30FC">
        <w:rPr>
          <w:rFonts w:ascii="Times New Roman" w:hAnsi="Times New Roman"/>
          <w:sz w:val="28"/>
          <w:szCs w:val="28"/>
        </w:rPr>
        <w:t>я</w:t>
      </w:r>
      <w:r w:rsidR="000B30FC" w:rsidRPr="000B30FC">
        <w:rPr>
          <w:rFonts w:ascii="Times New Roman" w:hAnsi="Times New Roman"/>
          <w:sz w:val="28"/>
          <w:szCs w:val="28"/>
        </w:rPr>
        <w:t xml:space="preserve"> дополнительного образования «Центр дополнительного образования п</w:t>
      </w:r>
      <w:proofErr w:type="gramStart"/>
      <w:r w:rsidR="000B30FC" w:rsidRPr="000B30FC">
        <w:rPr>
          <w:rFonts w:ascii="Times New Roman" w:hAnsi="Times New Roman"/>
          <w:sz w:val="28"/>
          <w:szCs w:val="28"/>
        </w:rPr>
        <w:t>.Б</w:t>
      </w:r>
      <w:proofErr w:type="gramEnd"/>
      <w:r w:rsidR="000B30FC" w:rsidRPr="000B30FC">
        <w:rPr>
          <w:rFonts w:ascii="Times New Roman" w:hAnsi="Times New Roman"/>
          <w:sz w:val="28"/>
          <w:szCs w:val="28"/>
        </w:rPr>
        <w:t>атецкий»</w:t>
      </w:r>
      <w:r w:rsidR="000B30FC">
        <w:rPr>
          <w:rFonts w:ascii="Times New Roman" w:hAnsi="Times New Roman"/>
          <w:sz w:val="28"/>
          <w:szCs w:val="28"/>
        </w:rPr>
        <w:t xml:space="preserve"> и </w:t>
      </w:r>
      <w:r w:rsidR="000B30FC" w:rsidRPr="000B30FC">
        <w:rPr>
          <w:rFonts w:ascii="Times New Roman" w:hAnsi="Times New Roman"/>
          <w:sz w:val="28"/>
          <w:szCs w:val="28"/>
        </w:rPr>
        <w:t>Муниципально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автономно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0B30FC">
        <w:rPr>
          <w:rFonts w:ascii="Times New Roman" w:hAnsi="Times New Roman"/>
          <w:sz w:val="28"/>
          <w:szCs w:val="28"/>
        </w:rPr>
        <w:t>го</w:t>
      </w:r>
      <w:r w:rsidR="000B30FC" w:rsidRPr="000B30FC">
        <w:rPr>
          <w:rFonts w:ascii="Times New Roman" w:hAnsi="Times New Roman"/>
          <w:sz w:val="28"/>
          <w:szCs w:val="28"/>
        </w:rPr>
        <w:t xml:space="preserve"> учреждени</w:t>
      </w:r>
      <w:r w:rsidR="000B30FC">
        <w:rPr>
          <w:rFonts w:ascii="Times New Roman" w:hAnsi="Times New Roman"/>
          <w:sz w:val="28"/>
          <w:szCs w:val="28"/>
        </w:rPr>
        <w:t>я</w:t>
      </w:r>
      <w:r w:rsidR="000B30FC" w:rsidRPr="000B30FC">
        <w:rPr>
          <w:rFonts w:ascii="Times New Roman" w:hAnsi="Times New Roman"/>
          <w:sz w:val="28"/>
          <w:szCs w:val="28"/>
        </w:rPr>
        <w:t xml:space="preserve"> «Средняя школа п.Батецкий»</w:t>
      </w:r>
      <w:r w:rsidR="000B30FC">
        <w:rPr>
          <w:rFonts w:ascii="Times New Roman" w:hAnsi="Times New Roman"/>
          <w:sz w:val="28"/>
          <w:szCs w:val="28"/>
        </w:rPr>
        <w:t>).</w:t>
      </w:r>
      <w:r w:rsidR="00A02F23">
        <w:rPr>
          <w:rFonts w:ascii="Times New Roman" w:hAnsi="Times New Roman"/>
          <w:sz w:val="28"/>
          <w:szCs w:val="28"/>
        </w:rPr>
        <w:t xml:space="preserve"> </w:t>
      </w:r>
      <w:r w:rsidR="000B30FC">
        <w:rPr>
          <w:rFonts w:ascii="Times New Roman" w:hAnsi="Times New Roman"/>
          <w:sz w:val="28"/>
          <w:szCs w:val="28"/>
        </w:rPr>
        <w:t>Отметим, что только в четырёх организациях присутствуют адаптированные поручни и  расширенные дверные проёмы</w:t>
      </w:r>
      <w:r w:rsidR="00A02F23">
        <w:rPr>
          <w:rFonts w:ascii="Times New Roman" w:hAnsi="Times New Roman"/>
          <w:sz w:val="28"/>
          <w:szCs w:val="28"/>
        </w:rPr>
        <w:t>.</w:t>
      </w:r>
      <w:r w:rsidR="00944F99">
        <w:rPr>
          <w:rFonts w:ascii="Times New Roman" w:hAnsi="Times New Roman"/>
          <w:sz w:val="28"/>
          <w:szCs w:val="28"/>
        </w:rPr>
        <w:t xml:space="preserve"> Также, везде отсутствуют сменные кресла-каталки.</w:t>
      </w:r>
    </w:p>
    <w:p w:rsidR="00F23C66" w:rsidRDefault="00F23C66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на территории всех изучаемых организаций отсутствует </w:t>
      </w:r>
      <w:r w:rsidR="00A02F23" w:rsidRPr="00A02F23">
        <w:rPr>
          <w:rFonts w:ascii="Times New Roman" w:hAnsi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</w:t>
      </w:r>
      <w:r w:rsidR="00A02F23">
        <w:rPr>
          <w:rFonts w:ascii="Times New Roman" w:hAnsi="Times New Roman"/>
          <w:sz w:val="28"/>
          <w:szCs w:val="28"/>
        </w:rPr>
        <w:t xml:space="preserve">ельефно-точечным шрифтом Брайля, а </w:t>
      </w:r>
      <w:r w:rsidRPr="00C713A7">
        <w:rPr>
          <w:rFonts w:ascii="Times New Roman" w:hAnsi="Times New Roman"/>
          <w:sz w:val="28"/>
          <w:szCs w:val="28"/>
        </w:rPr>
        <w:t>дублирование для инвалидов по слуху и зрению звуковой и зрительной информации</w:t>
      </w:r>
      <w:r w:rsidR="00A02F23">
        <w:rPr>
          <w:rFonts w:ascii="Times New Roman" w:hAnsi="Times New Roman"/>
          <w:sz w:val="28"/>
          <w:szCs w:val="28"/>
        </w:rPr>
        <w:t xml:space="preserve"> присутствует только в </w:t>
      </w:r>
      <w:r w:rsidR="00FE5A61" w:rsidRPr="00FE5A61">
        <w:rPr>
          <w:rFonts w:ascii="Times New Roman" w:hAnsi="Times New Roman"/>
          <w:sz w:val="28"/>
          <w:szCs w:val="28"/>
        </w:rPr>
        <w:t>Муниципально</w:t>
      </w:r>
      <w:r w:rsidR="00FE5A61">
        <w:rPr>
          <w:rFonts w:ascii="Times New Roman" w:hAnsi="Times New Roman"/>
          <w:sz w:val="28"/>
          <w:szCs w:val="28"/>
        </w:rPr>
        <w:t>м</w:t>
      </w:r>
      <w:r w:rsidR="00FE5A61" w:rsidRPr="00FE5A61">
        <w:rPr>
          <w:rFonts w:ascii="Times New Roman" w:hAnsi="Times New Roman"/>
          <w:sz w:val="28"/>
          <w:szCs w:val="28"/>
        </w:rPr>
        <w:t xml:space="preserve"> автономно</w:t>
      </w:r>
      <w:r w:rsidR="00FE5A61">
        <w:rPr>
          <w:rFonts w:ascii="Times New Roman" w:hAnsi="Times New Roman"/>
          <w:sz w:val="28"/>
          <w:szCs w:val="28"/>
        </w:rPr>
        <w:t>м</w:t>
      </w:r>
      <w:r w:rsidR="00FE5A61" w:rsidRPr="00FE5A61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FE5A61">
        <w:rPr>
          <w:rFonts w:ascii="Times New Roman" w:hAnsi="Times New Roman"/>
          <w:sz w:val="28"/>
          <w:szCs w:val="28"/>
        </w:rPr>
        <w:t>м</w:t>
      </w:r>
      <w:r w:rsidR="00FE5A61" w:rsidRPr="00FE5A61">
        <w:rPr>
          <w:rFonts w:ascii="Times New Roman" w:hAnsi="Times New Roman"/>
          <w:sz w:val="28"/>
          <w:szCs w:val="28"/>
        </w:rPr>
        <w:t xml:space="preserve"> учреждени</w:t>
      </w:r>
      <w:r w:rsidR="00FE5A61">
        <w:rPr>
          <w:rFonts w:ascii="Times New Roman" w:hAnsi="Times New Roman"/>
          <w:sz w:val="28"/>
          <w:szCs w:val="28"/>
        </w:rPr>
        <w:t>и</w:t>
      </w:r>
      <w:r w:rsidR="00FE5A61" w:rsidRPr="00FE5A61">
        <w:rPr>
          <w:rFonts w:ascii="Times New Roman" w:hAnsi="Times New Roman"/>
          <w:sz w:val="28"/>
          <w:szCs w:val="28"/>
        </w:rPr>
        <w:t xml:space="preserve"> «Средняя школа п</w:t>
      </w:r>
      <w:proofErr w:type="gramStart"/>
      <w:r w:rsidR="00FE5A61" w:rsidRPr="00FE5A61">
        <w:rPr>
          <w:rFonts w:ascii="Times New Roman" w:hAnsi="Times New Roman"/>
          <w:sz w:val="28"/>
          <w:szCs w:val="28"/>
        </w:rPr>
        <w:t>.Б</w:t>
      </w:r>
      <w:proofErr w:type="gramEnd"/>
      <w:r w:rsidR="00FE5A61" w:rsidRPr="00FE5A61">
        <w:rPr>
          <w:rFonts w:ascii="Times New Roman" w:hAnsi="Times New Roman"/>
          <w:sz w:val="28"/>
          <w:szCs w:val="28"/>
        </w:rPr>
        <w:t>атецкий»</w:t>
      </w:r>
      <w:r>
        <w:rPr>
          <w:rFonts w:ascii="Times New Roman" w:hAnsi="Times New Roman"/>
          <w:sz w:val="28"/>
          <w:szCs w:val="28"/>
        </w:rPr>
        <w:t xml:space="preserve">. Специальная версия сайта для слабовидящих </w:t>
      </w:r>
      <w:r w:rsidR="00A02F23">
        <w:rPr>
          <w:rFonts w:ascii="Times New Roman" w:hAnsi="Times New Roman"/>
          <w:sz w:val="28"/>
          <w:szCs w:val="28"/>
        </w:rPr>
        <w:t xml:space="preserve">присутствует у всех учреждений. В ряде образовательных учреждений предоставляется </w:t>
      </w:r>
      <w:r w:rsidR="00A02F23" w:rsidRPr="00A02F23">
        <w:rPr>
          <w:rFonts w:ascii="Times New Roman" w:hAnsi="Times New Roman"/>
          <w:sz w:val="28"/>
          <w:szCs w:val="28"/>
        </w:rPr>
        <w:t>помощь</w:t>
      </w:r>
      <w:r w:rsidR="00A02F23">
        <w:rPr>
          <w:rFonts w:ascii="Times New Roman" w:hAnsi="Times New Roman"/>
          <w:sz w:val="28"/>
          <w:szCs w:val="28"/>
        </w:rPr>
        <w:t xml:space="preserve"> инвалидам, оказываемая работниками, </w:t>
      </w:r>
      <w:r w:rsidR="00A02F23" w:rsidRPr="00A02F23">
        <w:rPr>
          <w:rFonts w:ascii="Times New Roman" w:hAnsi="Times New Roman"/>
          <w:sz w:val="28"/>
          <w:szCs w:val="28"/>
        </w:rPr>
        <w:t>прошедшими необходимое обучение (инструктирование)</w:t>
      </w:r>
      <w:r w:rsidR="00A02F23">
        <w:rPr>
          <w:rFonts w:ascii="Times New Roman" w:hAnsi="Times New Roman"/>
          <w:sz w:val="28"/>
          <w:szCs w:val="28"/>
        </w:rPr>
        <w:t xml:space="preserve">, а также присутствует возможность </w:t>
      </w:r>
      <w:r w:rsidR="00A02F23" w:rsidRPr="00A02F23">
        <w:rPr>
          <w:rFonts w:ascii="Times New Roman" w:hAnsi="Times New Roman"/>
          <w:sz w:val="28"/>
          <w:szCs w:val="28"/>
        </w:rPr>
        <w:t>предоставления услуги в дистанционном режиме или на дому</w:t>
      </w:r>
      <w:r w:rsidR="00A02F23">
        <w:rPr>
          <w:rFonts w:ascii="Times New Roman" w:hAnsi="Times New Roman"/>
          <w:sz w:val="28"/>
          <w:szCs w:val="28"/>
        </w:rPr>
        <w:t xml:space="preserve">. </w:t>
      </w:r>
      <w:r w:rsidR="008B1F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ольшинство пользователей-инвалидов, либо их сопровождающих удовлетворены существующими во всех учреждениях</w:t>
      </w:r>
      <w:r w:rsidR="008B1F04">
        <w:rPr>
          <w:rFonts w:ascii="Times New Roman" w:hAnsi="Times New Roman"/>
          <w:sz w:val="28"/>
          <w:szCs w:val="28"/>
        </w:rPr>
        <w:t xml:space="preserve"> условиями</w:t>
      </w:r>
      <w:r>
        <w:rPr>
          <w:rFonts w:ascii="Times New Roman" w:hAnsi="Times New Roman"/>
          <w:sz w:val="28"/>
          <w:szCs w:val="28"/>
        </w:rPr>
        <w:t>.</w:t>
      </w:r>
    </w:p>
    <w:p w:rsidR="00A02F23" w:rsidRDefault="00A02F23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высокие показатели оценки «доступности услуг для инвалидов» имеют</w:t>
      </w:r>
      <w:r w:rsidR="00821D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F23">
        <w:rPr>
          <w:rFonts w:ascii="Times New Roman" w:hAnsi="Times New Roman"/>
          <w:sz w:val="28"/>
          <w:szCs w:val="28"/>
        </w:rPr>
        <w:t xml:space="preserve"> </w:t>
      </w:r>
      <w:r w:rsidR="00821DBB" w:rsidRPr="00821DBB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«Средняя школа п</w:t>
      </w:r>
      <w:proofErr w:type="gramStart"/>
      <w:r w:rsidR="00821DBB" w:rsidRPr="00821DBB">
        <w:rPr>
          <w:rFonts w:ascii="Times New Roman" w:hAnsi="Times New Roman"/>
          <w:sz w:val="28"/>
          <w:szCs w:val="28"/>
        </w:rPr>
        <w:t>.Б</w:t>
      </w:r>
      <w:proofErr w:type="gramEnd"/>
      <w:r w:rsidR="00821DBB" w:rsidRPr="00821DBB">
        <w:rPr>
          <w:rFonts w:ascii="Times New Roman" w:hAnsi="Times New Roman"/>
          <w:sz w:val="28"/>
          <w:szCs w:val="28"/>
        </w:rPr>
        <w:t>атецкий»</w:t>
      </w:r>
      <w:r w:rsidR="00821DBB">
        <w:rPr>
          <w:rFonts w:ascii="Times New Roman" w:hAnsi="Times New Roman"/>
          <w:sz w:val="28"/>
          <w:szCs w:val="28"/>
        </w:rPr>
        <w:t xml:space="preserve"> и </w:t>
      </w:r>
      <w:r w:rsidR="00821DBB" w:rsidRPr="00821DBB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«Основная школа д.Новое </w:t>
      </w:r>
      <w:proofErr w:type="spellStart"/>
      <w:r w:rsidR="00821DBB" w:rsidRPr="00821DBB">
        <w:rPr>
          <w:rFonts w:ascii="Times New Roman" w:hAnsi="Times New Roman"/>
          <w:sz w:val="28"/>
          <w:szCs w:val="28"/>
        </w:rPr>
        <w:t>Овсино</w:t>
      </w:r>
      <w:proofErr w:type="spellEnd"/>
      <w:r w:rsidR="00821DBB" w:rsidRPr="00821DBB">
        <w:rPr>
          <w:rFonts w:ascii="Times New Roman" w:hAnsi="Times New Roman"/>
          <w:sz w:val="28"/>
          <w:szCs w:val="28"/>
        </w:rPr>
        <w:t xml:space="preserve"> им.Героя Советского Союза Георгия Туруханова»</w:t>
      </w:r>
      <w:r w:rsidR="003F7ECE">
        <w:rPr>
          <w:rFonts w:ascii="Times New Roman" w:hAnsi="Times New Roman"/>
          <w:sz w:val="28"/>
          <w:szCs w:val="28"/>
        </w:rPr>
        <w:t>.</w:t>
      </w:r>
    </w:p>
    <w:p w:rsidR="00F23C66" w:rsidRDefault="00F23C66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изучаемые организации имеют высокие оценки по критериям: «</w:t>
      </w:r>
      <w:r w:rsidRPr="00281E44">
        <w:rPr>
          <w:rFonts w:ascii="Times New Roman" w:hAnsi="Times New Roman"/>
          <w:sz w:val="28"/>
          <w:szCs w:val="28"/>
        </w:rPr>
        <w:t>Доброжелательность,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</w:rPr>
        <w:t>» и «</w:t>
      </w:r>
      <w:r w:rsidRPr="00281E44">
        <w:rPr>
          <w:rFonts w:ascii="Times New Roman" w:hAnsi="Times New Roman"/>
          <w:sz w:val="28"/>
          <w:szCs w:val="28"/>
        </w:rPr>
        <w:t>Удовлетворённость условиями оказания услуг</w:t>
      </w:r>
      <w:r>
        <w:rPr>
          <w:rFonts w:ascii="Times New Roman" w:hAnsi="Times New Roman"/>
          <w:sz w:val="28"/>
          <w:szCs w:val="28"/>
        </w:rPr>
        <w:t>».</w:t>
      </w:r>
    </w:p>
    <w:p w:rsidR="004B477C" w:rsidRDefault="00F23C66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предлагаем уделить </w:t>
      </w:r>
      <w:r w:rsidR="003F7ECE">
        <w:rPr>
          <w:rFonts w:ascii="Times New Roman" w:hAnsi="Times New Roman"/>
          <w:sz w:val="28"/>
          <w:szCs w:val="28"/>
        </w:rPr>
        <w:t xml:space="preserve">серьёзное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="003F7ECE">
        <w:rPr>
          <w:rFonts w:ascii="Times New Roman" w:hAnsi="Times New Roman"/>
          <w:sz w:val="28"/>
          <w:szCs w:val="28"/>
        </w:rPr>
        <w:t>размещению информации на информационных стендах внутри помещений</w:t>
      </w:r>
      <w:r>
        <w:rPr>
          <w:rFonts w:ascii="Times New Roman" w:hAnsi="Times New Roman"/>
          <w:sz w:val="28"/>
          <w:szCs w:val="28"/>
        </w:rPr>
        <w:t xml:space="preserve">. Отдельно отметим необходимость усиления работы по развитию доступной </w:t>
      </w:r>
      <w:r>
        <w:rPr>
          <w:rFonts w:ascii="Times New Roman" w:hAnsi="Times New Roman"/>
          <w:sz w:val="28"/>
          <w:szCs w:val="28"/>
        </w:rPr>
        <w:lastRenderedPageBreak/>
        <w:t xml:space="preserve">среды для инвалидов на территории </w:t>
      </w:r>
      <w:r w:rsidR="003F7ECE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821DBB">
        <w:rPr>
          <w:rFonts w:ascii="Times New Roman" w:hAnsi="Times New Roman"/>
          <w:sz w:val="28"/>
          <w:szCs w:val="28"/>
        </w:rPr>
        <w:t>Батецкого</w:t>
      </w:r>
      <w:r w:rsidR="003F7ECE">
        <w:rPr>
          <w:rFonts w:ascii="Times New Roman" w:hAnsi="Times New Roman"/>
          <w:sz w:val="28"/>
          <w:szCs w:val="28"/>
        </w:rPr>
        <w:t xml:space="preserve"> района Новгородской области. В частности, </w:t>
      </w:r>
      <w:r w:rsidR="008B1F04">
        <w:rPr>
          <w:rFonts w:ascii="Times New Roman" w:hAnsi="Times New Roman"/>
          <w:sz w:val="28"/>
          <w:szCs w:val="28"/>
        </w:rPr>
        <w:t>разместить</w:t>
      </w:r>
      <w:r w:rsidR="003F7ECE">
        <w:rPr>
          <w:rFonts w:ascii="Times New Roman" w:hAnsi="Times New Roman"/>
          <w:sz w:val="28"/>
          <w:szCs w:val="28"/>
        </w:rPr>
        <w:t xml:space="preserve"> специально оборудованны</w:t>
      </w:r>
      <w:r w:rsidR="008B1F04">
        <w:rPr>
          <w:rFonts w:ascii="Times New Roman" w:hAnsi="Times New Roman"/>
          <w:sz w:val="28"/>
          <w:szCs w:val="28"/>
        </w:rPr>
        <w:t>е</w:t>
      </w:r>
      <w:r w:rsidR="003F7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ECE">
        <w:rPr>
          <w:rFonts w:ascii="Times New Roman" w:hAnsi="Times New Roman"/>
          <w:sz w:val="28"/>
          <w:szCs w:val="28"/>
        </w:rPr>
        <w:t>санузл</w:t>
      </w:r>
      <w:r w:rsidR="008B1F04">
        <w:rPr>
          <w:rFonts w:ascii="Times New Roman" w:hAnsi="Times New Roman"/>
          <w:sz w:val="28"/>
          <w:szCs w:val="28"/>
        </w:rPr>
        <w:t>ы</w:t>
      </w:r>
      <w:proofErr w:type="gramEnd"/>
      <w:r w:rsidR="003F7ECE">
        <w:rPr>
          <w:rFonts w:ascii="Times New Roman" w:hAnsi="Times New Roman"/>
          <w:sz w:val="28"/>
          <w:szCs w:val="28"/>
        </w:rPr>
        <w:t xml:space="preserve"> а также, продублировать </w:t>
      </w:r>
      <w:r w:rsidR="003F7ECE" w:rsidRPr="00C713A7">
        <w:rPr>
          <w:rFonts w:ascii="Times New Roman" w:hAnsi="Times New Roman"/>
          <w:sz w:val="28"/>
          <w:szCs w:val="28"/>
        </w:rPr>
        <w:t xml:space="preserve">для инвалидов по слуху и зрению </w:t>
      </w:r>
      <w:r w:rsidR="003F7ECE">
        <w:rPr>
          <w:rFonts w:ascii="Times New Roman" w:hAnsi="Times New Roman"/>
          <w:sz w:val="28"/>
          <w:szCs w:val="28"/>
        </w:rPr>
        <w:t xml:space="preserve">основную </w:t>
      </w:r>
      <w:r w:rsidR="003F7ECE" w:rsidRPr="00C713A7">
        <w:rPr>
          <w:rFonts w:ascii="Times New Roman" w:hAnsi="Times New Roman"/>
          <w:sz w:val="28"/>
          <w:szCs w:val="28"/>
        </w:rPr>
        <w:t>звуков</w:t>
      </w:r>
      <w:r w:rsidR="003F7ECE">
        <w:rPr>
          <w:rFonts w:ascii="Times New Roman" w:hAnsi="Times New Roman"/>
          <w:sz w:val="28"/>
          <w:szCs w:val="28"/>
        </w:rPr>
        <w:t>ую</w:t>
      </w:r>
      <w:r w:rsidR="003F7ECE" w:rsidRPr="00C713A7">
        <w:rPr>
          <w:rFonts w:ascii="Times New Roman" w:hAnsi="Times New Roman"/>
          <w:sz w:val="28"/>
          <w:szCs w:val="28"/>
        </w:rPr>
        <w:t xml:space="preserve"> и зрительн</w:t>
      </w:r>
      <w:r w:rsidR="003F7ECE">
        <w:rPr>
          <w:rFonts w:ascii="Times New Roman" w:hAnsi="Times New Roman"/>
          <w:sz w:val="28"/>
          <w:szCs w:val="28"/>
        </w:rPr>
        <w:t>ую</w:t>
      </w:r>
      <w:r w:rsidR="003F7ECE" w:rsidRPr="00C713A7">
        <w:rPr>
          <w:rFonts w:ascii="Times New Roman" w:hAnsi="Times New Roman"/>
          <w:sz w:val="28"/>
          <w:szCs w:val="28"/>
        </w:rPr>
        <w:t xml:space="preserve"> информаци</w:t>
      </w:r>
      <w:r w:rsidR="003F7ECE">
        <w:rPr>
          <w:rFonts w:ascii="Times New Roman" w:hAnsi="Times New Roman"/>
          <w:sz w:val="28"/>
          <w:szCs w:val="28"/>
        </w:rPr>
        <w:t>ю, размещаемую на территории учреждений.</w:t>
      </w:r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4CE" w:rsidRDefault="004B44CE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285">
        <w:rPr>
          <w:rFonts w:ascii="Times New Roman" w:hAnsi="Times New Roman"/>
          <w:sz w:val="28"/>
          <w:szCs w:val="28"/>
        </w:rPr>
        <w:t xml:space="preserve">Список </w:t>
      </w:r>
      <w:r w:rsidR="00BD1675">
        <w:rPr>
          <w:rFonts w:ascii="Times New Roman" w:hAnsi="Times New Roman"/>
          <w:sz w:val="28"/>
          <w:szCs w:val="28"/>
        </w:rPr>
        <w:t xml:space="preserve">оцениваемых </w:t>
      </w:r>
      <w:r w:rsidRPr="00A72285">
        <w:rPr>
          <w:rFonts w:ascii="Times New Roman" w:hAnsi="Times New Roman"/>
          <w:sz w:val="28"/>
          <w:szCs w:val="28"/>
        </w:rPr>
        <w:t>организаций</w:t>
      </w:r>
      <w:r w:rsidR="00782B96">
        <w:rPr>
          <w:rFonts w:ascii="Times New Roman" w:hAnsi="Times New Roman"/>
          <w:sz w:val="28"/>
          <w:szCs w:val="28"/>
        </w:rPr>
        <w:t xml:space="preserve"> и количество обработанных </w:t>
      </w:r>
      <w:proofErr w:type="spellStart"/>
      <w:r w:rsidR="00782B96">
        <w:rPr>
          <w:rFonts w:ascii="Times New Roman" w:hAnsi="Times New Roman"/>
          <w:sz w:val="28"/>
          <w:szCs w:val="28"/>
        </w:rPr>
        <w:t>онла</w:t>
      </w:r>
      <w:r w:rsidR="001B7077">
        <w:rPr>
          <w:rFonts w:ascii="Times New Roman" w:hAnsi="Times New Roman"/>
          <w:sz w:val="28"/>
          <w:szCs w:val="28"/>
        </w:rPr>
        <w:t>й</w:t>
      </w:r>
      <w:r w:rsidR="00782B96">
        <w:rPr>
          <w:rFonts w:ascii="Times New Roman" w:hAnsi="Times New Roman"/>
          <w:sz w:val="28"/>
          <w:szCs w:val="28"/>
        </w:rPr>
        <w:t>н-анкет</w:t>
      </w:r>
      <w:proofErr w:type="spellEnd"/>
      <w:r w:rsidR="00782B96">
        <w:rPr>
          <w:rFonts w:ascii="Times New Roman" w:hAnsi="Times New Roman"/>
          <w:sz w:val="28"/>
          <w:szCs w:val="28"/>
        </w:rPr>
        <w:t>.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7211"/>
        <w:gridCol w:w="1670"/>
      </w:tblGrid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4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учреждения, организации, адрес, </w:t>
            </w:r>
            <w:r w:rsidRPr="008537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3747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47">
              <w:rPr>
                <w:rFonts w:ascii="Times New Roman" w:hAnsi="Times New Roman"/>
                <w:sz w:val="24"/>
                <w:szCs w:val="24"/>
              </w:rPr>
              <w:t>, ОГРН, ИНН, ФИО руководителя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Количество анкет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д. Новое </w:t>
            </w:r>
            <w:proofErr w:type="spellStart"/>
            <w:r w:rsidRPr="00853747">
              <w:rPr>
                <w:rFonts w:ascii="Times New Roman" w:hAnsi="Times New Roman"/>
                <w:sz w:val="24"/>
                <w:szCs w:val="24"/>
              </w:rPr>
              <w:t>Овсино</w:t>
            </w:r>
            <w:proofErr w:type="spellEnd"/>
            <w:r w:rsidRPr="00853747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 xml:space="preserve">175009, Новгородская область, Батецкий район, д. Новое </w:t>
            </w:r>
            <w:proofErr w:type="spellStart"/>
            <w:r w:rsidRPr="00853747">
              <w:rPr>
                <w:rFonts w:ascii="Times New Roman" w:hAnsi="Times New Roman"/>
                <w:sz w:val="24"/>
                <w:szCs w:val="24"/>
              </w:rPr>
              <w:t>Овсино</w:t>
            </w:r>
            <w:proofErr w:type="spellEnd"/>
            <w:r w:rsidRPr="00853747">
              <w:rPr>
                <w:rFonts w:ascii="Times New Roman" w:hAnsi="Times New Roman"/>
                <w:sz w:val="24"/>
                <w:szCs w:val="24"/>
              </w:rPr>
              <w:t>, ул. Совхозная, д.8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</w:t>
            </w:r>
            <w:r w:rsidRPr="00853747">
              <w:rPr>
                <w:rFonts w:ascii="Times New Roman" w:hAnsi="Times New Roman"/>
                <w:kern w:val="36"/>
                <w:sz w:val="24"/>
                <w:szCs w:val="24"/>
              </w:rPr>
              <w:t xml:space="preserve"> п</w:t>
            </w:r>
            <w:proofErr w:type="gramStart"/>
            <w:r w:rsidRPr="00853747">
              <w:rPr>
                <w:rFonts w:ascii="Times New Roman" w:hAnsi="Times New Roman"/>
                <w:kern w:val="36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kern w:val="36"/>
                <w:sz w:val="24"/>
                <w:szCs w:val="24"/>
              </w:rPr>
              <w:t>атецкий»</w:t>
            </w:r>
          </w:p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175000 п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атецкий, ул.Первомайская д.26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д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ойка»</w:t>
            </w:r>
          </w:p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175012 Новгородская обл., Батецкий район, д. Мойка, ул. Ветеранов, д.8</w:t>
            </w:r>
            <w:proofErr w:type="gramEnd"/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 п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 xml:space="preserve">атецкий» </w:t>
            </w:r>
          </w:p>
          <w:p w:rsidR="00853747" w:rsidRPr="00853747" w:rsidRDefault="00853747" w:rsidP="0085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175000, Новгородская область, п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атецкий, ул.Первомайская, д.24;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п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атецкий»</w:t>
            </w:r>
          </w:p>
          <w:p w:rsidR="00853747" w:rsidRPr="00853747" w:rsidRDefault="00853747" w:rsidP="00E83F2B">
            <w:pPr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175000, Новгородская область, Батецкий район, пос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атецкий, ул.Первомайская, д.24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д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ойка»</w:t>
            </w:r>
          </w:p>
          <w:p w:rsidR="00853747" w:rsidRPr="00853747" w:rsidRDefault="00853747" w:rsidP="00853747">
            <w:pPr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175012 Новгородская обл., Батецкий р-н, д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>ойка, ул. Ветеранов, д.6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«Основная школа д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 xml:space="preserve">овое </w:t>
            </w:r>
            <w:proofErr w:type="spellStart"/>
            <w:r w:rsidRPr="00853747">
              <w:rPr>
                <w:rFonts w:ascii="Times New Roman" w:hAnsi="Times New Roman"/>
                <w:sz w:val="24"/>
                <w:szCs w:val="24"/>
              </w:rPr>
              <w:t>Овсино</w:t>
            </w:r>
            <w:proofErr w:type="spellEnd"/>
            <w:r w:rsidRPr="00853747">
              <w:rPr>
                <w:rFonts w:ascii="Times New Roman" w:hAnsi="Times New Roman"/>
                <w:sz w:val="24"/>
                <w:szCs w:val="24"/>
              </w:rPr>
              <w:t xml:space="preserve"> им.Героя Советского Союза Георгия Туруханова»\</w:t>
            </w:r>
          </w:p>
          <w:p w:rsidR="00853747" w:rsidRPr="00853747" w:rsidRDefault="00853747" w:rsidP="008537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747">
              <w:rPr>
                <w:rFonts w:ascii="Times New Roman" w:hAnsi="Times New Roman"/>
                <w:bCs/>
                <w:sz w:val="24"/>
                <w:szCs w:val="24"/>
              </w:rPr>
              <w:t>175009 Новгородская обл. Батецкий район, д</w:t>
            </w:r>
            <w:proofErr w:type="gramStart"/>
            <w:r w:rsidRPr="0085374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853747">
              <w:rPr>
                <w:rFonts w:ascii="Times New Roman" w:hAnsi="Times New Roman"/>
                <w:bCs/>
                <w:sz w:val="24"/>
                <w:szCs w:val="24"/>
              </w:rPr>
              <w:t xml:space="preserve">овое </w:t>
            </w:r>
            <w:proofErr w:type="spellStart"/>
            <w:r w:rsidRPr="00853747">
              <w:rPr>
                <w:rFonts w:ascii="Times New Roman" w:hAnsi="Times New Roman"/>
                <w:bCs/>
                <w:sz w:val="24"/>
                <w:szCs w:val="24"/>
              </w:rPr>
              <w:t>Овсино</w:t>
            </w:r>
            <w:proofErr w:type="spellEnd"/>
            <w:r w:rsidRPr="00853747">
              <w:rPr>
                <w:rFonts w:ascii="Times New Roman" w:hAnsi="Times New Roman"/>
                <w:bCs/>
                <w:sz w:val="24"/>
                <w:szCs w:val="24"/>
              </w:rPr>
              <w:t>, ул.Школьная, д.4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br/>
            </w:r>
            <w:r w:rsidRPr="00853747">
              <w:rPr>
                <w:rFonts w:ascii="Times New Roman" w:hAnsi="Times New Roman"/>
                <w:sz w:val="24"/>
                <w:szCs w:val="24"/>
              </w:rPr>
              <w:br/>
              <w:t>14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«Основная школа д. Городня»</w:t>
            </w:r>
          </w:p>
          <w:p w:rsidR="00853747" w:rsidRPr="00853747" w:rsidRDefault="00853747" w:rsidP="00853747">
            <w:pPr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Новгородская область, Батецкий район, д. Городня, ул. Юбилейная, д. 9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br/>
              <w:t>9</w:t>
            </w:r>
          </w:p>
        </w:tc>
      </w:tr>
      <w:tr w:rsidR="00853747" w:rsidRPr="00853747" w:rsidTr="00853747">
        <w:tc>
          <w:tcPr>
            <w:tcW w:w="552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1" w:type="dxa"/>
          </w:tcPr>
          <w:p w:rsidR="00853747" w:rsidRPr="00853747" w:rsidRDefault="00853747" w:rsidP="00E8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«Батецкая школа искусств» </w:t>
            </w:r>
          </w:p>
          <w:p w:rsidR="00853747" w:rsidRPr="00853747" w:rsidRDefault="00853747" w:rsidP="0085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175000, Новгородская область, п</w:t>
            </w:r>
            <w:proofErr w:type="gramStart"/>
            <w:r w:rsidRPr="008537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3747">
              <w:rPr>
                <w:rFonts w:ascii="Times New Roman" w:hAnsi="Times New Roman"/>
                <w:sz w:val="24"/>
                <w:szCs w:val="24"/>
              </w:rPr>
              <w:t xml:space="preserve">атецкий, ул.Советская д.20; </w:t>
            </w:r>
          </w:p>
        </w:tc>
        <w:tc>
          <w:tcPr>
            <w:tcW w:w="1670" w:type="dxa"/>
          </w:tcPr>
          <w:p w:rsidR="00853747" w:rsidRPr="00853747" w:rsidRDefault="00853747" w:rsidP="00E8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F4676" w:rsidRDefault="00AF4676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676" w:rsidRPr="00A72285" w:rsidRDefault="00AF4676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анкет: </w:t>
      </w:r>
      <w:r w:rsidR="00853747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="008B1F04">
        <w:rPr>
          <w:rFonts w:ascii="Times New Roman" w:hAnsi="Times New Roman"/>
          <w:sz w:val="28"/>
          <w:szCs w:val="28"/>
        </w:rPr>
        <w:t>шт.</w:t>
      </w:r>
    </w:p>
    <w:p w:rsidR="004B44CE" w:rsidRPr="004B44CE" w:rsidRDefault="004B44CE" w:rsidP="004B44CE">
      <w:pPr>
        <w:spacing w:after="0" w:line="240" w:lineRule="auto"/>
        <w:ind w:firstLine="709"/>
        <w:jc w:val="both"/>
      </w:pPr>
    </w:p>
    <w:p w:rsidR="002A4CE9" w:rsidRDefault="002A4CE9" w:rsidP="004B44CE">
      <w:pPr>
        <w:jc w:val="both"/>
      </w:pPr>
    </w:p>
    <w:p w:rsidR="001B7077" w:rsidRDefault="001B7077" w:rsidP="004B44CE">
      <w:pPr>
        <w:jc w:val="both"/>
      </w:pPr>
    </w:p>
    <w:p w:rsidR="00BD1675" w:rsidRPr="00BD1675" w:rsidRDefault="00BD1675" w:rsidP="004B44CE">
      <w:pPr>
        <w:jc w:val="both"/>
        <w:rPr>
          <w:rFonts w:ascii="Times New Roman" w:hAnsi="Times New Roman"/>
          <w:sz w:val="28"/>
          <w:szCs w:val="28"/>
        </w:rPr>
      </w:pPr>
      <w:r w:rsidRPr="00BD1675">
        <w:rPr>
          <w:rFonts w:ascii="Times New Roman" w:hAnsi="Times New Roman"/>
          <w:sz w:val="28"/>
          <w:szCs w:val="28"/>
        </w:rPr>
        <w:t>Мезенцев Фёдор Викторович ________________________</w:t>
      </w:r>
    </w:p>
    <w:p w:rsidR="00BD1675" w:rsidRPr="008A1E47" w:rsidRDefault="00FA21F3" w:rsidP="00BD1675">
      <w:p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media</w:t>
        </w:r>
        <w:r w:rsidR="00BD1675" w:rsidRPr="008A1E47">
          <w:rPr>
            <w:rStyle w:val="a4"/>
            <w:rFonts w:ascii="Times New Roman" w:hAnsi="Times New Roman"/>
            <w:color w:val="auto"/>
          </w:rPr>
          <w:t>_</w:t>
        </w:r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res</w:t>
        </w:r>
        <w:r w:rsidR="00BD1675" w:rsidRPr="008A1E47">
          <w:rPr>
            <w:rStyle w:val="a4"/>
            <w:rFonts w:ascii="Times New Roman" w:hAnsi="Times New Roman"/>
            <w:color w:val="auto"/>
          </w:rPr>
          <w:t>@</w:t>
        </w:r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mail</w:t>
        </w:r>
        <w:r w:rsidR="00BD1675" w:rsidRPr="008A1E47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BD1675" w:rsidRPr="00782B96" w:rsidRDefault="00BD1675" w:rsidP="00BD1675">
      <w:pPr>
        <w:spacing w:after="0" w:line="240" w:lineRule="auto"/>
        <w:jc w:val="both"/>
        <w:rPr>
          <w:rFonts w:ascii="Times New Roman" w:hAnsi="Times New Roman"/>
        </w:rPr>
      </w:pPr>
      <w:r w:rsidRPr="00782B96">
        <w:rPr>
          <w:rFonts w:ascii="Times New Roman" w:hAnsi="Times New Roman"/>
        </w:rPr>
        <w:t>+7 (960)203 51 94</w:t>
      </w:r>
    </w:p>
    <w:p w:rsidR="00BD1675" w:rsidRPr="00782B96" w:rsidRDefault="00BD1675" w:rsidP="00BD1675">
      <w:pPr>
        <w:spacing w:after="0" w:line="240" w:lineRule="auto"/>
        <w:jc w:val="both"/>
        <w:rPr>
          <w:rFonts w:ascii="Times New Roman" w:hAnsi="Times New Roman"/>
        </w:rPr>
      </w:pPr>
      <w:r w:rsidRPr="00BD1675">
        <w:rPr>
          <w:rFonts w:ascii="Times New Roman" w:hAnsi="Times New Roman"/>
          <w:lang w:val="en-US"/>
        </w:rPr>
        <w:t>http</w:t>
      </w:r>
      <w:r w:rsidRPr="00782B96">
        <w:rPr>
          <w:rFonts w:ascii="Times New Roman" w:hAnsi="Times New Roman"/>
        </w:rPr>
        <w:t>://</w:t>
      </w:r>
      <w:r w:rsidRPr="00BD1675">
        <w:rPr>
          <w:rFonts w:ascii="Times New Roman" w:hAnsi="Times New Roman"/>
          <w:lang w:val="en-US"/>
        </w:rPr>
        <w:t>media</w:t>
      </w:r>
      <w:r w:rsidRPr="00782B96">
        <w:rPr>
          <w:rFonts w:ascii="Times New Roman" w:hAnsi="Times New Roman"/>
        </w:rPr>
        <w:t>-</w:t>
      </w:r>
      <w:proofErr w:type="spellStart"/>
      <w:r w:rsidRPr="00BD1675">
        <w:rPr>
          <w:rFonts w:ascii="Times New Roman" w:hAnsi="Times New Roman"/>
          <w:lang w:val="en-US"/>
        </w:rPr>
        <w:t>polus</w:t>
      </w:r>
      <w:proofErr w:type="spellEnd"/>
      <w:r w:rsidRPr="00782B96">
        <w:rPr>
          <w:rFonts w:ascii="Times New Roman" w:hAnsi="Times New Roman"/>
        </w:rPr>
        <w:t>.</w:t>
      </w:r>
      <w:proofErr w:type="spellStart"/>
      <w:r w:rsidRPr="00BD1675">
        <w:rPr>
          <w:rFonts w:ascii="Times New Roman" w:hAnsi="Times New Roman"/>
          <w:lang w:val="en-US"/>
        </w:rPr>
        <w:t>ru</w:t>
      </w:r>
      <w:proofErr w:type="spellEnd"/>
      <w:r w:rsidRPr="00782B96">
        <w:rPr>
          <w:rFonts w:ascii="Times New Roman" w:hAnsi="Times New Roman"/>
        </w:rPr>
        <w:t>/</w:t>
      </w:r>
    </w:p>
    <w:sectPr w:rsidR="00BD1675" w:rsidRPr="00782B96" w:rsidSect="002A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40" w:rsidRDefault="00892340" w:rsidP="00892340">
      <w:pPr>
        <w:spacing w:after="0" w:line="240" w:lineRule="auto"/>
      </w:pPr>
      <w:r>
        <w:separator/>
      </w:r>
    </w:p>
  </w:endnote>
  <w:endnote w:type="continuationSeparator" w:id="0">
    <w:p w:rsidR="00892340" w:rsidRDefault="00892340" w:rsidP="008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40" w:rsidRDefault="00892340" w:rsidP="00892340">
      <w:pPr>
        <w:spacing w:after="0" w:line="240" w:lineRule="auto"/>
      </w:pPr>
      <w:r>
        <w:separator/>
      </w:r>
    </w:p>
  </w:footnote>
  <w:footnote w:type="continuationSeparator" w:id="0">
    <w:p w:rsidR="00892340" w:rsidRDefault="00892340" w:rsidP="00892340">
      <w:pPr>
        <w:spacing w:after="0" w:line="240" w:lineRule="auto"/>
      </w:pPr>
      <w:r>
        <w:continuationSeparator/>
      </w:r>
    </w:p>
  </w:footnote>
  <w:footnote w:id="1">
    <w:p w:rsidR="00892340" w:rsidRPr="00E34A3B" w:rsidRDefault="00892340" w:rsidP="00892340">
      <w:pPr>
        <w:pStyle w:val="a5"/>
        <w:ind w:firstLine="0"/>
        <w:rPr>
          <w:b/>
          <w:i/>
          <w:strike/>
          <w:sz w:val="16"/>
          <w:szCs w:val="16"/>
        </w:rPr>
      </w:pPr>
      <w:r w:rsidRPr="00E34A3B">
        <w:rPr>
          <w:rStyle w:val="a7"/>
          <w:sz w:val="16"/>
          <w:szCs w:val="16"/>
        </w:rPr>
        <w:footnoteRef/>
      </w:r>
      <w:r w:rsidRPr="00E34A3B">
        <w:rPr>
          <w:sz w:val="16"/>
          <w:szCs w:val="16"/>
        </w:rPr>
        <w:t> </w:t>
      </w:r>
      <w:proofErr w:type="gramStart"/>
      <w:r w:rsidRPr="00E34A3B">
        <w:rPr>
          <w:sz w:val="16"/>
          <w:szCs w:val="16"/>
        </w:rPr>
        <w:t>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</w:t>
      </w:r>
      <w:proofErr w:type="gramEnd"/>
      <w:r w:rsidRPr="00E34A3B">
        <w:rPr>
          <w:sz w:val="16"/>
          <w:szCs w:val="16"/>
        </w:rPr>
        <w:t xml:space="preserve"> </w:t>
      </w:r>
      <w:proofErr w:type="gramStart"/>
      <w:r w:rsidRPr="00E34A3B">
        <w:rPr>
          <w:sz w:val="16"/>
          <w:szCs w:val="16"/>
        </w:rPr>
        <w:t>Федерального закона</w:t>
      </w:r>
      <w:r w:rsidRPr="00E34A3B">
        <w:rPr>
          <w:b/>
          <w:i/>
          <w:sz w:val="16"/>
          <w:szCs w:val="16"/>
        </w:rPr>
        <w:t xml:space="preserve"> </w:t>
      </w:r>
      <w:r w:rsidRPr="00E34A3B">
        <w:rPr>
          <w:sz w:val="16"/>
          <w:szCs w:val="16"/>
        </w:rPr>
        <w:t xml:space="preserve">«Об образовании в Российской Федерации»). </w:t>
      </w:r>
      <w:proofErr w:type="gramEnd"/>
    </w:p>
  </w:footnote>
  <w:footnote w:id="2">
    <w:p w:rsidR="00892340" w:rsidRPr="00D26D98" w:rsidRDefault="00892340" w:rsidP="00892340">
      <w:pPr>
        <w:pStyle w:val="a5"/>
        <w:ind w:firstLine="0"/>
        <w:rPr>
          <w:sz w:val="16"/>
          <w:szCs w:val="16"/>
        </w:rPr>
      </w:pPr>
      <w:r w:rsidRPr="00D26D98">
        <w:rPr>
          <w:rStyle w:val="a7"/>
          <w:sz w:val="16"/>
          <w:szCs w:val="16"/>
        </w:rPr>
        <w:footnoteRef/>
      </w:r>
      <w:r w:rsidRPr="00D26D98">
        <w:rPr>
          <w:sz w:val="16"/>
          <w:szCs w:val="16"/>
        </w:rPr>
        <w:t xml:space="preserve"> В сфере охраны здоровья срок ожидания установлен в разделе </w:t>
      </w:r>
      <w:r w:rsidRPr="00D26D98">
        <w:rPr>
          <w:sz w:val="16"/>
          <w:szCs w:val="16"/>
          <w:lang w:val="en-US"/>
        </w:rPr>
        <w:t>VIII</w:t>
      </w:r>
      <w:r w:rsidRPr="00D26D98">
        <w:rPr>
          <w:sz w:val="16"/>
          <w:szCs w:val="16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892340" w:rsidRPr="00D26D98" w:rsidRDefault="00892340" w:rsidP="00892340">
      <w:pPr>
        <w:pStyle w:val="a5"/>
        <w:ind w:firstLine="0"/>
        <w:rPr>
          <w:sz w:val="16"/>
          <w:szCs w:val="16"/>
        </w:rPr>
      </w:pPr>
    </w:p>
  </w:footnote>
  <w:footnote w:id="3">
    <w:p w:rsidR="00892340" w:rsidRPr="00C91A33" w:rsidRDefault="00892340" w:rsidP="00892340">
      <w:pPr>
        <w:pStyle w:val="a5"/>
        <w:ind w:firstLine="0"/>
        <w:rPr>
          <w:sz w:val="16"/>
          <w:szCs w:val="16"/>
        </w:rPr>
      </w:pPr>
    </w:p>
    <w:p w:rsidR="00892340" w:rsidRPr="00C91A33" w:rsidRDefault="00892340" w:rsidP="00892340">
      <w:pPr>
        <w:pStyle w:val="a5"/>
        <w:ind w:firstLine="0"/>
        <w:rPr>
          <w:sz w:val="16"/>
          <w:szCs w:val="16"/>
        </w:rPr>
      </w:pPr>
      <w:r w:rsidRPr="00C91A33">
        <w:rPr>
          <w:rStyle w:val="a7"/>
          <w:sz w:val="16"/>
          <w:szCs w:val="16"/>
        </w:rPr>
        <w:footnoteRef/>
      </w:r>
      <w:r w:rsidRPr="00C91A33">
        <w:rPr>
          <w:sz w:val="16"/>
          <w:szCs w:val="16"/>
        </w:rPr>
        <w:t> </w:t>
      </w:r>
      <w:r w:rsidRPr="00C91A33">
        <w:rPr>
          <w:rFonts w:ascii="Times New Roman" w:hAnsi="Times New Roman"/>
          <w:color w:val="000000"/>
          <w:sz w:val="16"/>
          <w:szCs w:val="16"/>
        </w:rPr>
        <w:t>В соответствии со статьей 36.1 Закона Российской Федерации «Основы законодательства Российской Федерации о культуре», статьей 79.1 Федерального закона «Об основах охраны здоровья граждан в Российской Федерации», статьей 95.2 Федерального закона «Об образовании в Российской Федерации», статьей 23.1 Федерального закона «Об основах социального обслуживания граждан в Российской Федерации».</w:t>
      </w:r>
    </w:p>
  </w:footnote>
  <w:footnote w:id="4">
    <w:p w:rsidR="00892340" w:rsidRPr="00C91A33" w:rsidRDefault="00892340" w:rsidP="00892340">
      <w:pPr>
        <w:spacing w:after="0" w:line="240" w:lineRule="auto"/>
        <w:jc w:val="both"/>
        <w:rPr>
          <w:sz w:val="16"/>
          <w:szCs w:val="16"/>
        </w:rPr>
      </w:pPr>
      <w:r w:rsidRPr="00C91A33">
        <w:rPr>
          <w:rStyle w:val="a7"/>
          <w:sz w:val="16"/>
          <w:szCs w:val="16"/>
        </w:rPr>
        <w:footnoteRef/>
      </w:r>
      <w:r w:rsidRPr="00C91A33">
        <w:rPr>
          <w:sz w:val="16"/>
          <w:szCs w:val="16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C91A33">
        <w:rPr>
          <w:sz w:val="16"/>
          <w:szCs w:val="16"/>
          <w:lang w:val="en-US"/>
        </w:rPr>
        <w:t>n</w:t>
      </w:r>
      <w:r w:rsidRPr="00C91A33">
        <w:rPr>
          <w:sz w:val="16"/>
          <w:szCs w:val="16"/>
        </w:rPr>
        <w:t xml:space="preserve">-ой организации на основе измеряемых критериев по формуле: </w:t>
      </w:r>
      <w:r w:rsidRPr="00C91A33">
        <w:rPr>
          <w:sz w:val="16"/>
          <w:szCs w:val="16"/>
          <w:lang w:val="en-US"/>
        </w:rPr>
        <w:t>K</w:t>
      </w:r>
      <w:r w:rsidRPr="00C91A33">
        <w:rPr>
          <w:sz w:val="16"/>
          <w:szCs w:val="16"/>
          <w:vertAlign w:val="superscript"/>
        </w:rPr>
        <w:t>2</w:t>
      </w:r>
      <w:proofErr w:type="gramStart"/>
      <w:r w:rsidRPr="00C91A33">
        <w:rPr>
          <w:sz w:val="16"/>
          <w:szCs w:val="16"/>
          <w:vertAlign w:val="superscript"/>
        </w:rPr>
        <w:t>,4,5</w:t>
      </w:r>
      <w:r w:rsidRPr="00C91A33">
        <w:rPr>
          <w:sz w:val="16"/>
          <w:szCs w:val="16"/>
          <w:vertAlign w:val="subscript"/>
          <w:lang w:val="en-US"/>
        </w:rPr>
        <w:t>n</w:t>
      </w:r>
      <w:proofErr w:type="gramEnd"/>
      <w:r w:rsidRPr="00C91A33">
        <w:rPr>
          <w:sz w:val="16"/>
          <w:szCs w:val="16"/>
          <w:vertAlign w:val="superscript"/>
        </w:rPr>
        <w:t xml:space="preserve"> </w:t>
      </w:r>
      <w:r w:rsidRPr="00C91A33">
        <w:rPr>
          <w:sz w:val="16"/>
          <w:szCs w:val="16"/>
        </w:rPr>
        <w:t>=(К</w:t>
      </w:r>
      <w:r w:rsidRPr="00C91A33">
        <w:rPr>
          <w:sz w:val="16"/>
          <w:szCs w:val="16"/>
          <w:vertAlign w:val="superscript"/>
        </w:rPr>
        <w:t>1</w:t>
      </w:r>
      <w:r w:rsidRPr="00C91A33">
        <w:rPr>
          <w:sz w:val="16"/>
          <w:szCs w:val="16"/>
          <w:vertAlign w:val="subscript"/>
          <w:lang w:val="en-US"/>
        </w:rPr>
        <w:t>n</w:t>
      </w:r>
      <w:r w:rsidRPr="00C91A33">
        <w:rPr>
          <w:sz w:val="16"/>
          <w:szCs w:val="16"/>
        </w:rPr>
        <w:t xml:space="preserve"> + К</w:t>
      </w:r>
      <w:r w:rsidRPr="00C91A33">
        <w:rPr>
          <w:sz w:val="16"/>
          <w:szCs w:val="16"/>
          <w:vertAlign w:val="superscript"/>
        </w:rPr>
        <w:t>3</w:t>
      </w:r>
      <w:r w:rsidRPr="00C91A33">
        <w:rPr>
          <w:sz w:val="16"/>
          <w:szCs w:val="16"/>
          <w:vertAlign w:val="subscript"/>
          <w:lang w:val="en-US"/>
        </w:rPr>
        <w:t>n</w:t>
      </w:r>
      <w:r w:rsidRPr="00C91A33">
        <w:rPr>
          <w:sz w:val="16"/>
          <w:szCs w:val="16"/>
        </w:rPr>
        <w:t>)/2.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373912"/>
    <w:multiLevelType w:val="hybridMultilevel"/>
    <w:tmpl w:val="5E38EEF0"/>
    <w:lvl w:ilvl="0" w:tplc="94C84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CE"/>
    <w:rsid w:val="00004846"/>
    <w:rsid w:val="00020481"/>
    <w:rsid w:val="000265A7"/>
    <w:rsid w:val="00087258"/>
    <w:rsid w:val="000B30FC"/>
    <w:rsid w:val="000D07B6"/>
    <w:rsid w:val="00180270"/>
    <w:rsid w:val="001A3D41"/>
    <w:rsid w:val="001B7077"/>
    <w:rsid w:val="001C3EBF"/>
    <w:rsid w:val="00281E44"/>
    <w:rsid w:val="00285D98"/>
    <w:rsid w:val="002941F6"/>
    <w:rsid w:val="002A4CE9"/>
    <w:rsid w:val="002D4F74"/>
    <w:rsid w:val="003244B6"/>
    <w:rsid w:val="0035273A"/>
    <w:rsid w:val="00384B51"/>
    <w:rsid w:val="003A6943"/>
    <w:rsid w:val="003E55EF"/>
    <w:rsid w:val="003E7C15"/>
    <w:rsid w:val="003F7ECE"/>
    <w:rsid w:val="0040409F"/>
    <w:rsid w:val="00452DCB"/>
    <w:rsid w:val="0048722E"/>
    <w:rsid w:val="004A6552"/>
    <w:rsid w:val="004B44CE"/>
    <w:rsid w:val="004B477C"/>
    <w:rsid w:val="00513955"/>
    <w:rsid w:val="00543676"/>
    <w:rsid w:val="005837E3"/>
    <w:rsid w:val="0059113A"/>
    <w:rsid w:val="0059774E"/>
    <w:rsid w:val="005A12D7"/>
    <w:rsid w:val="0060446D"/>
    <w:rsid w:val="00633355"/>
    <w:rsid w:val="0064087D"/>
    <w:rsid w:val="00687FD4"/>
    <w:rsid w:val="006B5411"/>
    <w:rsid w:val="006E113F"/>
    <w:rsid w:val="006F449A"/>
    <w:rsid w:val="00701A1D"/>
    <w:rsid w:val="0073247C"/>
    <w:rsid w:val="00734F63"/>
    <w:rsid w:val="00782B96"/>
    <w:rsid w:val="00812CA3"/>
    <w:rsid w:val="00821DBB"/>
    <w:rsid w:val="008243E5"/>
    <w:rsid w:val="00827C79"/>
    <w:rsid w:val="00837A6A"/>
    <w:rsid w:val="00853747"/>
    <w:rsid w:val="00866332"/>
    <w:rsid w:val="00892340"/>
    <w:rsid w:val="008A1E47"/>
    <w:rsid w:val="008A6824"/>
    <w:rsid w:val="008B1F04"/>
    <w:rsid w:val="008F1ABC"/>
    <w:rsid w:val="00926862"/>
    <w:rsid w:val="00944F99"/>
    <w:rsid w:val="00A02F23"/>
    <w:rsid w:val="00A44804"/>
    <w:rsid w:val="00A72285"/>
    <w:rsid w:val="00A819B3"/>
    <w:rsid w:val="00A8570E"/>
    <w:rsid w:val="00A900EE"/>
    <w:rsid w:val="00AF23BA"/>
    <w:rsid w:val="00AF2FE1"/>
    <w:rsid w:val="00AF4676"/>
    <w:rsid w:val="00B502CC"/>
    <w:rsid w:val="00B545CD"/>
    <w:rsid w:val="00B56744"/>
    <w:rsid w:val="00B864B9"/>
    <w:rsid w:val="00BD1675"/>
    <w:rsid w:val="00BD6223"/>
    <w:rsid w:val="00BE36AA"/>
    <w:rsid w:val="00C713A7"/>
    <w:rsid w:val="00CE78EE"/>
    <w:rsid w:val="00D61BD9"/>
    <w:rsid w:val="00DB48B9"/>
    <w:rsid w:val="00DB5C9B"/>
    <w:rsid w:val="00DC7A26"/>
    <w:rsid w:val="00DF3F2E"/>
    <w:rsid w:val="00E34A3B"/>
    <w:rsid w:val="00E8347B"/>
    <w:rsid w:val="00E84307"/>
    <w:rsid w:val="00EF7149"/>
    <w:rsid w:val="00F06108"/>
    <w:rsid w:val="00F23C66"/>
    <w:rsid w:val="00F2777D"/>
    <w:rsid w:val="00F370E9"/>
    <w:rsid w:val="00F643B6"/>
    <w:rsid w:val="00F970D6"/>
    <w:rsid w:val="00FA21F3"/>
    <w:rsid w:val="00FA772E"/>
    <w:rsid w:val="00FC6A13"/>
    <w:rsid w:val="00FE04F1"/>
    <w:rsid w:val="00FE5A61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675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89234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892340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923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2340"/>
    <w:rPr>
      <w:rFonts w:ascii="Times New Roman CYR" w:eastAsia="Times New Roman" w:hAnsi="Times New Roman CYR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92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_r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_r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536B-B3E2-456D-B030-7E80A596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Мезенцевы</dc:creator>
  <cp:lastModifiedBy>Мезенцевы</cp:lastModifiedBy>
  <cp:revision>12</cp:revision>
  <cp:lastPrinted>2018-12-23T18:25:00Z</cp:lastPrinted>
  <dcterms:created xsi:type="dcterms:W3CDTF">2019-03-25T16:55:00Z</dcterms:created>
  <dcterms:modified xsi:type="dcterms:W3CDTF">2019-03-26T09:56:00Z</dcterms:modified>
</cp:coreProperties>
</file>