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BC" w:rsidRDefault="004D30C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E17EBC" w:rsidRDefault="004D30C9">
      <w:pPr>
        <w:spacing w:after="0" w:line="283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субъектов</w:t>
      </w:r>
    </w:p>
    <w:p w:rsidR="00E17EBC" w:rsidRDefault="004D30C9">
      <w:pPr>
        <w:spacing w:after="0" w:line="283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Федерации, осуществляющих государственное</w:t>
      </w:r>
    </w:p>
    <w:p w:rsidR="00E17EBC" w:rsidRDefault="004D30C9">
      <w:pPr>
        <w:spacing w:after="0" w:line="283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управление в сфере образования, по профилактике детского дорожно-транспортного травматизма, в том числе по реализации мероприятий федерального проекта «Безопасность дорожного движения»</w:t>
      </w:r>
    </w:p>
    <w:p w:rsidR="00E17EBC" w:rsidRDefault="00E17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BC" w:rsidRDefault="00E17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3AB" w:rsidRDefault="004D30C9">
      <w:pPr>
        <w:spacing w:after="0" w:line="283" w:lineRule="exac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управления образованием муниципального района, округа, государственной образовательной организации</w:t>
      </w:r>
    </w:p>
    <w:p w:rsidR="00E17EBC" w:rsidRPr="00B023AB" w:rsidRDefault="00B023AB">
      <w:pPr>
        <w:spacing w:after="0" w:line="283" w:lineRule="exact"/>
        <w:ind w:right="-1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023AB">
        <w:rPr>
          <w:rFonts w:ascii="Times New Roman" w:hAnsi="Times New Roman" w:cs="Times New Roman"/>
          <w:sz w:val="28"/>
          <w:szCs w:val="28"/>
          <w:u w:val="single"/>
        </w:rPr>
        <w:t>Комитет образования Администрации Батецкого муниципального района</w:t>
      </w:r>
    </w:p>
    <w:p w:rsidR="00B023AB" w:rsidRDefault="004D30C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B023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23AB" w:rsidRPr="00B023AB">
        <w:rPr>
          <w:rFonts w:ascii="Times New Roman" w:hAnsi="Times New Roman" w:cs="Times New Roman"/>
          <w:sz w:val="24"/>
          <w:szCs w:val="24"/>
        </w:rPr>
        <w:t xml:space="preserve">ведущий специалист Мишанина Т.Б., </w:t>
      </w:r>
    </w:p>
    <w:p w:rsidR="00E17EBC" w:rsidRDefault="00B023AB">
      <w:pPr>
        <w:spacing w:after="0" w:line="240" w:lineRule="auto"/>
        <w:ind w:right="-1"/>
        <w:jc w:val="both"/>
      </w:pPr>
      <w:r w:rsidRPr="00B023AB">
        <w:rPr>
          <w:rFonts w:ascii="Times New Roman" w:hAnsi="Times New Roman" w:cs="Times New Roman"/>
          <w:sz w:val="24"/>
          <w:szCs w:val="24"/>
        </w:rPr>
        <w:t>8816(61)22-111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3AB">
        <w:rPr>
          <w:rFonts w:ascii="Times New Roman" w:hAnsi="Times New Roman" w:cs="Times New Roman"/>
          <w:sz w:val="24"/>
          <w:szCs w:val="24"/>
        </w:rPr>
        <w:t>gkomobr@mail.ru</w:t>
      </w:r>
    </w:p>
    <w:p w:rsidR="00E17EBC" w:rsidRPr="00B023AB" w:rsidRDefault="004D30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23AB">
        <w:rPr>
          <w:rFonts w:ascii="Times New Roman" w:hAnsi="Times New Roman" w:cs="Times New Roman"/>
          <w:sz w:val="16"/>
          <w:szCs w:val="16"/>
        </w:rPr>
        <w:t>(</w:t>
      </w:r>
      <w:r w:rsidRPr="00B023AB">
        <w:rPr>
          <w:rFonts w:ascii="Times New Roman" w:hAnsi="Times New Roman" w:cs="Times New Roman"/>
          <w:sz w:val="16"/>
          <w:szCs w:val="16"/>
          <w:shd w:val="clear" w:color="auto" w:fill="FFFFFF"/>
        </w:rPr>
        <w:t>должность, Ф.И.О., контакты: адрес электронной почты, номер телефона</w:t>
      </w:r>
      <w:r w:rsidRPr="00B023AB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fd"/>
        <w:tblpPr w:leftFromText="180" w:rightFromText="180" w:vertAnchor="text" w:tblpX="74" w:tblpY="553"/>
        <w:tblW w:w="9388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117"/>
        <w:gridCol w:w="3260"/>
        <w:gridCol w:w="2194"/>
      </w:tblGrid>
      <w:tr w:rsidR="00E17EBC">
        <w:tc>
          <w:tcPr>
            <w:tcW w:w="675" w:type="dxa"/>
          </w:tcPr>
          <w:p w:rsidR="00E17EBC" w:rsidRDefault="004D30C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9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 / критерии</w:t>
            </w:r>
          </w:p>
        </w:tc>
        <w:tc>
          <w:tcPr>
            <w:tcW w:w="3260" w:type="dxa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94" w:type="dxa"/>
          </w:tcPr>
          <w:p w:rsidR="00E17EBC" w:rsidRDefault="004D30C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Графа </w:t>
            </w:r>
          </w:p>
          <w:p w:rsidR="00E17EBC" w:rsidRDefault="004D30C9">
            <w:pPr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</w:tr>
      <w:tr w:rsidR="00E17EBC">
        <w:tc>
          <w:tcPr>
            <w:tcW w:w="9388" w:type="dxa"/>
            <w:gridSpan w:val="5"/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Сведения об организациях, осуществляющих деятельность по обучению детей безопасному поведению в транспортной среде</w:t>
            </w:r>
          </w:p>
        </w:tc>
      </w:tr>
      <w:tr w:rsidR="00E17EBC"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17" w:type="dxa"/>
          </w:tcPr>
          <w:p w:rsidR="00E17EBC" w:rsidRDefault="004D3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Центров профилактики детского дорожно-транспортного травматизма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ДДТТ) 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Центров профилактики ДДТТ, функционирующих на территории района, округа (всего), по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1 ноября 2022 года.</w:t>
            </w:r>
          </w:p>
        </w:tc>
        <w:tc>
          <w:tcPr>
            <w:tcW w:w="2194" w:type="dxa"/>
          </w:tcPr>
          <w:p w:rsidR="00E17EBC" w:rsidRDefault="00012394" w:rsidP="006D028C">
            <w:pPr>
              <w:ind w:right="4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pStyle w:val="afe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Центров профилактики детского дорожно-транспортного травматизма, оснащенных  мобильным автогородком «Лаборатория безопасности», всего</w:t>
            </w:r>
          </w:p>
          <w:p w:rsidR="00E17EBC" w:rsidRDefault="004D30C9">
            <w:pPr>
              <w:pStyle w:val="afe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EBC" w:rsidRDefault="004D3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Центров профилактики ДДТТ, функционирующих на территории района, округа (всего), по состоянию на 1 ноября 2022г.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Default="00012394" w:rsidP="006D028C">
            <w:pPr>
              <w:ind w:right="35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17EBC">
        <w:trPr>
          <w:trHeight w:val="848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ind w:hanging="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Оснащенных в рамках финансирования из федерального бюджета </w:t>
            </w:r>
          </w:p>
          <w:p w:rsidR="00E17EBC" w:rsidRDefault="00E17EBC">
            <w:pPr>
              <w:ind w:hanging="5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ind w:hanging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Центров профилактики ДДТТ, функционирующих на территории субъекта, оснащенных мобильным автогородком «Лаборатория безопасности», которые переданы в рамках финансирования из федерального бюджета (всего)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012394" w:rsidP="006D02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17EBC">
        <w:trPr>
          <w:trHeight w:val="815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 w:themeColor="text1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ind w:hanging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Оснащенных в рамках финансирования из бюджета субъекта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число Центров профилактики ДДТТ, функционирующих на территории субъекта, оснащенных лабораториями безопасности,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в рамках финансирования из бюджета субъекта (всего)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E17EBC" w:rsidRDefault="00012394" w:rsidP="006D02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</w:t>
            </w:r>
          </w:p>
        </w:tc>
      </w:tr>
      <w:tr w:rsidR="00E17EBC"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117" w:type="dxa"/>
          </w:tcPr>
          <w:p w:rsidR="00E17EBC" w:rsidRDefault="004D3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юношеских автомобильных школ (далее – ЮАШ), в том числе в общественных организациях (ДОСААФ, ВОА и т.д.)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ЮАШ, функционирующих на территории района, округа (всего), по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1 ноября 2022 года.</w:t>
            </w:r>
          </w:p>
        </w:tc>
        <w:tc>
          <w:tcPr>
            <w:tcW w:w="2194" w:type="dxa"/>
          </w:tcPr>
          <w:p w:rsidR="00E17EBC" w:rsidRDefault="00012394" w:rsidP="006D0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9388" w:type="dxa"/>
            <w:gridSpan w:val="5"/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Мониторинг деятельности по привитию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несовершеннолетним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навыков безопасного участия в дорожном движении</w:t>
            </w:r>
          </w:p>
        </w:tc>
      </w:tr>
      <w:tr w:rsidR="00E17EBC">
        <w:trPr>
          <w:trHeight w:val="2798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ind w:firstLine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мероприятий,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вовлечение несовершеннолетних в изучение безопасного поведения на дорогах, всего (муниципальных, школьных)</w:t>
            </w:r>
          </w:p>
          <w:p w:rsidR="00E17EBC" w:rsidRDefault="00E17EBC">
            <w:pPr>
              <w:ind w:firstLine="34"/>
            </w:pPr>
          </w:p>
          <w:p w:rsidR="00E17EBC" w:rsidRDefault="00E17EBC">
            <w:pPr>
              <w:ind w:firstLine="34"/>
            </w:pPr>
          </w:p>
          <w:p w:rsidR="00E17EBC" w:rsidRDefault="00E17EBC">
            <w:pPr>
              <w:ind w:firstLine="34"/>
            </w:pPr>
          </w:p>
          <w:p w:rsidR="00E17EBC" w:rsidRDefault="00E17EBC"/>
          <w:p w:rsidR="00E17EBC" w:rsidRDefault="004D30C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 с использованием формата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число проведенных массовых мероприятий, направленных на вовлечение  несовершеннолетних в изучение безопасного поведения на дорогах (всего), проведенных за период с 1 ноября 2021 г. по 1 ноября 2022 года (массовыми являются мероприятия с участием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Default="00247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47CCB" w:rsidRDefault="00247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212</w:t>
            </w:r>
          </w:p>
        </w:tc>
      </w:tr>
      <w:tr w:rsidR="00E17EBC">
        <w:trPr>
          <w:trHeight w:val="630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непосредственным присутствием их участников в очном формате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B02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47CCB">
              <w:rPr>
                <w:rFonts w:ascii="Times New Roman" w:hAnsi="Times New Roman" w:cs="Times New Roman"/>
              </w:rPr>
              <w:t>169</w:t>
            </w:r>
          </w:p>
        </w:tc>
      </w:tr>
      <w:tr w:rsidR="00E17EBC">
        <w:trPr>
          <w:trHeight w:val="1408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массовых мероприятий, которые были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реализованы с использованием Интернет-технологий или других средств связи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247CCB" w:rsidP="00247CC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17EBC">
        <w:trPr>
          <w:trHeight w:val="931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E17EBC" w:rsidRDefault="004D30C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принявших участие в проведенных массовых мероприятиях, направленных на их вовлечение в изучение безопасного поведения на дорогах (муниципальных, школьных)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E17EBC" w:rsidRDefault="004D30C9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принявших участие в проведенных массовых мероприятиях направленных на вовлечение их в изучение безопасного поведения на дорогах (всего), за период с 1 ноября 2021 г. по 1 ноября 2022 года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247CCB" w:rsidRDefault="00247CCB">
            <w:pPr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247CCB" w:rsidRDefault="00247CCB" w:rsidP="00247CCB">
            <w:pPr>
              <w:rPr>
                <w:rFonts w:ascii="Times New Roman" w:hAnsi="Times New Roman" w:cs="Times New Roman"/>
              </w:rPr>
            </w:pPr>
          </w:p>
          <w:p w:rsidR="00E17EBC" w:rsidRPr="00247CCB" w:rsidRDefault="00247CCB" w:rsidP="00247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</w:tr>
      <w:tr w:rsidR="00E17EBC">
        <w:trPr>
          <w:trHeight w:val="1924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  <w:p w:rsidR="00E17EBC" w:rsidRDefault="00E17E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ind w:firstLine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мероприятий, направленных на вовлечение несовершеннолетних в деятельность отрядов «Юных инспекторов движения» (далее - ЮИД) (муниципальных, школьных)</w:t>
            </w:r>
          </w:p>
          <w:p w:rsidR="00E17EBC" w:rsidRDefault="00E17EBC">
            <w:pPr>
              <w:ind w:firstLine="34"/>
            </w:pPr>
          </w:p>
          <w:p w:rsidR="00E17EBC" w:rsidRDefault="004D30C9">
            <w:pPr>
              <w:ind w:firstLine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с использованием формата: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мероприятий, направленных на вовлечение несовершеннолетних в деятельность отрядов ЮИД (всего),</w:t>
            </w:r>
          </w:p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за период с 1 ноября 2021 г. по 1 ноября 2022 года 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:rsidR="00E17EBC" w:rsidRDefault="00E17EBC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247CCB" w:rsidRDefault="00247CCB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247CCB" w:rsidRDefault="00247CCB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247CCB" w:rsidRDefault="00247CCB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непосредственным присутствием их участников</w:t>
            </w:r>
          </w:p>
        </w:tc>
        <w:tc>
          <w:tcPr>
            <w:tcW w:w="2194" w:type="dxa"/>
          </w:tcPr>
          <w:p w:rsidR="00E17EBC" w:rsidRDefault="00247CCB" w:rsidP="0001544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17EBC">
        <w:trPr>
          <w:trHeight w:val="1614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массовых мероприятий, которые были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реализованы с использованием Интернет-технологий или других средств связи</w:t>
            </w:r>
          </w:p>
        </w:tc>
        <w:tc>
          <w:tcPr>
            <w:tcW w:w="2194" w:type="dxa"/>
          </w:tcPr>
          <w:p w:rsidR="00247CCB" w:rsidRDefault="00247CCB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247CCB" w:rsidRDefault="00247CCB" w:rsidP="0001544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276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bottom w:val="single" w:sz="4" w:space="0" w:color="000000" w:themeColor="text1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bottom w:val="single" w:sz="4" w:space="0" w:color="000000" w:themeColor="text1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несовершеннолетних, </w:t>
            </w:r>
          </w:p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мероприятиях, направленных на вовлечение их в деятельность отрядов ЮИД (муниципальных, школьных)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Default="00E17EBC" w:rsidP="000154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EBC">
        <w:trPr>
          <w:trHeight w:val="1905"/>
        </w:trPr>
        <w:tc>
          <w:tcPr>
            <w:tcW w:w="817" w:type="dxa"/>
            <w:gridSpan w:val="2"/>
            <w:vMerge/>
          </w:tcPr>
          <w:p w:rsidR="00E17EBC" w:rsidRDefault="00E17E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vMerge/>
          </w:tcPr>
          <w:p w:rsidR="00E17EBC" w:rsidRDefault="00E1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принявших участие в мероприятиях, направленных на вовлечение их в деятельность отрядов ЮИД (всего), за период с 1 ноября 2021 г. по 1 ноября 2022 года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E17EBC" w:rsidRDefault="00247CCB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отрядов ЮИД</w:t>
            </w:r>
          </w:p>
          <w:p w:rsidR="00E17EBC" w:rsidRDefault="00E17EBC">
            <w:pPr>
              <w:jc w:val="both"/>
            </w:pPr>
          </w:p>
          <w:p w:rsidR="00E17EBC" w:rsidRDefault="00E17EBC">
            <w:pPr>
              <w:jc w:val="both"/>
            </w:pPr>
          </w:p>
          <w:p w:rsidR="00E17EBC" w:rsidRDefault="00E17E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отрядов ЮИД, функционирующих на территории района, округа (всего), по состоянию на 1 ноября 2022 года</w:t>
            </w:r>
          </w:p>
        </w:tc>
        <w:tc>
          <w:tcPr>
            <w:tcW w:w="2194" w:type="dxa"/>
          </w:tcPr>
          <w:p w:rsidR="00E17EBC" w:rsidRDefault="00247CCB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несовершеннолетних, состоящих в отрядах ЮИД </w:t>
            </w:r>
          </w:p>
          <w:p w:rsidR="00E17EBC" w:rsidRDefault="00E17EBC">
            <w:pPr>
              <w:jc w:val="both"/>
            </w:pPr>
          </w:p>
          <w:p w:rsidR="00E17EBC" w:rsidRDefault="00E17EBC">
            <w:pPr>
              <w:jc w:val="both"/>
            </w:pPr>
          </w:p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 в возрастной категории: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состоящих в отрядах ЮИД (всего), по состоянию на 1 ноября 2022 года</w:t>
            </w:r>
          </w:p>
        </w:tc>
        <w:tc>
          <w:tcPr>
            <w:tcW w:w="2194" w:type="dxa"/>
          </w:tcPr>
          <w:p w:rsidR="00E17EBC" w:rsidRDefault="00247CCB" w:rsidP="00B023A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в возрастной категории 7-9 лет, состоящих в отрядах ЮИД</w:t>
            </w:r>
          </w:p>
        </w:tc>
        <w:tc>
          <w:tcPr>
            <w:tcW w:w="2194" w:type="dxa"/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E17EBC" w:rsidRDefault="00E17E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 в возрастной категории 10-12 лет, состоящих в отрядах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ЮИД </w:t>
            </w:r>
          </w:p>
        </w:tc>
        <w:tc>
          <w:tcPr>
            <w:tcW w:w="2194" w:type="dxa"/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</w:tr>
      <w:tr w:rsidR="00E17EBC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2.5.3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 в возрастной категории 13-15 лет, состоящих в отрядах ЮИД </w:t>
            </w:r>
          </w:p>
        </w:tc>
        <w:tc>
          <w:tcPr>
            <w:tcW w:w="2194" w:type="dxa"/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 по безопасности дорожного движения, проведенных Центрами ДДТТ 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мероприятий по безопасности дорожного движения, проведенных Центрами ДДТТ (всего), за период с 1 ноября 2021 г. по 1 ноября 2022 года</w:t>
            </w:r>
          </w:p>
        </w:tc>
        <w:tc>
          <w:tcPr>
            <w:tcW w:w="2194" w:type="dxa"/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прошедших обучение безопасному поведению на дорогах на базе Центров ДДТТ в рамках образовательных программ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прошедших обучение безопасному поведению  на дорогах на базе Центров ДДТТ в рамках образовательных программ, за период с 1 ноября 2021 г. по 1 ноября 2022 года</w:t>
            </w:r>
          </w:p>
        </w:tc>
        <w:tc>
          <w:tcPr>
            <w:tcW w:w="2194" w:type="dxa"/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вовлеченных в мероприятия по безопасности дорожного движения, проведенных Центрами ДДТТ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вовлеченных  в мероприятия по безопасности дорожного движения, проведенных Центрами ДДТТ, за период с 1 ноября 2021 г. по 1 ноября 2022 года</w:t>
            </w:r>
          </w:p>
        </w:tc>
        <w:tc>
          <w:tcPr>
            <w:tcW w:w="2194" w:type="dxa"/>
          </w:tcPr>
          <w:p w:rsid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17EBC">
        <w:trPr>
          <w:trHeight w:val="1590"/>
        </w:trPr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ЮАШ, которые функционируют на территории района, округа </w:t>
            </w:r>
          </w:p>
          <w:p w:rsidR="00E17EBC" w:rsidRDefault="00E17EBC"/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количество ЮАШ, которые функционируют на базе: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ЮАШ, которые функционируют на территории района, округа (всего), по состоянию на 1 ноября 2022 года</w:t>
            </w:r>
          </w:p>
        </w:tc>
        <w:tc>
          <w:tcPr>
            <w:tcW w:w="2194" w:type="dxa"/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564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ЮАШ, которые функционируют на базе организаций дополнительного образования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584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ЮАШ, которые функционируют на базе организаций дополнительного профессионального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B0724F" w:rsidRDefault="00B0724F" w:rsidP="0001544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680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2.10.3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ЮАШ, которые функционируют на базе профессиональных образовательных организаций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B0724F" w:rsidP="0001544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2.10.4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иных организаций и некоммерческих организаций </w:t>
            </w:r>
          </w:p>
          <w:p w:rsidR="00E17EBC" w:rsidRDefault="00E1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ЮАШ, которые функционируют на базе иных организаций и некоммерческих организаций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E17EBC" w:rsidRDefault="00B0724F" w:rsidP="00B072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ЮАШ 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обучающихся в ЮАШ, по состоянию на 1 ноября 2022 года</w:t>
            </w:r>
          </w:p>
        </w:tc>
        <w:tc>
          <w:tcPr>
            <w:tcW w:w="2194" w:type="dxa"/>
          </w:tcPr>
          <w:p w:rsid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B0724F" w:rsidRDefault="00B0724F" w:rsidP="0001544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ЮАШ 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обучившихся в ЮАШ, в течение 2021/2022 учебного года</w:t>
            </w:r>
          </w:p>
        </w:tc>
        <w:tc>
          <w:tcPr>
            <w:tcW w:w="2194" w:type="dxa"/>
          </w:tcPr>
          <w:p w:rsidR="00E17EBC" w:rsidRDefault="00B0724F" w:rsidP="0001544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авто-, мото-, вело-, картинг-клубов и секций, которые функционируют на территории района, округа (в том числе ДОСААФ, ВОА и т.д.) 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авто-, мото-, вело-, картинг-клубов и секций, которые функционируют на территории района, округа, по состоянию на 1 ноября 2022 года</w:t>
            </w:r>
          </w:p>
        </w:tc>
        <w:tc>
          <w:tcPr>
            <w:tcW w:w="2194" w:type="dxa"/>
          </w:tcPr>
          <w:p w:rsidR="00E17EBC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авто- мото-, вело-, картинг-клубов и секциях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обучающихся в авто-, мото-, вело-, картинг-клубов и секциях, по состоянию на 1 ноября 2022 года</w:t>
            </w:r>
          </w:p>
        </w:tc>
        <w:tc>
          <w:tcPr>
            <w:tcW w:w="2194" w:type="dxa"/>
          </w:tcPr>
          <w:p w:rsid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B0724F" w:rsidRDefault="00B0724F" w:rsidP="0001544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несовершеннолетних,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авто- мото-, вело-, картинг-клубов и секциях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несовершеннолетних, обучившихся в авто-, мото-, вело-, картинг-клубов и секциях, в течение 2021/2022 учебного года</w:t>
            </w:r>
          </w:p>
        </w:tc>
        <w:tc>
          <w:tcPr>
            <w:tcW w:w="2194" w:type="dxa"/>
          </w:tcPr>
          <w:p w:rsid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9388" w:type="dxa"/>
            <w:gridSpan w:val="5"/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Мониторинг организации работы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обучению несовершеннолетних основам правил дорожного движения, привитию им навыков безопасного поведения на дорогах и обеспечению безопасности несовершеннолетних при перевозках в транспортных средствах</w:t>
            </w:r>
          </w:p>
        </w:tc>
      </w:tr>
      <w:tr w:rsidR="00E17EBC">
        <w:tc>
          <w:tcPr>
            <w:tcW w:w="81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мероприятий по вовлечению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деятельность по обеспечению безопасности дорожного движения (форумы, конференции, вебинары, конкурсы, квесты, викторины, другие мероприятия) (муниципальные, школьные)</w:t>
            </w:r>
          </w:p>
          <w:p w:rsidR="00E17EBC" w:rsidRDefault="00E17EBC"/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них, по следующим темам: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мероприятий по вовлечению родителей в деятельность по обеспечению безопасности дорожного движения (всего), за период с 1 ноября 2021 г. по 1 ноября 2022 года</w:t>
            </w:r>
          </w:p>
        </w:tc>
        <w:tc>
          <w:tcPr>
            <w:tcW w:w="2194" w:type="dxa"/>
          </w:tcPr>
          <w:p w:rsidR="00B0724F" w:rsidRDefault="00B0724F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B0724F" w:rsidRDefault="0022745A" w:rsidP="0022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удерживающих устройств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 мероприятий с родителями по теме «Использование детских удерживающих устройств»</w:t>
            </w:r>
          </w:p>
        </w:tc>
        <w:tc>
          <w:tcPr>
            <w:tcW w:w="2194" w:type="dxa"/>
          </w:tcPr>
          <w:p w:rsidR="00E17EBC" w:rsidRDefault="0022745A" w:rsidP="0022745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световозвращающих элементов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 мероприятий с родителями по теме «Использование световозвращающих элементов»</w:t>
            </w:r>
          </w:p>
        </w:tc>
        <w:tc>
          <w:tcPr>
            <w:tcW w:w="2194" w:type="dxa"/>
          </w:tcPr>
          <w:p w:rsidR="00E17EBC" w:rsidRDefault="0022745A" w:rsidP="0022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EBC">
        <w:trPr>
          <w:trHeight w:val="845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безопасных пешеходных маршрутов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 мероприятий с родителями по теме «Планирование безопасных пешеходных маршрутов», «маршрут «дом-школа-дом»</w:t>
            </w:r>
          </w:p>
        </w:tc>
        <w:tc>
          <w:tcPr>
            <w:tcW w:w="2194" w:type="dxa"/>
          </w:tcPr>
          <w:p w:rsidR="00B0724F" w:rsidRDefault="00B0724F" w:rsidP="0022745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B0724F" w:rsidRDefault="006C13F1" w:rsidP="0022745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7EBC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передвижения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велосипедах, самокатах, гидроскутерах и других современных средствах передвижения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 мероприятий с родителями «Правила передвижения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велосипедах, самокатах, гидроскутерах и других современных средствах передвижения»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:rsidR="00E17EBC" w:rsidRDefault="006C13F1" w:rsidP="0022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EBC"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7" w:type="dxa"/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организованных родительских объединений (родительских патрулей), вовлеченных в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обеспечению безопасности дорожного движения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организованных родительских объединений (родительских патрулей), вовлеченных в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обеспечению безопасности дорожного движения (всего),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период с 1 ноября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1 ноября 2022 года</w:t>
            </w:r>
          </w:p>
        </w:tc>
        <w:tc>
          <w:tcPr>
            <w:tcW w:w="2194" w:type="dxa"/>
          </w:tcPr>
          <w:p w:rsidR="00E17EBC" w:rsidRDefault="00B0724F" w:rsidP="0001544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EBC"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pStyle w:val="afe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мероприятий родительской общественности по контролю за соблюдением участниками дорожного движения правил дорожного движения </w:t>
            </w:r>
          </w:p>
          <w:p w:rsidR="00E17EBC" w:rsidRDefault="00E17EBC">
            <w:pPr>
              <w:pStyle w:val="afe"/>
              <w:ind w:left="0"/>
              <w:jc w:val="both"/>
            </w:pPr>
          </w:p>
          <w:p w:rsidR="00E17EBC" w:rsidRDefault="004D30C9">
            <w:pPr>
              <w:pStyle w:val="afe"/>
              <w:ind w:left="0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проведенных мероприятий по следующим темам: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мероприятий родительской общественности по контролю за соблюдением участниками дорожного движения правил дорожного движения (всего), за период с 1 ноября 2021 г. по 1 ноября 2022 года</w:t>
            </w:r>
          </w:p>
        </w:tc>
        <w:tc>
          <w:tcPr>
            <w:tcW w:w="2194" w:type="dxa"/>
          </w:tcPr>
          <w:p w:rsidR="006C13F1" w:rsidRDefault="006C13F1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6C13F1" w:rsidRDefault="006C13F1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7EBC">
        <w:trPr>
          <w:trHeight w:val="609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pStyle w:val="af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 пешеходами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«Соблюдение правил дорожного движения пешеходами»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Default="006C13F1" w:rsidP="0001544A">
            <w:pPr>
              <w:pStyle w:val="af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EBC">
        <w:trPr>
          <w:trHeight w:val="480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световозвращающих элементов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число проведенных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обучающимися световозвращающих элементов»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6C13F1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E17EBC">
        <w:trPr>
          <w:trHeight w:val="502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родителями детских удерживающих устройств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«Использование родителями детских удерживающих устройств»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6C13F1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1064"/>
        </w:trPr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передвижения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велосипедах, самокатах, гидроскутерах и других современных средствах передвижения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«Правила передвижения несовершеннолетних на велосипедах, самокатах, гидроскутерах и других современных средствах передвижения»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6C13F1" w:rsidRDefault="006C13F1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6C13F1" w:rsidRDefault="006C13F1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EBC"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родительских собраний по безопасности дорожного движения (муниципальные, школьные)</w:t>
            </w:r>
          </w:p>
          <w:p w:rsidR="00E17EBC" w:rsidRDefault="00E17EBC">
            <w:pPr>
              <w:jc w:val="both"/>
            </w:pPr>
          </w:p>
          <w:p w:rsidR="00E17EBC" w:rsidRDefault="00E17EBC">
            <w:pPr>
              <w:jc w:val="both"/>
            </w:pPr>
          </w:p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безопасности дорожного движения (всего), за период с 1 ноября 2021 г. по 1 ноября 2022 года</w:t>
            </w:r>
          </w:p>
        </w:tc>
        <w:tc>
          <w:tcPr>
            <w:tcW w:w="2194" w:type="dxa"/>
          </w:tcPr>
          <w:p w:rsidR="00E17EBC" w:rsidRDefault="006C13F1" w:rsidP="000154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3.5.1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сотрудников Госавтоинспекции на региональном уровне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родительских собраний в образовательных организациях по безопасности дорожного движения, проведенных с участием сотрудников Госавтоинспекции на региональном уровне</w:t>
            </w:r>
          </w:p>
        </w:tc>
        <w:tc>
          <w:tcPr>
            <w:tcW w:w="2194" w:type="dxa"/>
          </w:tcPr>
          <w:p w:rsidR="00E17EBC" w:rsidRPr="006C13F1" w:rsidRDefault="0022745A" w:rsidP="002274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EBC"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региональных (республиканских, краевых, областных и иных) родительских собраний по безопасности дорожного движения </w:t>
            </w:r>
          </w:p>
          <w:p w:rsidR="00E17EBC" w:rsidRDefault="00E17EBC"/>
          <w:p w:rsidR="00E17EBC" w:rsidRDefault="00E17EBC"/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проведенных региональных (республиканских, краевых областных и иных) родительских собраний по безопасности дорожного движения (всего), за период с 1 ноября 2021 г. по 1 ноября 2022 года</w:t>
            </w:r>
          </w:p>
        </w:tc>
        <w:tc>
          <w:tcPr>
            <w:tcW w:w="2194" w:type="dxa"/>
          </w:tcPr>
          <w:p w:rsidR="00E17EBC" w:rsidRPr="004F78D9" w:rsidRDefault="004F78D9" w:rsidP="00015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7EBC"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3.6.1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сотрудников Госавтоинспекции на региональном, муниципальном уровне.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число региональных (республиканских,  краевых, областных, и иных) родительских собраний по безопасности дорожного движения, проведенных с участием сотрудников Госавтоинспекции на региональном,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уровне.</w:t>
            </w:r>
          </w:p>
        </w:tc>
        <w:tc>
          <w:tcPr>
            <w:tcW w:w="2194" w:type="dxa"/>
          </w:tcPr>
          <w:p w:rsidR="004F78D9" w:rsidRDefault="004F78D9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4F78D9" w:rsidRDefault="004F78D9" w:rsidP="00015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7EBC">
        <w:tc>
          <w:tcPr>
            <w:tcW w:w="9388" w:type="dxa"/>
            <w:gridSpan w:val="5"/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Мониторинг системы дополнительного образования (повышения квалификации)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преподавательского состава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организаций в сфере формирования у несовершеннолетних навыков безопасного участия в дорожном движении</w:t>
            </w:r>
          </w:p>
        </w:tc>
      </w:tr>
      <w:tr w:rsidR="00E17EBC">
        <w:trPr>
          <w:trHeight w:val="1114"/>
        </w:trPr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pPr>
              <w:pStyle w:val="afe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прошедших курсы повышения квалификации по тематике обучения  несовершеннолетних безопасному поведению на дорогах </w:t>
            </w:r>
          </w:p>
          <w:p w:rsidR="00E17EBC" w:rsidRDefault="00E17EBC">
            <w:pPr>
              <w:pStyle w:val="afe"/>
              <w:ind w:left="0"/>
              <w:jc w:val="both"/>
            </w:pPr>
          </w:p>
          <w:p w:rsidR="00E17EBC" w:rsidRDefault="00E17EBC">
            <w:pPr>
              <w:pStyle w:val="afe"/>
              <w:ind w:left="0"/>
              <w:jc w:val="both"/>
            </w:pPr>
          </w:p>
          <w:p w:rsidR="00E17EBC" w:rsidRDefault="004D30C9">
            <w:pPr>
              <w:pStyle w:val="af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 педагогов: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педагогов, прошедших курсы повышения квалификации по тематике обучения несовершеннолетних безопасному поведению на дорогах (всего),  за период с 1 ноября 2021 г. по 1 ноября 2022 года</w:t>
            </w: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:rsidR="00E17EBC" w:rsidRPr="00B023AB" w:rsidRDefault="004F78D9" w:rsidP="00074AD0">
            <w:pPr>
              <w:jc w:val="both"/>
              <w:rPr>
                <w:rFonts w:ascii="Times New Roman" w:hAnsi="Times New Roman" w:cs="Times New Roman"/>
              </w:rPr>
            </w:pPr>
            <w:r w:rsidRPr="00B023AB">
              <w:rPr>
                <w:rFonts w:ascii="Times New Roman" w:hAnsi="Times New Roman" w:cs="Times New Roman"/>
              </w:rPr>
              <w:t xml:space="preserve">                  </w:t>
            </w:r>
            <w:r w:rsidR="00074AD0">
              <w:rPr>
                <w:rFonts w:ascii="Times New Roman" w:hAnsi="Times New Roman" w:cs="Times New Roman"/>
              </w:rPr>
              <w:t>6</w:t>
            </w:r>
            <w:r w:rsidRPr="00B023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EBC">
        <w:trPr>
          <w:trHeight w:val="823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pStyle w:val="afe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педагогов дошкольных образовательных организаций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Pr="00074AD0" w:rsidRDefault="00074AD0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EBC">
        <w:trPr>
          <w:trHeight w:val="572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численность педагогов общеобразовательных организаций  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074AD0" w:rsidP="00015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EBC">
        <w:trPr>
          <w:trHeight w:val="564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4.1.3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ind w:left="-2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организаций </w:t>
            </w:r>
          </w:p>
          <w:p w:rsidR="00E17EBC" w:rsidRDefault="00E17EBC">
            <w:pPr>
              <w:ind w:left="-24"/>
              <w:jc w:val="both"/>
            </w:pPr>
          </w:p>
          <w:p w:rsidR="00E17EBC" w:rsidRDefault="00E17EBC">
            <w:pPr>
              <w:ind w:left="-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педагогов профессиональных образовательных организаций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4F78D9" w:rsidRDefault="004F78D9" w:rsidP="0001544A">
            <w:pPr>
              <w:jc w:val="center"/>
              <w:rPr>
                <w:rFonts w:ascii="Times New Roman" w:hAnsi="Times New Roman" w:cs="Times New Roman"/>
              </w:rPr>
            </w:pPr>
          </w:p>
          <w:p w:rsidR="00E17EBC" w:rsidRPr="004F78D9" w:rsidRDefault="004F78D9" w:rsidP="00015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7EBC">
        <w:trPr>
          <w:trHeight w:val="559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4.1.4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численность педагогов  дополнительного образования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</w:tcBorders>
          </w:tcPr>
          <w:p w:rsidR="00E17EBC" w:rsidRPr="004F78D9" w:rsidRDefault="004F78D9" w:rsidP="000154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7EBC">
        <w:trPr>
          <w:trHeight w:val="565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прошедших курсы повышения квалификации по тематике обучения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безопасному поведению на дорогах, с выдачей удостоверения установленного образца</w:t>
            </w:r>
          </w:p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EBC" w:rsidRDefault="00E17EBC"/>
          <w:p w:rsidR="00E17EBC" w:rsidRDefault="00E17EBC"/>
          <w:p w:rsidR="00E17EBC" w:rsidRDefault="00E17EBC"/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на базе: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педагогов, прошедших курсы повышения квалификации на базе региональных институтов  повышения квалификации (с выдачей удостоверения установленного образца) (всего),  за период с 1 ноября 2021 г. по 1 ноября 2022 года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7EBC" w:rsidRPr="004F78D9" w:rsidRDefault="004F78D9" w:rsidP="0001544A">
            <w:pPr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7EBC">
        <w:trPr>
          <w:trHeight w:val="744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институтов развития образования</w:t>
            </w:r>
          </w:p>
        </w:tc>
        <w:tc>
          <w:tcPr>
            <w:tcW w:w="326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17EBC" w:rsidRDefault="00E17E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</w:tcBorders>
          </w:tcPr>
          <w:p w:rsidR="00E17EBC" w:rsidRDefault="00E17E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EBC">
        <w:trPr>
          <w:trHeight w:val="1092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Центров ДДТТ 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численность педагогов, прошедших курсы повышения квалификации на базе Центров ДДТТ </w:t>
            </w:r>
          </w:p>
        </w:tc>
        <w:tc>
          <w:tcPr>
            <w:tcW w:w="2194" w:type="dxa"/>
            <w:vMerge/>
            <w:tcBorders>
              <w:left w:val="single" w:sz="4" w:space="0" w:color="000000"/>
            </w:tcBorders>
          </w:tcPr>
          <w:p w:rsidR="00E17EBC" w:rsidRDefault="00E17E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EBC">
        <w:trPr>
          <w:trHeight w:val="618"/>
        </w:trPr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организаций 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педагогов, прошедших курсы повышения квалификации на базе других организаций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4F78D9" w:rsidRDefault="004F78D9">
            <w:pPr>
              <w:ind w:left="-13"/>
              <w:jc w:val="both"/>
              <w:rPr>
                <w:rFonts w:ascii="Times New Roman" w:hAnsi="Times New Roman" w:cs="Times New Roman"/>
              </w:rPr>
            </w:pPr>
          </w:p>
          <w:p w:rsidR="00E17EBC" w:rsidRPr="004F78D9" w:rsidRDefault="004F78D9" w:rsidP="004F78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7EBC">
        <w:trPr>
          <w:trHeight w:val="618"/>
        </w:trPr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программы курсов повышения квалификации на базе региональных институтов развития образования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наличие/отсутствие программы курсов повышения квалификации на базе региональных образовательных организаций по обучению несовершеннолетних безопасному участию в дорожном движении. </w:t>
            </w:r>
          </w:p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4F78D9" w:rsidRDefault="004F78D9">
            <w:pPr>
              <w:ind w:left="-13"/>
              <w:jc w:val="both"/>
              <w:rPr>
                <w:rFonts w:ascii="Times New Roman" w:hAnsi="Times New Roman" w:cs="Times New Roman"/>
              </w:rPr>
            </w:pPr>
          </w:p>
          <w:p w:rsidR="00E17EBC" w:rsidRPr="00074AD0" w:rsidRDefault="00074AD0" w:rsidP="004F78D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17EBC">
        <w:trPr>
          <w:trHeight w:val="618"/>
        </w:trPr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семинаров, конференций, форумов и других мероприятий для педагогов, занимающихся обучением несовершеннолетних безопасному поведению на дороге 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муниципальных семинаров, конференций, форумов и других мероприятий для педагогов, занимающихся обучением  несовершеннолетних безопасному поведению на дороге, за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1 ноября 2021 г. по 1 ноября 2022 года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E17EBC" w:rsidRPr="004F78D9" w:rsidRDefault="00074AD0" w:rsidP="00074AD0">
            <w:pPr>
              <w:ind w:left="-13"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EBC">
        <w:trPr>
          <w:trHeight w:val="618"/>
        </w:trPr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принявших участие в муниципальных семинарах, конференциях, форумах и других мероприятиях для педагогов, занимающихся обучением  несовершеннолетних безопасному поведению на дороге</w:t>
            </w:r>
          </w:p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EBC" w:rsidRDefault="004D3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 количество педагогов: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педагогов, принявших участие в семинарах, конференциях, форумах и других мероприятиях для педагогов, занимающихся обучением  несовершеннолетних безопасному поведению на дороге (всего),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период с 1 ноября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1 ноября 2022 года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4F78D9" w:rsidRDefault="004F78D9">
            <w:pPr>
              <w:ind w:left="-13"/>
              <w:jc w:val="both"/>
              <w:rPr>
                <w:rFonts w:ascii="Times New Roman" w:hAnsi="Times New Roman" w:cs="Times New Roman"/>
              </w:rPr>
            </w:pPr>
          </w:p>
          <w:p w:rsidR="00E17EBC" w:rsidRPr="004F78D9" w:rsidRDefault="004F78D9" w:rsidP="004F78D9">
            <w:pPr>
              <w:ind w:firstLine="7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E17EBC"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4.6.1</w:t>
            </w:r>
          </w:p>
        </w:tc>
        <w:tc>
          <w:tcPr>
            <w:tcW w:w="3117" w:type="dxa"/>
          </w:tcPr>
          <w:p w:rsidR="00E17EBC" w:rsidRDefault="004D3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основам оказания первой помощи пострадавшим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численность педагогов,  принявших участие в семинарах, конференциях, форумах и других мероприятиях для педагогов, занимающихся обучением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безопасному поведению на дороге, в рамках которых давалась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основам оказания первой помощи пострадавшим</w:t>
            </w:r>
          </w:p>
        </w:tc>
        <w:tc>
          <w:tcPr>
            <w:tcW w:w="2194" w:type="dxa"/>
          </w:tcPr>
          <w:p w:rsidR="00E17EBC" w:rsidRPr="004F78D9" w:rsidRDefault="00074AD0" w:rsidP="0007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EBC"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3117" w:type="dxa"/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семинарах, конференциях, форумах и других мероприятиях федерального уровня для педагогов, занимающихся обучением  несовершеннолетних безопасному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дороге, в том числе в онлайн формате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  принявших участие в федеральных семинарах, конференциях, форумах и других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педагогов, занимающихся обучением  несовершеннолетних безопасному поведению на дороге (всего), за период с 1 ноября 2021 г. по 1 ноября 2022 года</w:t>
            </w:r>
          </w:p>
        </w:tc>
        <w:tc>
          <w:tcPr>
            <w:tcW w:w="2194" w:type="dxa"/>
          </w:tcPr>
          <w:p w:rsidR="00E17EBC" w:rsidRPr="004F78D9" w:rsidRDefault="004F78D9" w:rsidP="00074AD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023AB"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  <w:r w:rsidR="00074AD0"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9388" w:type="dxa"/>
            <w:gridSpan w:val="5"/>
          </w:tcPr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Мониторинг приобретения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обучения, наглядных учебных и методических материалов для организации, осуществляющих обучение несовершеннолетних по профилактике детского дорожно-транспортного травматизма</w:t>
            </w:r>
          </w:p>
        </w:tc>
      </w:tr>
      <w:tr w:rsidR="00E17EBC"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образовательных организаций, для которых приобретены технические средства обучения, обновлены методические материалы, используемая литература </w:t>
            </w:r>
          </w:p>
          <w:p w:rsidR="00E17EBC" w:rsidRDefault="00E17EBC"/>
          <w:p w:rsidR="00E17EBC" w:rsidRDefault="004D3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образовательных организаций, для которых приобретены технические средства обучения, обновлены методические материалы, используемая литература (всего), за период с 1 ноября 2021 г. по 1 ноября 2022 года</w:t>
            </w:r>
          </w:p>
        </w:tc>
        <w:tc>
          <w:tcPr>
            <w:tcW w:w="2194" w:type="dxa"/>
          </w:tcPr>
          <w:p w:rsidR="00E17EBC" w:rsidRPr="004F78D9" w:rsidRDefault="00074AD0" w:rsidP="0007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7EBC">
        <w:trPr>
          <w:trHeight w:val="560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дошкольных образовательных организаций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Pr="004F78D9" w:rsidRDefault="00074AD0" w:rsidP="0007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EBC">
        <w:trPr>
          <w:trHeight w:val="523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общеобразовательных организаций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Pr="004F78D9" w:rsidRDefault="00074AD0" w:rsidP="0007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EBC">
        <w:trPr>
          <w:trHeight w:val="586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5.1.3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профессиональных образовательных организаций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Pr="004F78D9" w:rsidRDefault="004F78D9" w:rsidP="004F78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7EBC">
        <w:trPr>
          <w:trHeight w:val="538"/>
        </w:trPr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E17E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образовательных организаций дополнительного образования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E17EBC" w:rsidRPr="004F78D9" w:rsidRDefault="00074AD0" w:rsidP="0007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817" w:type="dxa"/>
            <w:gridSpan w:val="2"/>
            <w:tcBorders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технических средств обучения, наглядных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организаций, осуществляющих обучение несовершеннолетних  основам безопасного поведения на дорогах, работу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ДДТТ </w:t>
            </w:r>
          </w:p>
          <w:p w:rsidR="00E17EBC" w:rsidRDefault="00E17EBC"/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приобретенных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число приобретенных технических средств обучения, наглядных учебных и методических материалов для организаций, осуществляющих обучение  несовершеннолетних основам безопасного поведения на дорогах, работу по профилактике ДДТТ (всего), за период с 1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1 ноября 2022 года</w:t>
            </w:r>
          </w:p>
        </w:tc>
        <w:tc>
          <w:tcPr>
            <w:tcW w:w="2194" w:type="dxa"/>
          </w:tcPr>
          <w:p w:rsidR="00E17EBC" w:rsidRPr="004F78D9" w:rsidRDefault="00074AD0" w:rsidP="0007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E17EBC">
        <w:trPr>
          <w:trHeight w:val="1092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5.2.1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средств (макеты знаков, светофоров, перекрестков, других средств обучения)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число приобретенных технических средств (макеты знаков, светофоров, перекрестков, других средств обучения) 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E17EBC" w:rsidRPr="004F78D9" w:rsidRDefault="00074AD0" w:rsidP="0007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7EBC">
        <w:trPr>
          <w:trHeight w:val="27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5.2.2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методических рекомендаций, других материалов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приобретенных методических пособий, методических рекомендаций, других материалов (всего)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074AD0" w:rsidP="00074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7EBC">
        <w:trPr>
          <w:trHeight w:val="1427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5.2.3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 / созданных вновь схем перекрестков в рекреациях образовательных организаций, на площадках, в других местах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приобретенных обновленных/созданных вновь схем перекрестков в рекреациях образовательных организаций, на площадках, в других местах (всего)</w:t>
            </w:r>
          </w:p>
        </w:tc>
        <w:tc>
          <w:tcPr>
            <w:tcW w:w="2194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074AD0" w:rsidP="00074AD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7EBC">
        <w:trPr>
          <w:trHeight w:val="281"/>
        </w:trPr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5.2.4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стационарных автогородков/автоплощадок</w:t>
            </w:r>
          </w:p>
          <w:p w:rsidR="00E17EBC" w:rsidRDefault="00E1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приобретенных стационарных автогородков/автоплощадок (всего)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</w:tcBorders>
          </w:tcPr>
          <w:p w:rsidR="00897FDB" w:rsidRDefault="00897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  <w:p w:rsidR="00897FDB" w:rsidRPr="00897FDB" w:rsidRDefault="00897FDB" w:rsidP="00897FDB">
            <w:pPr>
              <w:rPr>
                <w:rFonts w:ascii="Times New Roman" w:hAnsi="Times New Roman" w:cs="Times New Roman"/>
              </w:rPr>
            </w:pPr>
          </w:p>
          <w:p w:rsidR="00897FDB" w:rsidRDefault="00897FDB" w:rsidP="00897FDB">
            <w:pPr>
              <w:rPr>
                <w:rFonts w:ascii="Times New Roman" w:hAnsi="Times New Roman" w:cs="Times New Roman"/>
              </w:rPr>
            </w:pPr>
          </w:p>
          <w:p w:rsidR="00897FDB" w:rsidRDefault="00897FDB" w:rsidP="00897FDB">
            <w:pPr>
              <w:rPr>
                <w:rFonts w:ascii="Times New Roman" w:hAnsi="Times New Roman" w:cs="Times New Roman"/>
              </w:rPr>
            </w:pPr>
          </w:p>
          <w:p w:rsidR="00897FDB" w:rsidRDefault="00897FDB" w:rsidP="00897FDB">
            <w:pPr>
              <w:rPr>
                <w:rFonts w:ascii="Times New Roman" w:hAnsi="Times New Roman" w:cs="Times New Roman"/>
              </w:rPr>
            </w:pPr>
          </w:p>
          <w:p w:rsidR="00897FDB" w:rsidRDefault="00897FDB" w:rsidP="00897FDB">
            <w:pPr>
              <w:rPr>
                <w:rFonts w:ascii="Times New Roman" w:hAnsi="Times New Roman" w:cs="Times New Roman"/>
              </w:rPr>
            </w:pPr>
          </w:p>
          <w:p w:rsidR="00E17EBC" w:rsidRPr="00897FDB" w:rsidRDefault="00897FDB" w:rsidP="00897FD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629"/>
        </w:trPr>
        <w:tc>
          <w:tcPr>
            <w:tcW w:w="817" w:type="dxa"/>
            <w:gridSpan w:val="2"/>
            <w:tcBorders>
              <w:top w:val="single" w:sz="4" w:space="0" w:color="000000"/>
            </w:tcBorders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5.2.5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>мобильных автогородков</w:t>
            </w:r>
          </w:p>
          <w:p w:rsidR="00E17EBC" w:rsidRDefault="00E1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приобретенных мобильных автогородков</w:t>
            </w:r>
          </w:p>
        </w:tc>
        <w:tc>
          <w:tcPr>
            <w:tcW w:w="2194" w:type="dxa"/>
            <w:vMerge/>
          </w:tcPr>
          <w:p w:rsidR="00E17EBC" w:rsidRDefault="00E17E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EBC">
        <w:trPr>
          <w:trHeight w:val="1197"/>
        </w:trPr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r>
              <w:rPr>
                <w:rFonts w:ascii="Times New Roman" w:hAnsi="Times New Roman" w:cs="Times New Roman"/>
                <w:sz w:val="24"/>
                <w:szCs w:val="24"/>
              </w:rPr>
              <w:t>Число стационарных автогородков/автоплощадок</w:t>
            </w:r>
          </w:p>
          <w:p w:rsidR="00E17EBC" w:rsidRDefault="00E17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стационарных автогородков/автоплощадок, которые функционируют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используются на территории субъекта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состоянию на 1 ноября 2022 года</w:t>
            </w:r>
          </w:p>
        </w:tc>
        <w:tc>
          <w:tcPr>
            <w:tcW w:w="2194" w:type="dxa"/>
          </w:tcPr>
          <w:p w:rsidR="00E17EBC" w:rsidRDefault="00897FDB" w:rsidP="00897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rPr>
          <w:trHeight w:val="1197"/>
        </w:trPr>
        <w:tc>
          <w:tcPr>
            <w:tcW w:w="817" w:type="dxa"/>
            <w:gridSpan w:val="2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E17EBC" w:rsidRDefault="004D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мобильных автогородков 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число мобильных автогородков, которые используются на территории субъекта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состоянию на 1 ноября 2022 года</w:t>
            </w:r>
          </w:p>
        </w:tc>
        <w:tc>
          <w:tcPr>
            <w:tcW w:w="2194" w:type="dxa"/>
          </w:tcPr>
          <w:p w:rsidR="00E17EBC" w:rsidRDefault="00897FDB" w:rsidP="00897FD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9388" w:type="dxa"/>
            <w:gridSpan w:val="5"/>
          </w:tcPr>
          <w:p w:rsidR="00E17EBC" w:rsidRDefault="004D30C9">
            <w:pPr>
              <w:pStyle w:val="afe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Мониторинг программно-организационного и научно-методического сопровождения деятельности по профилактике детского дорожно-транспортного травматизма</w:t>
            </w:r>
          </w:p>
        </w:tc>
      </w:tr>
      <w:tr w:rsidR="00E17EBC">
        <w:tc>
          <w:tcPr>
            <w:tcW w:w="675" w:type="dxa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259" w:type="dxa"/>
            <w:gridSpan w:val="2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муниципальных смотров, конкурсов профессионального мастерства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обучения  несовершеннолетних безопасному поведению на дорогах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число проведенных муниципальных смотров, конкурсов профессионального мастерства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обучения  несовершеннолетних безопасному поведению на дорогах, за период с 1 ноября 2021 г. по 1 ноября 2022 года</w:t>
            </w:r>
          </w:p>
        </w:tc>
        <w:tc>
          <w:tcPr>
            <w:tcW w:w="2194" w:type="dxa"/>
          </w:tcPr>
          <w:p w:rsidR="00E17EBC" w:rsidRDefault="00897FDB" w:rsidP="00897FD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E17EBC">
        <w:tc>
          <w:tcPr>
            <w:tcW w:w="675" w:type="dxa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259" w:type="dxa"/>
            <w:gridSpan w:val="2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цифровых (электронных) методик обучения  несовершеннолетних основам безопасного дорожного движения (тесты, интерактивные программы и др.)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наличие / отсутствие цифровых (электронных) методик обучения несовершеннолетних основам безопасного дорожного движения (например: тесты, интерактивные программы и др.)</w:t>
            </w:r>
          </w:p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94" w:type="dxa"/>
          </w:tcPr>
          <w:p w:rsidR="00E17EBC" w:rsidRDefault="00897FDB" w:rsidP="00897FD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EBC">
        <w:tc>
          <w:tcPr>
            <w:tcW w:w="675" w:type="dxa"/>
          </w:tcPr>
          <w:p w:rsidR="00E17EBC" w:rsidRDefault="004D30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259" w:type="dxa"/>
            <w:gridSpan w:val="2"/>
          </w:tcPr>
          <w:p w:rsidR="00E17EBC" w:rsidRDefault="004D3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профилактики детского дорожно-транспортного травматизма </w:t>
            </w:r>
          </w:p>
        </w:tc>
        <w:tc>
          <w:tcPr>
            <w:tcW w:w="3260" w:type="dxa"/>
          </w:tcPr>
          <w:p w:rsidR="00E17EBC" w:rsidRDefault="004D30C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инновационные разработки в области профилактики ДДТТ (описать в приложении).</w:t>
            </w:r>
          </w:p>
          <w:p w:rsidR="00E17EBC" w:rsidRDefault="004D30C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(инновационные разработки - это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 практического освоения нового процесса, который ранее не был разработан).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айл прикрепите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-файл (объемом не более 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94" w:type="dxa"/>
          </w:tcPr>
          <w:p w:rsidR="00E17EBC" w:rsidRDefault="00897FDB" w:rsidP="00897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17EBC" w:rsidRDefault="00E17EBC">
      <w:pPr>
        <w:spacing w:after="0" w:line="240" w:lineRule="auto"/>
        <w:jc w:val="both"/>
      </w:pPr>
    </w:p>
    <w:p w:rsidR="00E17EBC" w:rsidRDefault="00E17EBC"/>
    <w:p w:rsidR="00E17EBC" w:rsidRDefault="00E17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EBC" w:rsidRDefault="00E17E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17EB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CC" w:rsidRDefault="00027CCC">
      <w:pPr>
        <w:spacing w:after="0" w:line="240" w:lineRule="auto"/>
      </w:pPr>
      <w:r>
        <w:separator/>
      </w:r>
    </w:p>
  </w:endnote>
  <w:endnote w:type="continuationSeparator" w:id="0">
    <w:p w:rsidR="00027CCC" w:rsidRDefault="0002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CC" w:rsidRDefault="00027CCC">
      <w:pPr>
        <w:spacing w:after="0" w:line="240" w:lineRule="auto"/>
      </w:pPr>
      <w:r>
        <w:separator/>
      </w:r>
    </w:p>
  </w:footnote>
  <w:footnote w:type="continuationSeparator" w:id="0">
    <w:p w:rsidR="00027CCC" w:rsidRDefault="0002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76D9"/>
    <w:multiLevelType w:val="hybridMultilevel"/>
    <w:tmpl w:val="5E80C7EE"/>
    <w:lvl w:ilvl="0" w:tplc="A6AA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0A6924">
      <w:start w:val="1"/>
      <w:numFmt w:val="lowerLetter"/>
      <w:lvlText w:val="%2."/>
      <w:lvlJc w:val="left"/>
      <w:pPr>
        <w:ind w:left="1440" w:hanging="360"/>
      </w:pPr>
    </w:lvl>
    <w:lvl w:ilvl="2" w:tplc="EAC63DE4">
      <w:start w:val="1"/>
      <w:numFmt w:val="lowerRoman"/>
      <w:lvlText w:val="%3."/>
      <w:lvlJc w:val="right"/>
      <w:pPr>
        <w:ind w:left="2160" w:hanging="180"/>
      </w:pPr>
    </w:lvl>
    <w:lvl w:ilvl="3" w:tplc="AD9825F4">
      <w:start w:val="1"/>
      <w:numFmt w:val="decimal"/>
      <w:lvlText w:val="%4."/>
      <w:lvlJc w:val="left"/>
      <w:pPr>
        <w:ind w:left="2880" w:hanging="360"/>
      </w:pPr>
    </w:lvl>
    <w:lvl w:ilvl="4" w:tplc="4378A7AA">
      <w:start w:val="1"/>
      <w:numFmt w:val="lowerLetter"/>
      <w:lvlText w:val="%5."/>
      <w:lvlJc w:val="left"/>
      <w:pPr>
        <w:ind w:left="3600" w:hanging="360"/>
      </w:pPr>
    </w:lvl>
    <w:lvl w:ilvl="5" w:tplc="C9E02452">
      <w:start w:val="1"/>
      <w:numFmt w:val="lowerRoman"/>
      <w:lvlText w:val="%6."/>
      <w:lvlJc w:val="right"/>
      <w:pPr>
        <w:ind w:left="4320" w:hanging="180"/>
      </w:pPr>
    </w:lvl>
    <w:lvl w:ilvl="6" w:tplc="A68E036E">
      <w:start w:val="1"/>
      <w:numFmt w:val="decimal"/>
      <w:lvlText w:val="%7."/>
      <w:lvlJc w:val="left"/>
      <w:pPr>
        <w:ind w:left="5040" w:hanging="360"/>
      </w:pPr>
    </w:lvl>
    <w:lvl w:ilvl="7" w:tplc="FF38C6FC">
      <w:start w:val="1"/>
      <w:numFmt w:val="lowerLetter"/>
      <w:lvlText w:val="%8."/>
      <w:lvlJc w:val="left"/>
      <w:pPr>
        <w:ind w:left="5760" w:hanging="360"/>
      </w:pPr>
    </w:lvl>
    <w:lvl w:ilvl="8" w:tplc="54862D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4CD7"/>
    <w:multiLevelType w:val="hybridMultilevel"/>
    <w:tmpl w:val="39004290"/>
    <w:lvl w:ilvl="0" w:tplc="F78EA7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393ACE0E">
      <w:start w:val="1"/>
      <w:numFmt w:val="lowerLetter"/>
      <w:lvlText w:val="%2."/>
      <w:lvlJc w:val="left"/>
      <w:pPr>
        <w:ind w:left="1440" w:hanging="360"/>
      </w:pPr>
    </w:lvl>
    <w:lvl w:ilvl="2" w:tplc="A95E26F4">
      <w:start w:val="1"/>
      <w:numFmt w:val="lowerRoman"/>
      <w:lvlText w:val="%3."/>
      <w:lvlJc w:val="right"/>
      <w:pPr>
        <w:ind w:left="2160" w:hanging="180"/>
      </w:pPr>
    </w:lvl>
    <w:lvl w:ilvl="3" w:tplc="AF9C8C94">
      <w:start w:val="1"/>
      <w:numFmt w:val="decimal"/>
      <w:lvlText w:val="%4."/>
      <w:lvlJc w:val="left"/>
      <w:pPr>
        <w:ind w:left="2880" w:hanging="360"/>
      </w:pPr>
    </w:lvl>
    <w:lvl w:ilvl="4" w:tplc="8826ABE2">
      <w:start w:val="1"/>
      <w:numFmt w:val="lowerLetter"/>
      <w:lvlText w:val="%5."/>
      <w:lvlJc w:val="left"/>
      <w:pPr>
        <w:ind w:left="3600" w:hanging="360"/>
      </w:pPr>
    </w:lvl>
    <w:lvl w:ilvl="5" w:tplc="B0A2CEA2">
      <w:start w:val="1"/>
      <w:numFmt w:val="lowerRoman"/>
      <w:lvlText w:val="%6."/>
      <w:lvlJc w:val="right"/>
      <w:pPr>
        <w:ind w:left="4320" w:hanging="180"/>
      </w:pPr>
    </w:lvl>
    <w:lvl w:ilvl="6" w:tplc="B77E0E22">
      <w:start w:val="1"/>
      <w:numFmt w:val="decimal"/>
      <w:lvlText w:val="%7."/>
      <w:lvlJc w:val="left"/>
      <w:pPr>
        <w:ind w:left="5040" w:hanging="360"/>
      </w:pPr>
    </w:lvl>
    <w:lvl w:ilvl="7" w:tplc="8B4C58D6">
      <w:start w:val="1"/>
      <w:numFmt w:val="lowerLetter"/>
      <w:lvlText w:val="%8."/>
      <w:lvlJc w:val="left"/>
      <w:pPr>
        <w:ind w:left="5760" w:hanging="360"/>
      </w:pPr>
    </w:lvl>
    <w:lvl w:ilvl="8" w:tplc="7B0873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BC"/>
    <w:rsid w:val="00012394"/>
    <w:rsid w:val="0001544A"/>
    <w:rsid w:val="00027CCC"/>
    <w:rsid w:val="00074AD0"/>
    <w:rsid w:val="0022745A"/>
    <w:rsid w:val="00247CCB"/>
    <w:rsid w:val="004D30C9"/>
    <w:rsid w:val="004F78D9"/>
    <w:rsid w:val="00574A66"/>
    <w:rsid w:val="0061782D"/>
    <w:rsid w:val="006C13F1"/>
    <w:rsid w:val="006D028C"/>
    <w:rsid w:val="00897FDB"/>
    <w:rsid w:val="00B023AB"/>
    <w:rsid w:val="00B0724F"/>
    <w:rsid w:val="00E17EBC"/>
    <w:rsid w:val="00F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A166-1986-4935-97AD-1F31D85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unhideWhenUsed/>
    <w:rPr>
      <w:color w:val="000080"/>
      <w:u w:val="single"/>
    </w:rPr>
  </w:style>
  <w:style w:type="paragraph" w:styleId="af4">
    <w:name w:val="Body Text"/>
    <w:basedOn w:val="a"/>
    <w:link w:val="af5"/>
    <w:semiHidden/>
    <w:unhideWhenUsed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Pr>
      <w:rFonts w:ascii="Calibri" w:eastAsia="Arial Unicode MS" w:hAnsi="Calibri" w:cs="Calibri"/>
      <w:lang w:eastAsia="ar-SA"/>
    </w:rPr>
  </w:style>
  <w:style w:type="paragraph" w:customStyle="1" w:styleId="Standard">
    <w:name w:val="Standard"/>
    <w:rPr>
      <w:rFonts w:ascii="Calibri" w:eastAsia="Arial Unicode MS" w:hAnsi="Calibri" w:cs="Calibri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Arial Unicode MS" w:hAnsi="Tahoma" w:cs="Tahoma"/>
      <w:sz w:val="16"/>
      <w:szCs w:val="16"/>
      <w:lang w:eastAsia="ar-SA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Arial Unicode MS" w:hAnsi="Calibri" w:cs="Calibri"/>
      <w:lang w:eastAsia="ar-SA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Arial Unicode MS" w:hAnsi="Calibri" w:cs="Calibri"/>
      <w:lang w:eastAsia="ar-SA"/>
    </w:rPr>
  </w:style>
  <w:style w:type="character" w:customStyle="1" w:styleId="afc">
    <w:name w:val="Основной текст_"/>
    <w:link w:val="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table" w:styleId="afd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Кормилец</dc:creator>
  <cp:lastModifiedBy>Владимир Ходченков</cp:lastModifiedBy>
  <cp:revision>7</cp:revision>
  <dcterms:created xsi:type="dcterms:W3CDTF">2022-12-01T08:25:00Z</dcterms:created>
  <dcterms:modified xsi:type="dcterms:W3CDTF">2022-12-06T07:53:00Z</dcterms:modified>
</cp:coreProperties>
</file>