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F5B" w:rsidRDefault="000B0F5B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0B0F5B" w:rsidRDefault="000B0F5B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/>
      </w:tblPr>
      <w:tblGrid>
        <w:gridCol w:w="4677"/>
        <w:gridCol w:w="4678"/>
      </w:tblGrid>
      <w:tr w:rsidR="000B0F5B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0B0F5B" w:rsidRDefault="000B0F5B">
            <w:pPr>
              <w:pStyle w:val="ConsPlusNormal"/>
            </w:pPr>
            <w:r>
              <w:t>10 декабря 2018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0B0F5B" w:rsidRDefault="000B0F5B">
            <w:pPr>
              <w:pStyle w:val="ConsPlusNormal"/>
              <w:jc w:val="right"/>
            </w:pPr>
            <w:r>
              <w:t>N 337-ОЗ</w:t>
            </w:r>
          </w:p>
        </w:tc>
      </w:tr>
    </w:tbl>
    <w:p w:rsidR="000B0F5B" w:rsidRDefault="000B0F5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B0F5B" w:rsidRDefault="000B0F5B">
      <w:pPr>
        <w:pStyle w:val="ConsPlusNormal"/>
        <w:jc w:val="both"/>
      </w:pPr>
    </w:p>
    <w:p w:rsidR="000B0F5B" w:rsidRDefault="000B0F5B">
      <w:pPr>
        <w:pStyle w:val="ConsPlusTitle"/>
        <w:jc w:val="center"/>
      </w:pPr>
      <w:r>
        <w:t>НОВГОРОДСКАЯ ОБЛАСТЬ</w:t>
      </w:r>
    </w:p>
    <w:p w:rsidR="000B0F5B" w:rsidRDefault="000B0F5B">
      <w:pPr>
        <w:pStyle w:val="ConsPlusTitle"/>
        <w:jc w:val="center"/>
      </w:pPr>
    </w:p>
    <w:p w:rsidR="000B0F5B" w:rsidRDefault="000B0F5B">
      <w:pPr>
        <w:pStyle w:val="ConsPlusTitle"/>
        <w:jc w:val="center"/>
      </w:pPr>
      <w:r>
        <w:t>ОБЛАСТНОЙ ЗАКОН</w:t>
      </w:r>
    </w:p>
    <w:p w:rsidR="000B0F5B" w:rsidRDefault="000B0F5B">
      <w:pPr>
        <w:pStyle w:val="ConsPlusTitle"/>
        <w:jc w:val="center"/>
      </w:pPr>
    </w:p>
    <w:p w:rsidR="000B0F5B" w:rsidRDefault="000B0F5B">
      <w:pPr>
        <w:pStyle w:val="ConsPlusTitle"/>
        <w:jc w:val="center"/>
      </w:pPr>
      <w:r>
        <w:t>О СРОКЕ РАССРОЧКИ ОПЛАТЫ ПРИОБРЕТАЕМОГО ИМУЩЕСТВА</w:t>
      </w:r>
    </w:p>
    <w:p w:rsidR="000B0F5B" w:rsidRDefault="000B0F5B">
      <w:pPr>
        <w:pStyle w:val="ConsPlusTitle"/>
        <w:jc w:val="center"/>
      </w:pPr>
      <w:r>
        <w:t>В ОТНОШЕНИИ НЕДВИЖИМОГО ИМУЩЕСТВА ПРИ РЕАЛИЗАЦИИ СУБЪЕКТАМИ</w:t>
      </w:r>
    </w:p>
    <w:p w:rsidR="000B0F5B" w:rsidRDefault="000B0F5B">
      <w:pPr>
        <w:pStyle w:val="ConsPlusTitle"/>
        <w:jc w:val="center"/>
      </w:pPr>
      <w:r>
        <w:t>МАЛОГО И СРЕДНЕГО ПРЕДПРИНИМАТЕЛЬСТВА ПРЕИМУЩЕСТВЕННОГО</w:t>
      </w:r>
    </w:p>
    <w:p w:rsidR="000B0F5B" w:rsidRDefault="000B0F5B">
      <w:pPr>
        <w:pStyle w:val="ConsPlusTitle"/>
        <w:jc w:val="center"/>
      </w:pPr>
      <w:r>
        <w:t>ПРАВА НА ЕГО ПРИОБРЕТЕНИЕ</w:t>
      </w:r>
    </w:p>
    <w:p w:rsidR="000B0F5B" w:rsidRDefault="000B0F5B">
      <w:pPr>
        <w:pStyle w:val="ConsPlusNormal"/>
        <w:jc w:val="both"/>
      </w:pPr>
    </w:p>
    <w:p w:rsidR="000B0F5B" w:rsidRDefault="000B0F5B">
      <w:pPr>
        <w:pStyle w:val="ConsPlusNormal"/>
        <w:jc w:val="right"/>
      </w:pPr>
      <w:proofErr w:type="gramStart"/>
      <w:r>
        <w:t>Принят</w:t>
      </w:r>
      <w:proofErr w:type="gramEnd"/>
    </w:p>
    <w:p w:rsidR="000B0F5B" w:rsidRDefault="000B0F5B">
      <w:pPr>
        <w:pStyle w:val="ConsPlusNormal"/>
        <w:jc w:val="right"/>
      </w:pPr>
      <w:hyperlink r:id="rId5" w:history="1">
        <w:r>
          <w:rPr>
            <w:color w:val="0000FF"/>
          </w:rPr>
          <w:t>Постановлением</w:t>
        </w:r>
      </w:hyperlink>
    </w:p>
    <w:p w:rsidR="000B0F5B" w:rsidRDefault="000B0F5B">
      <w:pPr>
        <w:pStyle w:val="ConsPlusNormal"/>
        <w:jc w:val="right"/>
      </w:pPr>
      <w:r>
        <w:t>Новгородской областной Думы</w:t>
      </w:r>
    </w:p>
    <w:p w:rsidR="000B0F5B" w:rsidRDefault="000B0F5B">
      <w:pPr>
        <w:pStyle w:val="ConsPlusNormal"/>
        <w:jc w:val="right"/>
      </w:pPr>
      <w:r>
        <w:t>от 28.11.2018 N 624-ОД</w:t>
      </w:r>
    </w:p>
    <w:p w:rsidR="000B0F5B" w:rsidRDefault="000B0F5B">
      <w:pPr>
        <w:pStyle w:val="ConsPlusNormal"/>
        <w:jc w:val="both"/>
      </w:pPr>
    </w:p>
    <w:p w:rsidR="000B0F5B" w:rsidRDefault="000B0F5B">
      <w:pPr>
        <w:pStyle w:val="ConsPlusNormal"/>
        <w:ind w:firstLine="540"/>
        <w:jc w:val="both"/>
      </w:pPr>
      <w:r>
        <w:t xml:space="preserve">Настоящий областной закон принят в соответствии с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от 22 июля 2008 года N 159-ФЗ "Об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Федерации".</w:t>
      </w:r>
    </w:p>
    <w:p w:rsidR="000B0F5B" w:rsidRDefault="000B0F5B">
      <w:pPr>
        <w:pStyle w:val="ConsPlusNormal"/>
        <w:jc w:val="both"/>
      </w:pPr>
    </w:p>
    <w:p w:rsidR="000B0F5B" w:rsidRDefault="000B0F5B">
      <w:pPr>
        <w:pStyle w:val="ConsPlusTitle"/>
        <w:ind w:firstLine="540"/>
        <w:jc w:val="both"/>
        <w:outlineLvl w:val="0"/>
      </w:pPr>
      <w:r>
        <w:t>Статья 1</w:t>
      </w:r>
    </w:p>
    <w:p w:rsidR="000B0F5B" w:rsidRDefault="000B0F5B">
      <w:pPr>
        <w:pStyle w:val="ConsPlusNormal"/>
        <w:jc w:val="both"/>
      </w:pPr>
    </w:p>
    <w:p w:rsidR="000B0F5B" w:rsidRDefault="000B0F5B">
      <w:pPr>
        <w:pStyle w:val="ConsPlusNormal"/>
        <w:ind w:firstLine="540"/>
        <w:jc w:val="both"/>
      </w:pPr>
      <w:r>
        <w:t>Срок рассрочки оплаты приобретаемого субъектами малого и среднего предпринимательства имущества в отношении недвижимого имущества, находящегося в собственности Новгородской области, при реализации преимущественного права на приобретение арендуемого имущества составляет 5 лет.</w:t>
      </w:r>
    </w:p>
    <w:p w:rsidR="000B0F5B" w:rsidRDefault="000B0F5B">
      <w:pPr>
        <w:pStyle w:val="ConsPlusNormal"/>
        <w:jc w:val="both"/>
      </w:pPr>
    </w:p>
    <w:p w:rsidR="000B0F5B" w:rsidRDefault="000B0F5B">
      <w:pPr>
        <w:pStyle w:val="ConsPlusTitle"/>
        <w:ind w:firstLine="540"/>
        <w:jc w:val="both"/>
        <w:outlineLvl w:val="0"/>
      </w:pPr>
      <w:r>
        <w:t>Статья 2</w:t>
      </w:r>
    </w:p>
    <w:p w:rsidR="000B0F5B" w:rsidRDefault="000B0F5B">
      <w:pPr>
        <w:pStyle w:val="ConsPlusNormal"/>
        <w:jc w:val="both"/>
      </w:pPr>
    </w:p>
    <w:p w:rsidR="000B0F5B" w:rsidRDefault="000B0F5B">
      <w:pPr>
        <w:pStyle w:val="ConsPlusNormal"/>
        <w:ind w:firstLine="540"/>
        <w:jc w:val="both"/>
      </w:pPr>
      <w:r>
        <w:t>Настоящий областной закон вступает в силу через десять дней после его официального опубликования и распространяется на правоотношения, возникшие с 1 июля 2018 года.</w:t>
      </w:r>
    </w:p>
    <w:p w:rsidR="000B0F5B" w:rsidRDefault="000B0F5B">
      <w:pPr>
        <w:pStyle w:val="ConsPlusNormal"/>
        <w:jc w:val="both"/>
      </w:pPr>
    </w:p>
    <w:p w:rsidR="000B0F5B" w:rsidRDefault="000B0F5B">
      <w:pPr>
        <w:pStyle w:val="ConsPlusNormal"/>
        <w:jc w:val="right"/>
      </w:pPr>
      <w:r>
        <w:t>Губернатор Новгородской области</w:t>
      </w:r>
    </w:p>
    <w:p w:rsidR="000B0F5B" w:rsidRDefault="000B0F5B">
      <w:pPr>
        <w:pStyle w:val="ConsPlusNormal"/>
        <w:jc w:val="right"/>
      </w:pPr>
      <w:r>
        <w:t>А.С.НИКИТИН</w:t>
      </w:r>
    </w:p>
    <w:p w:rsidR="000B0F5B" w:rsidRDefault="000B0F5B">
      <w:pPr>
        <w:pStyle w:val="ConsPlusNormal"/>
      </w:pPr>
      <w:r>
        <w:t>Великий Новгород</w:t>
      </w:r>
    </w:p>
    <w:p w:rsidR="000B0F5B" w:rsidRDefault="000B0F5B">
      <w:pPr>
        <w:pStyle w:val="ConsPlusNormal"/>
        <w:spacing w:before="220"/>
      </w:pPr>
      <w:r>
        <w:t>10 декабря 2018 года</w:t>
      </w:r>
    </w:p>
    <w:p w:rsidR="000B0F5B" w:rsidRDefault="000B0F5B">
      <w:pPr>
        <w:pStyle w:val="ConsPlusNormal"/>
        <w:spacing w:before="220"/>
      </w:pPr>
      <w:r>
        <w:t>N 337-ОЗ</w:t>
      </w:r>
    </w:p>
    <w:p w:rsidR="000B0F5B" w:rsidRDefault="000B0F5B">
      <w:pPr>
        <w:pStyle w:val="ConsPlusNormal"/>
        <w:jc w:val="both"/>
      </w:pPr>
    </w:p>
    <w:p w:rsidR="000B0F5B" w:rsidRDefault="000B0F5B">
      <w:pPr>
        <w:pStyle w:val="ConsPlusNormal"/>
        <w:jc w:val="both"/>
      </w:pPr>
    </w:p>
    <w:p w:rsidR="000B0F5B" w:rsidRDefault="000B0F5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D5AAC" w:rsidRDefault="00DD5AAC"/>
    <w:sectPr w:rsidR="00DD5AAC" w:rsidSect="00562A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0B0F5B"/>
    <w:rsid w:val="000B0F5B"/>
    <w:rsid w:val="00DD5A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A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F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B0F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B0F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A6E5AB2406EDB993ECB48DEF84879994E6D39F9DA033B3285DA6155FA44F1DAE003F829BF4F038FF245368F4DAA2ADBFE2E700EE0CAFF763Am1Q" TargetMode="External"/><Relationship Id="rId5" Type="http://schemas.openxmlformats.org/officeDocument/2006/relationships/hyperlink" Target="consultantplus://offline/ref=8A6E5AB2406EDB993ECB56DAF7232691496666F2DE053864D9853A08AD4DFB8DA74CA179FB1A0F8CF75062D817FD27D93FmAQ" TargetMode="External"/><Relationship Id="rId4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1398</Characters>
  <Application>Microsoft Office Word</Application>
  <DocSecurity>0</DocSecurity>
  <Lines>11</Lines>
  <Paragraphs>3</Paragraphs>
  <ScaleCrop>false</ScaleCrop>
  <Company>Grizli777</Company>
  <LinksUpToDate>false</LinksUpToDate>
  <CharactersWithSpaces>1640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2020-06-04T16:38:00Z</dcterms:created>
  <dcterms:modified xsi:type="dcterms:W3CDTF">2020-06-04T16:39:00Z</dcterms:modified>
</cp:coreProperties>
</file>