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DA" w:rsidRDefault="001F6BFD" w:rsidP="007F5149">
      <w:pPr>
        <w:pStyle w:val="a4"/>
        <w:tabs>
          <w:tab w:val="clear" w:pos="4153"/>
          <w:tab w:val="clear" w:pos="8306"/>
          <w:tab w:val="left" w:pos="3960"/>
          <w:tab w:val="center" w:pos="4677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Справка</w:t>
      </w:r>
    </w:p>
    <w:p w:rsidR="00E42247" w:rsidRDefault="00E42247" w:rsidP="007F514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проведении  совместного экспертно-аналитического мероприятии     «Анализ деятельности  органов и организаций по осуществлению капитальных вложений в объекты муниципальной собственности, строительство которых начато в 2019 году»</w:t>
      </w:r>
    </w:p>
    <w:p w:rsidR="00E42247" w:rsidRDefault="00E42247" w:rsidP="000541B7">
      <w:pPr>
        <w:jc w:val="both"/>
        <w:rPr>
          <w:b/>
          <w:bCs/>
          <w:sz w:val="28"/>
        </w:rPr>
      </w:pPr>
    </w:p>
    <w:p w:rsidR="00E42247" w:rsidRDefault="00E42247" w:rsidP="000541B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п. Батецкий                                                                                    </w:t>
      </w:r>
      <w:r w:rsidR="00986F11">
        <w:rPr>
          <w:b/>
          <w:bCs/>
          <w:sz w:val="28"/>
        </w:rPr>
        <w:t>10</w:t>
      </w:r>
      <w:r>
        <w:rPr>
          <w:b/>
          <w:bCs/>
          <w:sz w:val="28"/>
        </w:rPr>
        <w:t>.0</w:t>
      </w:r>
      <w:r w:rsidR="00986F11">
        <w:rPr>
          <w:b/>
          <w:bCs/>
          <w:sz w:val="28"/>
        </w:rPr>
        <w:t>6</w:t>
      </w:r>
      <w:r>
        <w:rPr>
          <w:b/>
          <w:bCs/>
          <w:sz w:val="28"/>
        </w:rPr>
        <w:t>.2019</w:t>
      </w:r>
    </w:p>
    <w:p w:rsidR="007F5149" w:rsidRDefault="007F5149" w:rsidP="007649F9">
      <w:pPr>
        <w:ind w:firstLine="708"/>
        <w:jc w:val="both"/>
        <w:rPr>
          <w:bCs/>
          <w:sz w:val="28"/>
        </w:rPr>
      </w:pPr>
    </w:p>
    <w:p w:rsidR="007649F9" w:rsidRDefault="007649F9" w:rsidP="007649F9">
      <w:pPr>
        <w:ind w:firstLine="708"/>
        <w:jc w:val="both"/>
        <w:rPr>
          <w:bCs/>
          <w:sz w:val="28"/>
        </w:rPr>
      </w:pPr>
      <w:r w:rsidRPr="007649F9">
        <w:rPr>
          <w:bCs/>
          <w:sz w:val="28"/>
        </w:rPr>
        <w:t xml:space="preserve">На основании приказа </w:t>
      </w:r>
      <w:r>
        <w:rPr>
          <w:bCs/>
          <w:sz w:val="28"/>
        </w:rPr>
        <w:t>С</w:t>
      </w:r>
      <w:r w:rsidRPr="007649F9">
        <w:rPr>
          <w:bCs/>
          <w:sz w:val="28"/>
        </w:rPr>
        <w:t>четной палаты Новгородской области от 01.03.2019 № 10,</w:t>
      </w:r>
      <w:r>
        <w:rPr>
          <w:bCs/>
          <w:sz w:val="28"/>
        </w:rPr>
        <w:t xml:space="preserve"> Контрольно-счетной палаты Батецкого муниципального района от 04.03.2019 № 3 </w:t>
      </w:r>
      <w:r w:rsidR="00986F11">
        <w:rPr>
          <w:bCs/>
          <w:sz w:val="28"/>
        </w:rPr>
        <w:t xml:space="preserve"> старшим инспектором  аппарата </w:t>
      </w:r>
      <w:r w:rsidR="007F5149">
        <w:rPr>
          <w:bCs/>
          <w:sz w:val="28"/>
        </w:rPr>
        <w:t>С</w:t>
      </w:r>
      <w:r>
        <w:rPr>
          <w:bCs/>
          <w:sz w:val="28"/>
        </w:rPr>
        <w:t>четной палаты Новгородской области</w:t>
      </w:r>
      <w:r w:rsidR="00986F11">
        <w:rPr>
          <w:bCs/>
          <w:sz w:val="28"/>
        </w:rPr>
        <w:t xml:space="preserve">  Рогачевой Н.В. </w:t>
      </w:r>
      <w:r>
        <w:rPr>
          <w:bCs/>
          <w:sz w:val="28"/>
        </w:rPr>
        <w:t>, председателя Контрольно-счетной палаты муниципального района Тонковой Елены Анатольевны в период с 01.0</w:t>
      </w:r>
      <w:r w:rsidR="00986F11">
        <w:rPr>
          <w:bCs/>
          <w:sz w:val="28"/>
        </w:rPr>
        <w:t>6</w:t>
      </w:r>
      <w:r>
        <w:rPr>
          <w:bCs/>
          <w:sz w:val="28"/>
        </w:rPr>
        <w:t>.2019 по 15.06.2019 проведено</w:t>
      </w:r>
      <w:r w:rsidRPr="007649F9">
        <w:rPr>
          <w:b/>
          <w:bCs/>
          <w:sz w:val="28"/>
        </w:rPr>
        <w:t xml:space="preserve"> </w:t>
      </w:r>
      <w:r w:rsidRPr="007649F9">
        <w:rPr>
          <w:bCs/>
          <w:sz w:val="28"/>
        </w:rPr>
        <w:t>совместно</w:t>
      </w:r>
      <w:r>
        <w:rPr>
          <w:bCs/>
          <w:sz w:val="28"/>
        </w:rPr>
        <w:t>е</w:t>
      </w:r>
      <w:r w:rsidRPr="007649F9">
        <w:rPr>
          <w:bCs/>
          <w:sz w:val="28"/>
        </w:rPr>
        <w:t xml:space="preserve"> экспертно-аналитического мероприяти</w:t>
      </w:r>
      <w:r>
        <w:rPr>
          <w:bCs/>
          <w:sz w:val="28"/>
        </w:rPr>
        <w:t>е</w:t>
      </w:r>
      <w:r w:rsidRPr="007649F9">
        <w:rPr>
          <w:bCs/>
          <w:sz w:val="28"/>
        </w:rPr>
        <w:t xml:space="preserve"> «Анализ деятельности органов и организаций по осуществлению капитальных вложений в объекты муниципальной собственности, строительство которых начато в 2019 году»</w:t>
      </w:r>
      <w:r>
        <w:rPr>
          <w:bCs/>
          <w:sz w:val="28"/>
        </w:rPr>
        <w:t xml:space="preserve"> согласно утвержденной программе экспертно-аналитического мероприятия.</w:t>
      </w:r>
    </w:p>
    <w:p w:rsidR="007649F9" w:rsidRDefault="007649F9" w:rsidP="007649F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Проверяемый период: с 01 января 2019 года по 24 октября 2019 года.</w:t>
      </w:r>
    </w:p>
    <w:p w:rsidR="007649F9" w:rsidRDefault="007649F9" w:rsidP="007649F9">
      <w:pPr>
        <w:ind w:firstLine="708"/>
        <w:jc w:val="both"/>
        <w:rPr>
          <w:bCs/>
          <w:sz w:val="28"/>
        </w:rPr>
      </w:pPr>
      <w:r w:rsidRPr="007F5149">
        <w:rPr>
          <w:b/>
          <w:bCs/>
          <w:sz w:val="28"/>
        </w:rPr>
        <w:t>Информация об объекте контроля</w:t>
      </w:r>
      <w:r>
        <w:rPr>
          <w:bCs/>
          <w:sz w:val="28"/>
        </w:rPr>
        <w:t>:</w:t>
      </w:r>
    </w:p>
    <w:p w:rsidR="007649F9" w:rsidRDefault="007649F9" w:rsidP="007649F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Полное и сокращенное наименование объекта контроля в соответствии с учредительными документами: Администрация Батецкого муниципального района.</w:t>
      </w:r>
    </w:p>
    <w:p w:rsidR="007649F9" w:rsidRDefault="007649F9" w:rsidP="007649F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ИНН:</w:t>
      </w:r>
      <w:r w:rsidR="007F5149">
        <w:rPr>
          <w:bCs/>
          <w:sz w:val="28"/>
        </w:rPr>
        <w:t>5301001141</w:t>
      </w:r>
    </w:p>
    <w:p w:rsidR="007649F9" w:rsidRDefault="007649F9" w:rsidP="007649F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КПП:</w:t>
      </w:r>
      <w:r w:rsidR="007F5149">
        <w:rPr>
          <w:bCs/>
          <w:sz w:val="28"/>
        </w:rPr>
        <w:t>530101001</w:t>
      </w:r>
    </w:p>
    <w:p w:rsidR="00F5658F" w:rsidRDefault="00F5658F" w:rsidP="007649F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ОГРН:</w:t>
      </w:r>
      <w:r w:rsidR="007F5149">
        <w:rPr>
          <w:bCs/>
          <w:sz w:val="28"/>
        </w:rPr>
        <w:t>1025301391774</w:t>
      </w:r>
    </w:p>
    <w:p w:rsidR="007649F9" w:rsidRDefault="007649F9" w:rsidP="007649F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Юридический/фактический адрес: 175000, Новгородская область, п. Батецкий, ул. Советская, 39а.</w:t>
      </w:r>
    </w:p>
    <w:p w:rsidR="007649F9" w:rsidRPr="007649F9" w:rsidRDefault="007649F9" w:rsidP="007649F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Контактный телефон: 88166122401.</w:t>
      </w:r>
    </w:p>
    <w:p w:rsidR="007649F9" w:rsidRDefault="00F5658F" w:rsidP="007649F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Перечень и реквизиты всех счетов объекта контроля:</w:t>
      </w:r>
      <w:r w:rsidR="007F5149">
        <w:rPr>
          <w:bCs/>
          <w:sz w:val="28"/>
        </w:rPr>
        <w:t xml:space="preserve"> лицевой счет в УФК по Новгородской области 03503006860</w:t>
      </w:r>
    </w:p>
    <w:p w:rsidR="00F5658F" w:rsidRDefault="007F5149" w:rsidP="007649F9">
      <w:pPr>
        <w:ind w:firstLine="708"/>
        <w:jc w:val="both"/>
        <w:rPr>
          <w:bCs/>
          <w:sz w:val="28"/>
        </w:rPr>
      </w:pPr>
      <w:r w:rsidRPr="007F5149">
        <w:rPr>
          <w:b/>
          <w:bCs/>
          <w:sz w:val="28"/>
        </w:rPr>
        <w:t>Результаты контрольных действий по каждому вопросу программы экспертно-аналитического мероприятия</w:t>
      </w:r>
      <w:r>
        <w:rPr>
          <w:bCs/>
          <w:sz w:val="28"/>
        </w:rPr>
        <w:t>:</w:t>
      </w:r>
    </w:p>
    <w:p w:rsidR="007F5149" w:rsidRPr="007649F9" w:rsidRDefault="007F5149" w:rsidP="007649F9">
      <w:pPr>
        <w:ind w:firstLine="708"/>
        <w:jc w:val="both"/>
        <w:rPr>
          <w:bCs/>
          <w:sz w:val="28"/>
        </w:rPr>
      </w:pPr>
    </w:p>
    <w:p w:rsidR="00A156AE" w:rsidRPr="00DC492C" w:rsidRDefault="00A156AE" w:rsidP="00F5658F">
      <w:pPr>
        <w:ind w:left="-567" w:firstLine="567"/>
        <w:jc w:val="both"/>
        <w:rPr>
          <w:b/>
          <w:bCs/>
          <w:sz w:val="28"/>
        </w:rPr>
      </w:pPr>
      <w:r w:rsidRPr="00DC492C">
        <w:rPr>
          <w:b/>
          <w:bCs/>
          <w:sz w:val="28"/>
        </w:rPr>
        <w:t>Анализ нормативных правовых актов, устанавливающих расходные обязательства муниципального района в части предоставления бюджетных средств на осуществление капитальных вложений в объекты муниципальной собственности.</w:t>
      </w:r>
    </w:p>
    <w:p w:rsidR="00E70EFB" w:rsidRPr="0087067B" w:rsidRDefault="00E70EFB" w:rsidP="00296DF8">
      <w:pPr>
        <w:ind w:left="-567" w:firstLine="851"/>
        <w:jc w:val="both"/>
        <w:rPr>
          <w:bCs/>
          <w:i/>
          <w:sz w:val="28"/>
        </w:rPr>
      </w:pPr>
      <w:r w:rsidRPr="0087067B">
        <w:rPr>
          <w:bCs/>
          <w:i/>
          <w:sz w:val="28"/>
        </w:rPr>
        <w:t>Анализ муниципальных правовых актов , регулирующих порядок  предоставления бюджетных инвестиций, капитальных вложений в объекты муниципальной собственности , принятие которых предусмотрено статьями 79, 78.2 Бюджетного кодекса Российской Федерации</w:t>
      </w:r>
    </w:p>
    <w:p w:rsidR="00212366" w:rsidRDefault="005E6B48" w:rsidP="00296DF8">
      <w:pPr>
        <w:ind w:left="-567" w:firstLine="851"/>
        <w:jc w:val="both"/>
        <w:rPr>
          <w:bCs/>
          <w:sz w:val="28"/>
        </w:rPr>
      </w:pPr>
      <w:r>
        <w:rPr>
          <w:bCs/>
          <w:sz w:val="28"/>
        </w:rPr>
        <w:lastRenderedPageBreak/>
        <w:t>Постановлением Администрации Батецкого муниципального района от 25.05</w:t>
      </w:r>
      <w:r w:rsidR="00602E5A">
        <w:rPr>
          <w:bCs/>
          <w:sz w:val="28"/>
        </w:rPr>
        <w:t xml:space="preserve">.2018 </w:t>
      </w:r>
      <w:r>
        <w:rPr>
          <w:bCs/>
          <w:sz w:val="28"/>
        </w:rPr>
        <w:t>№ 455 утвержден Порядок осуществления бюджетных инвестиций в объекты муниципальной собственности Батецкого муниципального района за счет средств бюджета муниципального района</w:t>
      </w:r>
      <w:r w:rsidR="00602E5A">
        <w:rPr>
          <w:bCs/>
          <w:sz w:val="28"/>
        </w:rPr>
        <w:t xml:space="preserve"> (далее – Порядок № 455).</w:t>
      </w:r>
    </w:p>
    <w:p w:rsidR="00A34F30" w:rsidRDefault="006A7351" w:rsidP="00296DF8">
      <w:pPr>
        <w:ind w:left="-567" w:firstLine="851"/>
        <w:jc w:val="both"/>
        <w:rPr>
          <w:bCs/>
          <w:sz w:val="28"/>
        </w:rPr>
      </w:pPr>
      <w:r>
        <w:rPr>
          <w:bCs/>
          <w:sz w:val="28"/>
        </w:rPr>
        <w:t>Наряду с общими положениями Порядок</w:t>
      </w:r>
      <w:r w:rsidR="00602E5A">
        <w:rPr>
          <w:bCs/>
          <w:sz w:val="28"/>
        </w:rPr>
        <w:t xml:space="preserve"> № 455 </w:t>
      </w:r>
      <w:r>
        <w:rPr>
          <w:bCs/>
          <w:sz w:val="28"/>
        </w:rPr>
        <w:t>содержит два раздела:  осуществление бюджетных инвестиций и предоставление субсидий на капитальные вложения.</w:t>
      </w:r>
      <w:r w:rsidR="002B0CE3">
        <w:rPr>
          <w:bCs/>
          <w:sz w:val="28"/>
        </w:rPr>
        <w:t xml:space="preserve"> При проведении анализа</w:t>
      </w:r>
      <w:r w:rsidR="00602E5A">
        <w:rPr>
          <w:bCs/>
          <w:sz w:val="28"/>
        </w:rPr>
        <w:t xml:space="preserve"> Порядка № 455</w:t>
      </w:r>
      <w:r w:rsidR="002B0CE3">
        <w:rPr>
          <w:bCs/>
          <w:sz w:val="28"/>
        </w:rPr>
        <w:t xml:space="preserve"> установлено, что в данном </w:t>
      </w:r>
      <w:r w:rsidR="00602E5A">
        <w:rPr>
          <w:bCs/>
          <w:sz w:val="28"/>
        </w:rPr>
        <w:t>муниципальном правовом акте</w:t>
      </w:r>
      <w:r w:rsidR="002B0CE3">
        <w:rPr>
          <w:bCs/>
          <w:sz w:val="28"/>
        </w:rPr>
        <w:t xml:space="preserve"> </w:t>
      </w:r>
      <w:r w:rsidR="00602E5A">
        <w:rPr>
          <w:bCs/>
          <w:sz w:val="28"/>
        </w:rPr>
        <w:t xml:space="preserve">не определены следующие позиции: </w:t>
      </w:r>
      <w:r w:rsidR="0087067B">
        <w:rPr>
          <w:bCs/>
          <w:sz w:val="28"/>
        </w:rPr>
        <w:t>п</w:t>
      </w:r>
      <w:r w:rsidR="002B0CE3">
        <w:rPr>
          <w:bCs/>
          <w:sz w:val="28"/>
        </w:rPr>
        <w:t>орядок принятия решений об осу</w:t>
      </w:r>
      <w:r w:rsidR="00602E5A">
        <w:rPr>
          <w:bCs/>
          <w:sz w:val="28"/>
        </w:rPr>
        <w:t>ществлении бюджетных инвестиций</w:t>
      </w:r>
      <w:r w:rsidR="008C47B3">
        <w:rPr>
          <w:bCs/>
          <w:sz w:val="28"/>
        </w:rPr>
        <w:t xml:space="preserve"> и капитальных вложений</w:t>
      </w:r>
      <w:r w:rsidR="00602E5A">
        <w:rPr>
          <w:bCs/>
          <w:sz w:val="28"/>
        </w:rPr>
        <w:t>;</w:t>
      </w:r>
      <w:r w:rsidR="002B0CE3">
        <w:rPr>
          <w:bCs/>
          <w:sz w:val="28"/>
        </w:rPr>
        <w:t xml:space="preserve"> </w:t>
      </w:r>
      <w:r w:rsidR="00602E5A">
        <w:rPr>
          <w:bCs/>
          <w:sz w:val="28"/>
        </w:rPr>
        <w:t>форма</w:t>
      </w:r>
      <w:r w:rsidR="002B0CE3">
        <w:rPr>
          <w:bCs/>
          <w:sz w:val="28"/>
        </w:rPr>
        <w:t xml:space="preserve"> документа </w:t>
      </w:r>
      <w:r w:rsidR="00602E5A">
        <w:rPr>
          <w:bCs/>
          <w:sz w:val="28"/>
        </w:rPr>
        <w:t xml:space="preserve">по принятию </w:t>
      </w:r>
      <w:r w:rsidR="002B0CE3">
        <w:rPr>
          <w:bCs/>
          <w:sz w:val="28"/>
        </w:rPr>
        <w:t>решения об осуществлении бюджетных инвестиций</w:t>
      </w:r>
      <w:r w:rsidR="008C47B3">
        <w:rPr>
          <w:bCs/>
          <w:sz w:val="28"/>
        </w:rPr>
        <w:t xml:space="preserve"> и капитальных вложений</w:t>
      </w:r>
      <w:r w:rsidR="00602E5A">
        <w:rPr>
          <w:bCs/>
          <w:sz w:val="28"/>
        </w:rPr>
        <w:t>; уполномоченный орган по разработке проекта решения;</w:t>
      </w:r>
      <w:r w:rsidR="001D1CA5">
        <w:rPr>
          <w:bCs/>
          <w:sz w:val="28"/>
        </w:rPr>
        <w:t xml:space="preserve"> </w:t>
      </w:r>
      <w:r w:rsidR="00A34F30">
        <w:rPr>
          <w:bCs/>
          <w:sz w:val="28"/>
        </w:rPr>
        <w:t xml:space="preserve">порядок </w:t>
      </w:r>
      <w:r w:rsidR="001D1CA5">
        <w:rPr>
          <w:bCs/>
          <w:sz w:val="28"/>
        </w:rPr>
        <w:t>его согласования</w:t>
      </w:r>
      <w:r w:rsidR="00602E5A">
        <w:rPr>
          <w:bCs/>
          <w:sz w:val="28"/>
        </w:rPr>
        <w:t>; содержание решения об осуществлении бюджетных инвестиций в отношении каждого объекта;</w:t>
      </w:r>
      <w:r w:rsidR="00212366">
        <w:rPr>
          <w:bCs/>
          <w:sz w:val="28"/>
        </w:rPr>
        <w:t xml:space="preserve"> документов, пре</w:t>
      </w:r>
      <w:r w:rsidR="0087067B">
        <w:rPr>
          <w:bCs/>
          <w:sz w:val="28"/>
        </w:rPr>
        <w:t>доставляемых в финансовый орган и иные позиции.</w:t>
      </w:r>
    </w:p>
    <w:p w:rsidR="00735B1B" w:rsidRDefault="00735B1B" w:rsidP="00296DF8">
      <w:pPr>
        <w:ind w:left="-567" w:firstLine="851"/>
        <w:jc w:val="both"/>
        <w:rPr>
          <w:bCs/>
          <w:sz w:val="28"/>
        </w:rPr>
      </w:pPr>
      <w:r>
        <w:rPr>
          <w:bCs/>
          <w:sz w:val="28"/>
        </w:rPr>
        <w:t xml:space="preserve">Постановлением Администрации Батецкого муниципального района </w:t>
      </w:r>
      <w:r w:rsidR="009116A3">
        <w:rPr>
          <w:bCs/>
          <w:sz w:val="28"/>
        </w:rPr>
        <w:t xml:space="preserve">от 25.05.2018 </w:t>
      </w:r>
      <w:r>
        <w:rPr>
          <w:bCs/>
          <w:sz w:val="28"/>
        </w:rPr>
        <w:t>№ 456 утвержден Порядок предоставления муниципальным бюджетным и муниципальным автономным учреждениям Батецкого муниципального района субсидий на осуществление капитальных вложений в объекты муниципальной собственности или приобретение объектов недвижимого имущества в муниципальную собственность за счет средств  бюджета Батецкого муниципального района. Порядок устанавливает правила предоставления  муниципальным бюджетным и муниципальным автономным учреждениям района субсидий на</w:t>
      </w:r>
      <w:r w:rsidR="00F84FE9">
        <w:rPr>
          <w:bCs/>
          <w:sz w:val="28"/>
        </w:rPr>
        <w:t xml:space="preserve"> осуществление капитальных вложений в объекты муниципальной собственности или приобретение объектов недвижимого имущества в муниципальную собственность. Порядком определены цели </w:t>
      </w:r>
      <w:r w:rsidR="008C47B3">
        <w:rPr>
          <w:bCs/>
          <w:sz w:val="28"/>
        </w:rPr>
        <w:t>и</w:t>
      </w:r>
      <w:r w:rsidR="00F84FE9">
        <w:rPr>
          <w:bCs/>
          <w:sz w:val="28"/>
        </w:rPr>
        <w:t xml:space="preserve"> условия предоставления субсидий, порядок их возврата, учета, отчетности и контроля, утверждены форма соглашения между учредителем и подведомственным  муниципальным бюджетным</w:t>
      </w:r>
      <w:r w:rsidR="00961552">
        <w:rPr>
          <w:bCs/>
          <w:sz w:val="28"/>
        </w:rPr>
        <w:t xml:space="preserve"> </w:t>
      </w:r>
      <w:r w:rsidR="00F84FE9">
        <w:rPr>
          <w:bCs/>
          <w:sz w:val="28"/>
        </w:rPr>
        <w:t xml:space="preserve">(автономным) учреждением о предоставлении субсидии на осуществление капитальных вложений в объекты капитального строительства муниципальной собственности или приобретения объектов недвижимости в муниципальную собственность </w:t>
      </w:r>
      <w:r w:rsidR="008C47B3">
        <w:rPr>
          <w:bCs/>
          <w:sz w:val="28"/>
        </w:rPr>
        <w:t>Батецкого муниципального района</w:t>
      </w:r>
      <w:r w:rsidR="00F84FE9">
        <w:rPr>
          <w:bCs/>
          <w:sz w:val="28"/>
        </w:rPr>
        <w:t>, а также утверждена форма отчета об использовании субсидии.</w:t>
      </w:r>
      <w:r w:rsidR="00F06987">
        <w:rPr>
          <w:bCs/>
          <w:sz w:val="28"/>
        </w:rPr>
        <w:t xml:space="preserve"> </w:t>
      </w:r>
    </w:p>
    <w:p w:rsidR="00F06987" w:rsidRDefault="00F06987" w:rsidP="00296DF8">
      <w:pPr>
        <w:ind w:left="-567" w:firstLine="851"/>
        <w:jc w:val="both"/>
        <w:rPr>
          <w:bCs/>
          <w:sz w:val="28"/>
        </w:rPr>
      </w:pPr>
      <w:r>
        <w:rPr>
          <w:bCs/>
          <w:sz w:val="28"/>
        </w:rPr>
        <w:t xml:space="preserve">Пункт 1.3 Порядка определяет, что субсидии учреждениям предоставляются в соответствии с </w:t>
      </w:r>
      <w:r w:rsidRPr="005A2836">
        <w:rPr>
          <w:b/>
          <w:bCs/>
          <w:sz w:val="28"/>
        </w:rPr>
        <w:t>Решением</w:t>
      </w:r>
      <w:r>
        <w:rPr>
          <w:bCs/>
          <w:sz w:val="28"/>
        </w:rPr>
        <w:t xml:space="preserve"> о предоставлении Субсидии на осущ</w:t>
      </w:r>
      <w:r w:rsidR="008C47B3">
        <w:rPr>
          <w:bCs/>
          <w:sz w:val="28"/>
        </w:rPr>
        <w:t xml:space="preserve">ествление капитальных вложений </w:t>
      </w:r>
      <w:r>
        <w:rPr>
          <w:bCs/>
          <w:sz w:val="28"/>
        </w:rPr>
        <w:t xml:space="preserve">в объекты муниципальной собственности в форме </w:t>
      </w:r>
      <w:r w:rsidR="004825D4">
        <w:rPr>
          <w:bCs/>
          <w:sz w:val="28"/>
        </w:rPr>
        <w:t>п</w:t>
      </w:r>
      <w:r>
        <w:rPr>
          <w:bCs/>
          <w:sz w:val="28"/>
        </w:rPr>
        <w:t xml:space="preserve">остановлений Администрации Батецкого муниципального района, решением о бюджете муниципального района. </w:t>
      </w:r>
      <w:r w:rsidR="004825D4">
        <w:rPr>
          <w:bCs/>
          <w:sz w:val="28"/>
        </w:rPr>
        <w:t xml:space="preserve">Постановлением Администрации Батецкого муниципального района от 28.02.2019 № 146 МАДОУ «Детский сад д. Мойка» предоставлены бюджетные ассигнования </w:t>
      </w:r>
      <w:r w:rsidR="00E14572">
        <w:rPr>
          <w:bCs/>
          <w:sz w:val="28"/>
        </w:rPr>
        <w:t xml:space="preserve">в форме субсидий на осуществление капитальных вложений на общую сумму 43269,6 тыс. рублей (на разработку ПСД - 2250,0 тыс. рублей, на строительство объекта – 41019,6 тыс. рублей). </w:t>
      </w:r>
      <w:r>
        <w:rPr>
          <w:bCs/>
          <w:sz w:val="28"/>
        </w:rPr>
        <w:t>Вместе с тем</w:t>
      </w:r>
      <w:r w:rsidR="00961552">
        <w:rPr>
          <w:bCs/>
          <w:sz w:val="28"/>
        </w:rPr>
        <w:t>,</w:t>
      </w:r>
      <w:r>
        <w:rPr>
          <w:bCs/>
          <w:sz w:val="28"/>
        </w:rPr>
        <w:t xml:space="preserve"> </w:t>
      </w:r>
      <w:r w:rsidR="00961552">
        <w:rPr>
          <w:bCs/>
          <w:sz w:val="28"/>
        </w:rPr>
        <w:t>муниципальный правовой акт</w:t>
      </w:r>
      <w:r>
        <w:rPr>
          <w:bCs/>
          <w:sz w:val="28"/>
        </w:rPr>
        <w:t xml:space="preserve"> об утверждении Правил </w:t>
      </w:r>
      <w:r>
        <w:rPr>
          <w:bCs/>
          <w:sz w:val="28"/>
        </w:rPr>
        <w:lastRenderedPageBreak/>
        <w:t>принятия решений о предоставлении субсидий из бюджета муниципального района на осуществление</w:t>
      </w:r>
      <w:r w:rsidR="005A2836">
        <w:rPr>
          <w:bCs/>
          <w:sz w:val="28"/>
        </w:rPr>
        <w:t xml:space="preserve"> капитальных вложений в объекты капитального строительства не принят.</w:t>
      </w:r>
    </w:p>
    <w:p w:rsidR="0068292D" w:rsidRDefault="0068292D" w:rsidP="00296DF8">
      <w:pPr>
        <w:ind w:left="-567" w:firstLine="851"/>
        <w:jc w:val="both"/>
        <w:rPr>
          <w:bCs/>
          <w:sz w:val="28"/>
        </w:rPr>
      </w:pPr>
      <w:r w:rsidRPr="0068292D">
        <w:rPr>
          <w:b/>
          <w:bCs/>
          <w:sz w:val="28"/>
        </w:rPr>
        <w:t xml:space="preserve"> По  состоянию на 10.06.2019</w:t>
      </w:r>
      <w:r>
        <w:rPr>
          <w:bCs/>
          <w:sz w:val="28"/>
        </w:rPr>
        <w:t xml:space="preserve">  Администрацией муниципального района     принято  Постановление Администрации   муниципального района  от 06.05.2019 № 298  « Об утверждении правил принятия решений  о подготовке и реализации  бюджетных инвестиций в объекты муниципальной собственности Батецкого муниципального района  и о предоставлении субсидий из бюджета  Батецкого муниципального района  на осуществление  капитальных вложений  в объекты капитального строительства  муниципальной собственности Батецкого муниципального района и приобретение объектов  недвижимого имущества  в муниципальную собственность   Батецкого муниципального района. </w:t>
      </w:r>
    </w:p>
    <w:p w:rsidR="00686E7F" w:rsidRDefault="002C6ECB" w:rsidP="00296DF8">
      <w:pPr>
        <w:ind w:left="-567" w:firstLine="851"/>
        <w:jc w:val="both"/>
        <w:rPr>
          <w:bCs/>
          <w:sz w:val="28"/>
        </w:rPr>
      </w:pPr>
      <w:r>
        <w:rPr>
          <w:b/>
          <w:bCs/>
          <w:sz w:val="28"/>
        </w:rPr>
        <w:t xml:space="preserve"> </w:t>
      </w:r>
      <w:r w:rsidRPr="002C6ECB">
        <w:rPr>
          <w:bCs/>
          <w:sz w:val="28"/>
        </w:rPr>
        <w:t xml:space="preserve">Данный нормативно-правовой акт </w:t>
      </w:r>
      <w:r>
        <w:rPr>
          <w:bCs/>
          <w:sz w:val="28"/>
        </w:rPr>
        <w:t xml:space="preserve">  определяет  того кто имеет право выступать инициатором  подготовки проекта решения </w:t>
      </w:r>
      <w:r w:rsidR="00686E7F">
        <w:rPr>
          <w:bCs/>
          <w:sz w:val="28"/>
        </w:rPr>
        <w:t xml:space="preserve"> о </w:t>
      </w:r>
      <w:r>
        <w:rPr>
          <w:bCs/>
          <w:sz w:val="28"/>
        </w:rPr>
        <w:t xml:space="preserve"> бюджетных инвестици</w:t>
      </w:r>
      <w:r w:rsidR="00686E7F">
        <w:rPr>
          <w:bCs/>
          <w:sz w:val="28"/>
        </w:rPr>
        <w:t>ях</w:t>
      </w:r>
      <w:r>
        <w:rPr>
          <w:bCs/>
          <w:sz w:val="28"/>
        </w:rPr>
        <w:t xml:space="preserve">,  устанавливает  критерии для отбора  объектов  капитального строительства либо  объектов недвижимого имущества. Также   НПА  регламентирует порядок подготовки проекта решения   о предоставлении  бюджетных инвестиций  </w:t>
      </w:r>
      <w:r w:rsidR="00DA2E94">
        <w:rPr>
          <w:bCs/>
          <w:sz w:val="28"/>
        </w:rPr>
        <w:t xml:space="preserve"> либо   субсидий на  осуществление  капитальных вложений   в объекты капитального строительства и (или) объекты недвижимого имущества,  </w:t>
      </w:r>
      <w:r w:rsidR="001A5878">
        <w:rPr>
          <w:bCs/>
          <w:sz w:val="28"/>
        </w:rPr>
        <w:t xml:space="preserve"> утверждает   </w:t>
      </w:r>
      <w:r w:rsidR="00DA2E94">
        <w:rPr>
          <w:bCs/>
          <w:sz w:val="28"/>
        </w:rPr>
        <w:t xml:space="preserve"> перечень необходимой информации </w:t>
      </w:r>
      <w:r w:rsidR="001A5878">
        <w:rPr>
          <w:bCs/>
          <w:sz w:val="28"/>
        </w:rPr>
        <w:t xml:space="preserve">  в отношении  каждого объекта,  </w:t>
      </w:r>
      <w:r w:rsidR="00686E7F">
        <w:rPr>
          <w:bCs/>
          <w:sz w:val="28"/>
        </w:rPr>
        <w:t xml:space="preserve"> устанавливает </w:t>
      </w:r>
      <w:r>
        <w:rPr>
          <w:bCs/>
          <w:sz w:val="28"/>
        </w:rPr>
        <w:t xml:space="preserve"> </w:t>
      </w:r>
      <w:r w:rsidR="00686E7F">
        <w:rPr>
          <w:bCs/>
          <w:sz w:val="28"/>
        </w:rPr>
        <w:t xml:space="preserve"> порядок согласования  в отделах  Администрации район.</w:t>
      </w:r>
    </w:p>
    <w:p w:rsidR="00357035" w:rsidRDefault="00686E7F" w:rsidP="00296DF8">
      <w:pPr>
        <w:ind w:left="-567" w:firstLine="851"/>
        <w:jc w:val="both"/>
        <w:rPr>
          <w:bCs/>
          <w:sz w:val="28"/>
        </w:rPr>
      </w:pPr>
      <w:r>
        <w:rPr>
          <w:bCs/>
          <w:sz w:val="28"/>
        </w:rPr>
        <w:t xml:space="preserve">  В </w:t>
      </w:r>
      <w:r w:rsidRPr="000A6EC6">
        <w:rPr>
          <w:b/>
          <w:bCs/>
          <w:sz w:val="28"/>
        </w:rPr>
        <w:t>настоящее  время</w:t>
      </w:r>
      <w:r>
        <w:rPr>
          <w:bCs/>
          <w:sz w:val="28"/>
        </w:rPr>
        <w:t xml:space="preserve"> Администрацией муниципального района разработан   проект  Постановления Администрации Бате</w:t>
      </w:r>
      <w:r w:rsidR="000A6EC6">
        <w:rPr>
          <w:bCs/>
          <w:sz w:val="28"/>
        </w:rPr>
        <w:t>цкого  муниципального района   « О принятии решений о предоставлении бюджетных инвестиций на осуществление   капитальных вложений в объекты капитального строительства муниципальной собственности Батецкого муниципального района». Данный проект  постановления определяет  адресность предоставления бюджетных инвестиций на осуществление капитальных вложений в объект кап</w:t>
      </w:r>
      <w:r w:rsidR="00357035">
        <w:rPr>
          <w:bCs/>
          <w:sz w:val="28"/>
        </w:rPr>
        <w:t xml:space="preserve">итального строительства муниципальной собственности,   утверждает  направление  инвестирования   ( строительство или реконструкция) объекта,  утверждает главного распорядителя средств бюджета,    заказчика ( застройщика),  описывает  мощность объекта капитального строительства, сроки ввода в эксплуатацию, сметную стоимость  объекта в целом ,  распределение по годам реализации инвестиционного объекта его сметной стоимости, общий (предельный) размер бюджетных инвестиций  либо субсидии с указанием размера средств, </w:t>
      </w:r>
      <w:r w:rsidR="00854EB1">
        <w:rPr>
          <w:bCs/>
          <w:sz w:val="28"/>
        </w:rPr>
        <w:t>в</w:t>
      </w:r>
      <w:r w:rsidR="00357035">
        <w:rPr>
          <w:bCs/>
          <w:sz w:val="28"/>
        </w:rPr>
        <w:t xml:space="preserve">ыделяемых на подготовку проектной документации </w:t>
      </w:r>
      <w:r w:rsidR="00854EB1">
        <w:rPr>
          <w:bCs/>
          <w:sz w:val="28"/>
        </w:rPr>
        <w:t xml:space="preserve"> или приобретение прав на использование типовой проектной документации, проведению инженерных испытаний , выполняемых для подготовки такой проектной документации.</w:t>
      </w:r>
    </w:p>
    <w:p w:rsidR="000A6EC6" w:rsidRPr="002C6ECB" w:rsidRDefault="000A6EC6" w:rsidP="00296DF8">
      <w:pPr>
        <w:ind w:left="-567" w:firstLine="851"/>
        <w:jc w:val="both"/>
        <w:rPr>
          <w:bCs/>
          <w:sz w:val="28"/>
        </w:rPr>
      </w:pPr>
    </w:p>
    <w:p w:rsidR="00961552" w:rsidRDefault="004C7018" w:rsidP="00296DF8">
      <w:pPr>
        <w:ind w:left="-567" w:firstLine="851"/>
        <w:jc w:val="both"/>
        <w:rPr>
          <w:bCs/>
          <w:sz w:val="28"/>
        </w:rPr>
      </w:pPr>
      <w:r>
        <w:rPr>
          <w:bCs/>
          <w:sz w:val="28"/>
        </w:rPr>
        <w:t xml:space="preserve">Положение о бюджетном процессе в Батецком муниципальном районе  содержит статью 12, которая  определяет порядок </w:t>
      </w:r>
      <w:r w:rsidR="000505CF">
        <w:rPr>
          <w:bCs/>
          <w:sz w:val="28"/>
        </w:rPr>
        <w:t>отражения</w:t>
      </w:r>
      <w:r>
        <w:rPr>
          <w:bCs/>
          <w:sz w:val="28"/>
        </w:rPr>
        <w:t xml:space="preserve"> бюджетных ассигнований на осуществление бюджетных инвестиций, в </w:t>
      </w:r>
      <w:r w:rsidR="000505CF">
        <w:rPr>
          <w:bCs/>
          <w:sz w:val="28"/>
        </w:rPr>
        <w:t>ней</w:t>
      </w:r>
      <w:r>
        <w:rPr>
          <w:bCs/>
          <w:sz w:val="28"/>
        </w:rPr>
        <w:t xml:space="preserve"> определяется </w:t>
      </w:r>
      <w:r>
        <w:rPr>
          <w:bCs/>
          <w:sz w:val="28"/>
        </w:rPr>
        <w:lastRenderedPageBreak/>
        <w:t>основание для бюджетных инвести</w:t>
      </w:r>
      <w:r w:rsidR="00E317B2">
        <w:rPr>
          <w:bCs/>
          <w:sz w:val="28"/>
        </w:rPr>
        <w:t>ц</w:t>
      </w:r>
      <w:r>
        <w:rPr>
          <w:bCs/>
          <w:sz w:val="28"/>
        </w:rPr>
        <w:t>ий</w:t>
      </w:r>
      <w:r w:rsidR="00961552">
        <w:rPr>
          <w:bCs/>
          <w:sz w:val="28"/>
        </w:rPr>
        <w:t xml:space="preserve"> </w:t>
      </w:r>
      <w:r w:rsidR="00E317B2">
        <w:rPr>
          <w:bCs/>
          <w:sz w:val="28"/>
        </w:rPr>
        <w:t>(муниципальная программа),  Администрация района наделяется полномочиями по решению о подготовке и реализации  бюджетных инвестиций в объекты капитального строительства  муниципальной собственности, и содержит порядок отражения бюджетных ассигнований  на осуществление бюджетных инвестиций в объекты капитального строительства муниципальной собственности в соответствии с инвестиционными проектами, софинансирование которых осуществляется  за счет  межбюджетных субсидий.</w:t>
      </w:r>
      <w:r w:rsidR="00DD1BE3">
        <w:rPr>
          <w:bCs/>
          <w:sz w:val="28"/>
        </w:rPr>
        <w:t xml:space="preserve"> Проверка показала, что мероприятие по созданию дополнительных мест в дошкольных организациях Батецкого муниципального района для детей в возрасте от 2 месяцев до 3 лет, созданных путем строительства детского сада, в муниципальной программе «Развитие образования в Батецком муниципальном районе на 2014-2020 годы»</w:t>
      </w:r>
      <w:r w:rsidR="00DA6D41">
        <w:rPr>
          <w:rStyle w:val="afa"/>
          <w:bCs/>
          <w:sz w:val="28"/>
        </w:rPr>
        <w:footnoteReference w:id="2"/>
      </w:r>
      <w:r w:rsidR="00DD1BE3">
        <w:rPr>
          <w:bCs/>
          <w:sz w:val="28"/>
        </w:rPr>
        <w:t>, не отражены. Также не отражены мероприятия по созданию дополнительных мест в дошкольных организациях Батецкого муниципального района для детей в возрасте от 2 месяцев до 3 лет, созданных путем перепрофилирования помещений в размере 20 единиц до 31.12.2019. Соответственно, не отражены ни соответствующие объемы финансирования, ни целевые показатели.</w:t>
      </w:r>
    </w:p>
    <w:p w:rsidR="002C2F41" w:rsidRDefault="00854EB1" w:rsidP="00296DF8">
      <w:pPr>
        <w:ind w:left="-567" w:firstLine="851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Pr="00854EB1">
        <w:rPr>
          <w:b/>
          <w:bCs/>
          <w:sz w:val="28"/>
        </w:rPr>
        <w:t>По состоянию на 10.06.2019</w:t>
      </w:r>
      <w:r>
        <w:rPr>
          <w:bCs/>
          <w:sz w:val="28"/>
        </w:rPr>
        <w:t xml:space="preserve">    Постановлением Администрации  Батецкого  муниципального района  от 2</w:t>
      </w:r>
      <w:r w:rsidR="00F5424D">
        <w:rPr>
          <w:bCs/>
          <w:sz w:val="28"/>
        </w:rPr>
        <w:t>2</w:t>
      </w:r>
      <w:r>
        <w:rPr>
          <w:bCs/>
          <w:sz w:val="28"/>
        </w:rPr>
        <w:t>.0</w:t>
      </w:r>
      <w:r w:rsidR="00F5424D">
        <w:rPr>
          <w:bCs/>
          <w:sz w:val="28"/>
        </w:rPr>
        <w:t>3</w:t>
      </w:r>
      <w:r>
        <w:rPr>
          <w:bCs/>
          <w:sz w:val="28"/>
        </w:rPr>
        <w:t xml:space="preserve">.2019 № </w:t>
      </w:r>
      <w:r w:rsidR="00F5424D">
        <w:rPr>
          <w:bCs/>
          <w:sz w:val="28"/>
        </w:rPr>
        <w:t>190</w:t>
      </w:r>
      <w:r>
        <w:rPr>
          <w:bCs/>
          <w:sz w:val="28"/>
        </w:rPr>
        <w:t xml:space="preserve">  внесены изменения  муниципальную программу «Развитие образования в Батецком муниципальном районе на 2014-2020годы». Так  паспорт муниципальной программы   п. 5 «Цели , задачи и целевые показатели муниципальной программы </w:t>
      </w:r>
      <w:r w:rsidR="00F46578">
        <w:rPr>
          <w:bCs/>
          <w:sz w:val="28"/>
        </w:rPr>
        <w:t xml:space="preserve"> дополнен </w:t>
      </w:r>
      <w:r>
        <w:rPr>
          <w:bCs/>
          <w:sz w:val="28"/>
        </w:rPr>
        <w:t xml:space="preserve"> </w:t>
      </w:r>
      <w:r w:rsidRPr="00854EB1">
        <w:rPr>
          <w:b/>
          <w:bCs/>
          <w:sz w:val="28"/>
        </w:rPr>
        <w:t>Цель 1</w:t>
      </w:r>
      <w:r>
        <w:rPr>
          <w:b/>
          <w:bCs/>
          <w:sz w:val="28"/>
        </w:rPr>
        <w:t xml:space="preserve"> :</w:t>
      </w:r>
      <w:r w:rsidRPr="00854EB1">
        <w:rPr>
          <w:bCs/>
          <w:sz w:val="28"/>
        </w:rPr>
        <w:t>Обеспечение на</w:t>
      </w:r>
      <w:r>
        <w:rPr>
          <w:b/>
          <w:bCs/>
          <w:sz w:val="28"/>
        </w:rPr>
        <w:t xml:space="preserve">   </w:t>
      </w:r>
      <w:r w:rsidRPr="00854EB1">
        <w:rPr>
          <w:bCs/>
          <w:sz w:val="28"/>
        </w:rPr>
        <w:t>территории района</w:t>
      </w:r>
      <w:r>
        <w:rPr>
          <w:b/>
          <w:bCs/>
          <w:sz w:val="28"/>
        </w:rPr>
        <w:t xml:space="preserve">  </w:t>
      </w:r>
      <w:r w:rsidRPr="00F46578">
        <w:rPr>
          <w:bCs/>
          <w:sz w:val="28"/>
        </w:rPr>
        <w:t>доступного качественного образования, соответствующего перспективным задачам  развития эконо</w:t>
      </w:r>
      <w:r w:rsidR="00F46578">
        <w:rPr>
          <w:bCs/>
          <w:sz w:val="28"/>
        </w:rPr>
        <w:t xml:space="preserve">мики  и потребностям  населения района  </w:t>
      </w:r>
      <w:r w:rsidR="00F46578" w:rsidRPr="002C2F41">
        <w:rPr>
          <w:b/>
          <w:bCs/>
          <w:sz w:val="28"/>
        </w:rPr>
        <w:t>Задача 1:</w:t>
      </w:r>
      <w:r w:rsidR="00F46578">
        <w:rPr>
          <w:bCs/>
          <w:sz w:val="28"/>
        </w:rPr>
        <w:t xml:space="preserve"> Развитие   дошкольного  и общего образования  в  Батецком муниципальном районе </w:t>
      </w:r>
    </w:p>
    <w:p w:rsidR="00854EB1" w:rsidRDefault="00F46578" w:rsidP="00296DF8">
      <w:pPr>
        <w:ind w:left="-567" w:firstLine="851"/>
        <w:jc w:val="both"/>
        <w:rPr>
          <w:bCs/>
          <w:sz w:val="28"/>
        </w:rPr>
      </w:pPr>
      <w:r>
        <w:rPr>
          <w:bCs/>
          <w:sz w:val="28"/>
        </w:rPr>
        <w:t xml:space="preserve"> п. 1.1.21 устанавливает критерий  доступности дошкольного  образования (отношение  ч</w:t>
      </w:r>
      <w:r w:rsidR="002C2F41">
        <w:rPr>
          <w:bCs/>
          <w:sz w:val="28"/>
        </w:rPr>
        <w:t>и</w:t>
      </w:r>
      <w:r>
        <w:rPr>
          <w:bCs/>
          <w:sz w:val="28"/>
        </w:rPr>
        <w:t>сленности детей в возрасте от 2 месяцев до  3 лет, получающих дошкольное образование в  текущем году к сумме численности детей</w:t>
      </w:r>
      <w:r w:rsidR="002C2F41">
        <w:rPr>
          <w:bCs/>
          <w:sz w:val="28"/>
        </w:rPr>
        <w:t xml:space="preserve"> в возрасте от 2 месяцев до 3 лет, получающих образование в текущем году и численности  детей в возрасте от 2 месяцев до 3 лет  , находящихся  в очереди на получение  в текущем году дошкольного образования)  в размере 100 процентов. </w:t>
      </w:r>
    </w:p>
    <w:p w:rsidR="002C2F41" w:rsidRDefault="002C2F41" w:rsidP="00296DF8">
      <w:pPr>
        <w:ind w:left="-567" w:firstLine="851"/>
        <w:jc w:val="both"/>
        <w:rPr>
          <w:bCs/>
          <w:sz w:val="28"/>
        </w:rPr>
      </w:pPr>
      <w:r>
        <w:rPr>
          <w:bCs/>
          <w:sz w:val="28"/>
        </w:rPr>
        <w:t>П.1.1.22  устанавливает критерий по созданию дополнительных мест за счет строительства  зданий  дошкольных образовательных организаций для детей в возрасте от 2 месяцев до 3 лет в количестве  60 единиц.</w:t>
      </w:r>
    </w:p>
    <w:p w:rsidR="00F5424D" w:rsidRDefault="00FE1980" w:rsidP="00296DF8">
      <w:pPr>
        <w:ind w:left="-567" w:firstLine="851"/>
        <w:jc w:val="both"/>
        <w:rPr>
          <w:bCs/>
          <w:sz w:val="28"/>
        </w:rPr>
      </w:pPr>
      <w:r>
        <w:rPr>
          <w:bCs/>
          <w:sz w:val="28"/>
        </w:rPr>
        <w:t xml:space="preserve"> Внесенные </w:t>
      </w:r>
      <w:r w:rsidR="002C2F41">
        <w:rPr>
          <w:bCs/>
          <w:sz w:val="28"/>
        </w:rPr>
        <w:t xml:space="preserve"> </w:t>
      </w:r>
      <w:r>
        <w:rPr>
          <w:bCs/>
          <w:sz w:val="28"/>
        </w:rPr>
        <w:t>и</w:t>
      </w:r>
      <w:r w:rsidR="002C2F41">
        <w:rPr>
          <w:bCs/>
          <w:sz w:val="28"/>
        </w:rPr>
        <w:t xml:space="preserve">зменения в разделе 7 « Объемы и источники финансирования  муниципальной программы  в целом по годам реализации </w:t>
      </w:r>
      <w:r>
        <w:rPr>
          <w:bCs/>
          <w:sz w:val="28"/>
        </w:rPr>
        <w:t xml:space="preserve"> </w:t>
      </w:r>
    </w:p>
    <w:p w:rsidR="00F5424D" w:rsidRPr="00F46578" w:rsidRDefault="00F5424D" w:rsidP="00296DF8">
      <w:pPr>
        <w:ind w:left="-567" w:firstLine="851"/>
        <w:jc w:val="both"/>
        <w:rPr>
          <w:bCs/>
          <w:sz w:val="28"/>
        </w:rPr>
      </w:pPr>
    </w:p>
    <w:p w:rsidR="005A2836" w:rsidRDefault="005A2836" w:rsidP="00296DF8">
      <w:pPr>
        <w:ind w:left="-567" w:firstLine="851"/>
        <w:jc w:val="both"/>
        <w:rPr>
          <w:b/>
          <w:bCs/>
          <w:sz w:val="28"/>
        </w:rPr>
      </w:pPr>
      <w:r w:rsidRPr="005A2836">
        <w:rPr>
          <w:b/>
          <w:bCs/>
          <w:sz w:val="28"/>
        </w:rPr>
        <w:t xml:space="preserve">Анализ адресной инвестиционной </w:t>
      </w:r>
      <w:r w:rsidRPr="00DD1BE3">
        <w:rPr>
          <w:b/>
          <w:bCs/>
          <w:sz w:val="28"/>
        </w:rPr>
        <w:t>программы</w:t>
      </w:r>
      <w:r w:rsidR="00DD1BE3" w:rsidRPr="00DD1BE3">
        <w:rPr>
          <w:b/>
          <w:bCs/>
          <w:sz w:val="28"/>
        </w:rPr>
        <w:t xml:space="preserve"> Батецкого муниципального района</w:t>
      </w:r>
    </w:p>
    <w:p w:rsidR="00E317B2" w:rsidRDefault="00E317B2" w:rsidP="00296DF8">
      <w:pPr>
        <w:ind w:left="-567" w:firstLine="851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 Порядок формирования и реализации Адресной инвестиционной программы  Батецкого муниципального района  утвержден  </w:t>
      </w:r>
      <w:r w:rsidR="00DD1BE3">
        <w:rPr>
          <w:bCs/>
          <w:sz w:val="28"/>
        </w:rPr>
        <w:t>п</w:t>
      </w:r>
      <w:r>
        <w:rPr>
          <w:bCs/>
          <w:sz w:val="28"/>
        </w:rPr>
        <w:t>остановлением Администрации Батецкого муниципального района от 07.06.2018 № 499</w:t>
      </w:r>
      <w:r w:rsidR="000505CF">
        <w:rPr>
          <w:bCs/>
          <w:sz w:val="28"/>
        </w:rPr>
        <w:t xml:space="preserve">, в соответствии с которым сформирована и утверждена </w:t>
      </w:r>
      <w:r w:rsidR="00DD1BE3">
        <w:rPr>
          <w:bCs/>
          <w:sz w:val="28"/>
        </w:rPr>
        <w:t>п</w:t>
      </w:r>
      <w:r w:rsidR="000505CF">
        <w:rPr>
          <w:bCs/>
          <w:sz w:val="28"/>
        </w:rPr>
        <w:t>остановлением Администрации муниципального района от 15.01.2019 № 27  Адресная инвестиционная программа  Батецкого муниципального района на 2019 год</w:t>
      </w:r>
      <w:r w:rsidR="00DD1BE3">
        <w:rPr>
          <w:bCs/>
          <w:sz w:val="28"/>
        </w:rPr>
        <w:t xml:space="preserve"> (далее </w:t>
      </w:r>
      <w:r w:rsidR="00DA6D41">
        <w:rPr>
          <w:bCs/>
          <w:sz w:val="28"/>
        </w:rPr>
        <w:t>–</w:t>
      </w:r>
      <w:r w:rsidR="00DD1BE3">
        <w:rPr>
          <w:bCs/>
          <w:sz w:val="28"/>
        </w:rPr>
        <w:t xml:space="preserve"> АИП</w:t>
      </w:r>
      <w:r w:rsidR="00DA6D41">
        <w:rPr>
          <w:bCs/>
          <w:sz w:val="28"/>
        </w:rPr>
        <w:t>, программа</w:t>
      </w:r>
      <w:r w:rsidR="00DD1BE3">
        <w:rPr>
          <w:bCs/>
          <w:sz w:val="28"/>
        </w:rPr>
        <w:t>).</w:t>
      </w:r>
    </w:p>
    <w:p w:rsidR="000505CF" w:rsidRDefault="000505CF" w:rsidP="00296DF8">
      <w:pPr>
        <w:ind w:left="-567" w:firstLine="851"/>
        <w:jc w:val="both"/>
        <w:rPr>
          <w:bCs/>
          <w:sz w:val="28"/>
        </w:rPr>
      </w:pPr>
      <w:r>
        <w:rPr>
          <w:bCs/>
          <w:sz w:val="28"/>
        </w:rPr>
        <w:t xml:space="preserve">Согласно паспорту </w:t>
      </w:r>
      <w:r w:rsidR="00DD1BE3">
        <w:rPr>
          <w:bCs/>
          <w:sz w:val="28"/>
        </w:rPr>
        <w:t>АИП</w:t>
      </w:r>
      <w:r>
        <w:rPr>
          <w:bCs/>
          <w:sz w:val="28"/>
        </w:rPr>
        <w:t xml:space="preserve"> заказчиком программы является Администрация Батецкого муниципального района, основной целью </w:t>
      </w:r>
      <w:r w:rsidR="00DA6D41">
        <w:rPr>
          <w:bCs/>
          <w:sz w:val="28"/>
        </w:rPr>
        <w:t>программы</w:t>
      </w:r>
      <w:r>
        <w:rPr>
          <w:bCs/>
          <w:sz w:val="28"/>
        </w:rPr>
        <w:t xml:space="preserve">  обозначено улучшение качества жизни населения </w:t>
      </w:r>
      <w:r w:rsidR="009542B7">
        <w:rPr>
          <w:bCs/>
          <w:sz w:val="28"/>
        </w:rPr>
        <w:t xml:space="preserve"> Батецкого муниципального района, задачами </w:t>
      </w:r>
      <w:r w:rsidR="00DA6D41">
        <w:rPr>
          <w:bCs/>
          <w:sz w:val="28"/>
        </w:rPr>
        <w:t>п</w:t>
      </w:r>
      <w:r w:rsidR="009542B7">
        <w:rPr>
          <w:bCs/>
          <w:sz w:val="28"/>
        </w:rPr>
        <w:t>рограммы определены создание благоприятных  условий  для проживания населения  района, повышение уровня обеспеченности объе</w:t>
      </w:r>
      <w:r w:rsidR="00DA6D41">
        <w:rPr>
          <w:bCs/>
          <w:sz w:val="28"/>
        </w:rPr>
        <w:t>ктами социальной инфраструктуры</w:t>
      </w:r>
      <w:r w:rsidR="009542B7">
        <w:rPr>
          <w:bCs/>
          <w:sz w:val="28"/>
        </w:rPr>
        <w:t xml:space="preserve">. Срок реализации </w:t>
      </w:r>
      <w:r w:rsidR="00DA6D41">
        <w:rPr>
          <w:bCs/>
          <w:sz w:val="28"/>
        </w:rPr>
        <w:t>п</w:t>
      </w:r>
      <w:r w:rsidR="009542B7">
        <w:rPr>
          <w:bCs/>
          <w:sz w:val="28"/>
        </w:rPr>
        <w:t>рограммы</w:t>
      </w:r>
      <w:r w:rsidR="00DA6D41">
        <w:rPr>
          <w:bCs/>
          <w:sz w:val="28"/>
        </w:rPr>
        <w:t xml:space="preserve"> </w:t>
      </w:r>
      <w:r w:rsidR="009542B7">
        <w:rPr>
          <w:bCs/>
          <w:sz w:val="28"/>
        </w:rPr>
        <w:t>-</w:t>
      </w:r>
      <w:r w:rsidR="00DA6D41">
        <w:rPr>
          <w:bCs/>
          <w:sz w:val="28"/>
        </w:rPr>
        <w:t xml:space="preserve"> </w:t>
      </w:r>
      <w:r w:rsidR="009542B7">
        <w:rPr>
          <w:bCs/>
          <w:sz w:val="28"/>
        </w:rPr>
        <w:t>2019 год</w:t>
      </w:r>
      <w:r w:rsidR="00DA6D41">
        <w:rPr>
          <w:bCs/>
          <w:sz w:val="28"/>
        </w:rPr>
        <w:t>; и</w:t>
      </w:r>
      <w:r w:rsidR="009542B7">
        <w:rPr>
          <w:bCs/>
          <w:sz w:val="28"/>
        </w:rPr>
        <w:t xml:space="preserve">сточники и объемы финансирования </w:t>
      </w:r>
      <w:r w:rsidR="00DA6D41">
        <w:rPr>
          <w:bCs/>
          <w:sz w:val="28"/>
        </w:rPr>
        <w:t xml:space="preserve">АИП </w:t>
      </w:r>
      <w:r w:rsidR="009542B7">
        <w:rPr>
          <w:bCs/>
          <w:sz w:val="28"/>
        </w:rPr>
        <w:t>- средства бюджета муниципального район</w:t>
      </w:r>
      <w:r w:rsidR="00DA6D41">
        <w:rPr>
          <w:bCs/>
          <w:sz w:val="28"/>
        </w:rPr>
        <w:t>а в размере 40869,64 тыс.</w:t>
      </w:r>
      <w:r w:rsidR="004825D4">
        <w:rPr>
          <w:bCs/>
          <w:sz w:val="28"/>
        </w:rPr>
        <w:t xml:space="preserve"> </w:t>
      </w:r>
      <w:r w:rsidR="00DA6D41">
        <w:rPr>
          <w:bCs/>
          <w:sz w:val="28"/>
        </w:rPr>
        <w:t>рублей; и</w:t>
      </w:r>
      <w:r w:rsidR="009542B7">
        <w:rPr>
          <w:bCs/>
          <w:sz w:val="28"/>
        </w:rPr>
        <w:t>сполнители мероприятий программы</w:t>
      </w:r>
      <w:r w:rsidR="00DA6D41">
        <w:rPr>
          <w:bCs/>
          <w:sz w:val="28"/>
        </w:rPr>
        <w:t xml:space="preserve"> </w:t>
      </w:r>
      <w:r w:rsidR="009542B7">
        <w:rPr>
          <w:bCs/>
          <w:sz w:val="28"/>
        </w:rPr>
        <w:t>- муниципальные учреждения Батецкого муниципального района</w:t>
      </w:r>
      <w:r w:rsidR="00DA6D41">
        <w:rPr>
          <w:bCs/>
          <w:sz w:val="28"/>
        </w:rPr>
        <w:t>; о</w:t>
      </w:r>
      <w:r w:rsidR="009542B7">
        <w:rPr>
          <w:bCs/>
          <w:sz w:val="28"/>
        </w:rPr>
        <w:t>жидаемые  результаты</w:t>
      </w:r>
      <w:r w:rsidR="00DA6D41">
        <w:rPr>
          <w:bCs/>
          <w:sz w:val="28"/>
        </w:rPr>
        <w:t xml:space="preserve"> </w:t>
      </w:r>
      <w:r w:rsidR="009542B7">
        <w:rPr>
          <w:bCs/>
          <w:sz w:val="28"/>
        </w:rPr>
        <w:t>- повышение комфортности  и безопасности проживания населения на территории Батецкого муниципального района</w:t>
      </w:r>
      <w:r w:rsidR="00DA6D41">
        <w:rPr>
          <w:bCs/>
          <w:sz w:val="28"/>
        </w:rPr>
        <w:t>;</w:t>
      </w:r>
      <w:r w:rsidR="009542B7">
        <w:rPr>
          <w:bCs/>
          <w:sz w:val="28"/>
        </w:rPr>
        <w:t xml:space="preserve">  ответственный по контролю за  исполнением Программы</w:t>
      </w:r>
      <w:r w:rsidR="00DA6D41">
        <w:rPr>
          <w:bCs/>
          <w:sz w:val="28"/>
        </w:rPr>
        <w:t xml:space="preserve"> – отдел строительства, архитектуры и жилищно-коммунального хозяйства Батецкого муниципального района</w:t>
      </w:r>
      <w:r w:rsidR="009542B7">
        <w:rPr>
          <w:bCs/>
          <w:sz w:val="28"/>
        </w:rPr>
        <w:t>.</w:t>
      </w:r>
    </w:p>
    <w:p w:rsidR="009542B7" w:rsidRDefault="009542B7" w:rsidP="00296DF8">
      <w:pPr>
        <w:ind w:left="-567" w:firstLine="851"/>
        <w:jc w:val="both"/>
        <w:rPr>
          <w:bCs/>
          <w:sz w:val="28"/>
        </w:rPr>
      </w:pPr>
      <w:r>
        <w:rPr>
          <w:bCs/>
          <w:sz w:val="28"/>
        </w:rPr>
        <w:t xml:space="preserve">В мероприятиях  программы </w:t>
      </w:r>
      <w:r w:rsidR="003B46C7">
        <w:rPr>
          <w:bCs/>
          <w:sz w:val="28"/>
        </w:rPr>
        <w:t xml:space="preserve"> отражено два пункт</w:t>
      </w:r>
      <w:r w:rsidR="004825D4">
        <w:rPr>
          <w:bCs/>
          <w:sz w:val="28"/>
        </w:rPr>
        <w:t>:</w:t>
      </w:r>
    </w:p>
    <w:p w:rsidR="003B46C7" w:rsidRDefault="004825D4" w:rsidP="00296DF8">
      <w:pPr>
        <w:ind w:left="-567" w:firstLine="851"/>
        <w:jc w:val="both"/>
        <w:rPr>
          <w:bCs/>
          <w:sz w:val="28"/>
        </w:rPr>
      </w:pPr>
      <w:r>
        <w:rPr>
          <w:bCs/>
          <w:sz w:val="28"/>
        </w:rPr>
        <w:t>п</w:t>
      </w:r>
      <w:r w:rsidR="003B46C7">
        <w:rPr>
          <w:bCs/>
          <w:sz w:val="28"/>
        </w:rPr>
        <w:t>ункт</w:t>
      </w:r>
      <w:r w:rsidR="00064BC6">
        <w:rPr>
          <w:bCs/>
          <w:sz w:val="28"/>
        </w:rPr>
        <w:t xml:space="preserve">   1.1  </w:t>
      </w:r>
      <w:r w:rsidR="003B46C7">
        <w:rPr>
          <w:bCs/>
          <w:sz w:val="28"/>
        </w:rPr>
        <w:t xml:space="preserve"> предусматривает  разработку проектно-сметной  документации на строительство объекта </w:t>
      </w:r>
      <w:r>
        <w:rPr>
          <w:bCs/>
          <w:sz w:val="28"/>
        </w:rPr>
        <w:t>«</w:t>
      </w:r>
      <w:r w:rsidR="003B46C7">
        <w:rPr>
          <w:bCs/>
          <w:sz w:val="28"/>
        </w:rPr>
        <w:t xml:space="preserve">Детский сад на 60 мест дер.Мойка».  Правовой основой  определено  </w:t>
      </w:r>
      <w:r>
        <w:rPr>
          <w:bCs/>
          <w:sz w:val="28"/>
        </w:rPr>
        <w:t>п</w:t>
      </w:r>
      <w:r w:rsidR="003B46C7">
        <w:rPr>
          <w:bCs/>
          <w:sz w:val="28"/>
        </w:rPr>
        <w:t>остановление  Администрации Батецкого муниципального района от 27.12.2013 «Развитие образования в Батецком муниципальном районе  на 2014-2020 годы</w:t>
      </w:r>
      <w:r>
        <w:rPr>
          <w:bCs/>
          <w:sz w:val="28"/>
        </w:rPr>
        <w:t xml:space="preserve"> (при этом мероприятие по строительству детского сада в указанной муниципальной программе отсутствует)</w:t>
      </w:r>
      <w:r w:rsidR="003B46C7">
        <w:rPr>
          <w:bCs/>
          <w:sz w:val="28"/>
        </w:rPr>
        <w:t>. Главным распорядителем  бюджетных средств определен Комитет образования Администрации Батецкого муниципального района, муниципальным заказчиком - МАДОУ «Детский сад д.</w:t>
      </w:r>
      <w:r w:rsidR="0014353E">
        <w:rPr>
          <w:bCs/>
          <w:sz w:val="28"/>
        </w:rPr>
        <w:t xml:space="preserve"> </w:t>
      </w:r>
      <w:r w:rsidR="003B46C7">
        <w:rPr>
          <w:bCs/>
          <w:sz w:val="28"/>
        </w:rPr>
        <w:t>Мойка». Мощность объекта 60 мест, сроки осуществления капитальных вложений -</w:t>
      </w:r>
      <w:r>
        <w:rPr>
          <w:bCs/>
          <w:sz w:val="28"/>
        </w:rPr>
        <w:t xml:space="preserve"> </w:t>
      </w:r>
      <w:r w:rsidR="003B46C7">
        <w:rPr>
          <w:bCs/>
          <w:sz w:val="28"/>
        </w:rPr>
        <w:t>2019 год</w:t>
      </w:r>
      <w:r>
        <w:rPr>
          <w:bCs/>
          <w:sz w:val="28"/>
        </w:rPr>
        <w:t>; с</w:t>
      </w:r>
      <w:r w:rsidR="003B46C7">
        <w:rPr>
          <w:bCs/>
          <w:sz w:val="28"/>
        </w:rPr>
        <w:t xml:space="preserve">метная </w:t>
      </w:r>
      <w:r w:rsidR="00064BC6">
        <w:rPr>
          <w:bCs/>
          <w:sz w:val="28"/>
        </w:rPr>
        <w:t xml:space="preserve">(предполагаемая, предельная) </w:t>
      </w:r>
      <w:r w:rsidR="003B46C7">
        <w:rPr>
          <w:bCs/>
          <w:sz w:val="28"/>
        </w:rPr>
        <w:t>стоимость</w:t>
      </w:r>
      <w:r w:rsidR="00064BC6">
        <w:rPr>
          <w:bCs/>
          <w:sz w:val="28"/>
        </w:rPr>
        <w:t xml:space="preserve"> объекта  капитальных вложений</w:t>
      </w:r>
      <w:r>
        <w:rPr>
          <w:bCs/>
          <w:sz w:val="28"/>
        </w:rPr>
        <w:t xml:space="preserve"> - 2250,0 тыс.рублей; </w:t>
      </w:r>
      <w:r w:rsidR="00064BC6">
        <w:rPr>
          <w:bCs/>
          <w:sz w:val="28"/>
        </w:rPr>
        <w:t>источник финансирования- бюджет Батецкого муниципального района</w:t>
      </w:r>
      <w:r>
        <w:rPr>
          <w:bCs/>
          <w:sz w:val="28"/>
        </w:rPr>
        <w:t>;</w:t>
      </w:r>
    </w:p>
    <w:p w:rsidR="00EF191B" w:rsidRDefault="004825D4" w:rsidP="00EF191B">
      <w:pPr>
        <w:ind w:left="-567" w:firstLine="851"/>
        <w:jc w:val="both"/>
        <w:rPr>
          <w:bCs/>
          <w:sz w:val="28"/>
        </w:rPr>
      </w:pPr>
      <w:r>
        <w:rPr>
          <w:bCs/>
          <w:sz w:val="28"/>
        </w:rPr>
        <w:t>п</w:t>
      </w:r>
      <w:r w:rsidR="00064BC6">
        <w:rPr>
          <w:bCs/>
          <w:sz w:val="28"/>
        </w:rPr>
        <w:t>ункт 1.2  предусматривает строительство объекта «Детский сад на 60 мест  д.</w:t>
      </w:r>
      <w:r w:rsidR="0014353E">
        <w:rPr>
          <w:bCs/>
          <w:sz w:val="28"/>
        </w:rPr>
        <w:t xml:space="preserve"> </w:t>
      </w:r>
      <w:r w:rsidR="00064BC6">
        <w:rPr>
          <w:bCs/>
          <w:sz w:val="28"/>
        </w:rPr>
        <w:t>Мойка Батецкого района Новгородской области». Правовая основа</w:t>
      </w:r>
      <w:r>
        <w:rPr>
          <w:bCs/>
          <w:sz w:val="28"/>
        </w:rPr>
        <w:t xml:space="preserve"> –</w:t>
      </w:r>
      <w:r w:rsidR="00064BC6">
        <w:rPr>
          <w:bCs/>
          <w:sz w:val="28"/>
        </w:rPr>
        <w:t xml:space="preserve"> </w:t>
      </w:r>
      <w:r>
        <w:rPr>
          <w:bCs/>
          <w:sz w:val="28"/>
        </w:rPr>
        <w:t>аналогичная пункту 1.1, г</w:t>
      </w:r>
      <w:r w:rsidR="00064BC6">
        <w:rPr>
          <w:bCs/>
          <w:sz w:val="28"/>
        </w:rPr>
        <w:t>лавным распорядителем  бюджетных средств  определен  Комитет образования Администрации Батецкого муниципального района,   муниципальным заказчиком -  МАДОУ «Детский сад д.Мойка».  Мощность объекта 60 мест, сроки осуществления капитальных вложений -</w:t>
      </w:r>
      <w:r>
        <w:rPr>
          <w:bCs/>
          <w:sz w:val="28"/>
        </w:rPr>
        <w:t xml:space="preserve"> </w:t>
      </w:r>
      <w:r w:rsidR="00064BC6">
        <w:rPr>
          <w:bCs/>
          <w:sz w:val="28"/>
        </w:rPr>
        <w:t>2019 год</w:t>
      </w:r>
      <w:r>
        <w:rPr>
          <w:bCs/>
          <w:sz w:val="28"/>
        </w:rPr>
        <w:t>; о</w:t>
      </w:r>
      <w:r w:rsidR="00064BC6">
        <w:rPr>
          <w:bCs/>
          <w:sz w:val="28"/>
        </w:rPr>
        <w:t>бъем капитальных вложений</w:t>
      </w:r>
      <w:r w:rsidR="00EF191B">
        <w:rPr>
          <w:bCs/>
          <w:sz w:val="28"/>
        </w:rPr>
        <w:t>- 38619,64 тыс.рублей</w:t>
      </w:r>
      <w:r>
        <w:rPr>
          <w:bCs/>
          <w:sz w:val="28"/>
        </w:rPr>
        <w:t>;</w:t>
      </w:r>
      <w:r w:rsidR="00EF191B">
        <w:rPr>
          <w:bCs/>
          <w:sz w:val="28"/>
        </w:rPr>
        <w:t xml:space="preserve"> источник финансирования- бюджет Батецкого муниципального района.</w:t>
      </w:r>
    </w:p>
    <w:p w:rsidR="00BD2A6E" w:rsidRDefault="00BD2A6E" w:rsidP="00EF191B">
      <w:pPr>
        <w:ind w:left="-567" w:firstLine="851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Pr="00BD2A6E">
        <w:rPr>
          <w:b/>
          <w:bCs/>
          <w:sz w:val="28"/>
        </w:rPr>
        <w:t>По состоянию на 10.06.2019  в  АИП</w:t>
      </w:r>
      <w:r>
        <w:rPr>
          <w:bCs/>
          <w:sz w:val="28"/>
        </w:rPr>
        <w:t xml:space="preserve">   Постановлением  от 12.04.2019 № 262 внесены изменения  в  АИП – срок реализации  программы  установлен « на </w:t>
      </w:r>
      <w:r>
        <w:rPr>
          <w:bCs/>
          <w:sz w:val="28"/>
        </w:rPr>
        <w:lastRenderedPageBreak/>
        <w:t>2019-2020 годы» , в паспорте Программы в пункте «Источники   и объемы финансирования Программы » цифра « 40869,64» изменена на «86225,21».</w:t>
      </w:r>
    </w:p>
    <w:p w:rsidR="004825D4" w:rsidRDefault="004825D4" w:rsidP="00EF191B">
      <w:pPr>
        <w:ind w:left="-567" w:firstLine="851"/>
        <w:jc w:val="both"/>
        <w:rPr>
          <w:bCs/>
          <w:sz w:val="28"/>
        </w:rPr>
      </w:pPr>
    </w:p>
    <w:p w:rsidR="00A45A77" w:rsidRPr="004825D4" w:rsidRDefault="005A2836" w:rsidP="00EF191B">
      <w:pPr>
        <w:ind w:left="-567" w:firstLine="851"/>
        <w:jc w:val="both"/>
        <w:rPr>
          <w:bCs/>
          <w:i/>
          <w:sz w:val="28"/>
        </w:rPr>
      </w:pPr>
      <w:r w:rsidRPr="004825D4">
        <w:rPr>
          <w:bCs/>
          <w:i/>
          <w:sz w:val="28"/>
        </w:rPr>
        <w:t>Проверка документов, принятых органами местного самоуправления в целях  предоставления бюджетных ассигнований на осуществление бюджетных инвестиций</w:t>
      </w:r>
      <w:r w:rsidR="00C11FE0">
        <w:rPr>
          <w:bCs/>
          <w:i/>
          <w:sz w:val="28"/>
        </w:rPr>
        <w:t xml:space="preserve"> </w:t>
      </w:r>
      <w:r w:rsidRPr="004825D4">
        <w:rPr>
          <w:bCs/>
          <w:i/>
          <w:sz w:val="28"/>
        </w:rPr>
        <w:t>(капитальных вложений) в объекты</w:t>
      </w:r>
      <w:r w:rsidR="00A45A77" w:rsidRPr="004825D4">
        <w:rPr>
          <w:bCs/>
          <w:i/>
          <w:sz w:val="28"/>
        </w:rPr>
        <w:t xml:space="preserve"> муниципальной собственности</w:t>
      </w:r>
    </w:p>
    <w:p w:rsidR="00A45A77" w:rsidRDefault="00A45A77" w:rsidP="00A45A77">
      <w:pPr>
        <w:ind w:left="-567" w:firstLine="851"/>
        <w:jc w:val="both"/>
        <w:rPr>
          <w:bCs/>
          <w:sz w:val="28"/>
        </w:rPr>
      </w:pPr>
      <w:r>
        <w:rPr>
          <w:bCs/>
          <w:sz w:val="28"/>
        </w:rPr>
        <w:t>Распоряжением Администрации Батецкого муниципального района  от 24.11.2017 года №  98-рг «О наделении МАДОУ «Детский сад д. Мойка  полномочиями заказчика » с учетом внесенных изменений от 22.08.2018 № 76-рг  Муниципальное автономное дошкольное образовательное учреждение « Детский сад д. Мойка» наделен полномочиями заказчика по проектированию и строительству объекта «Детский сад  на 60 мест в д. Мойка Батецкого муниципального района».</w:t>
      </w:r>
    </w:p>
    <w:p w:rsidR="00B2408E" w:rsidRPr="0014353E" w:rsidRDefault="00D77463" w:rsidP="00EF191B">
      <w:pPr>
        <w:ind w:left="-567" w:firstLine="851"/>
        <w:jc w:val="both"/>
        <w:rPr>
          <w:b/>
          <w:bCs/>
          <w:sz w:val="44"/>
          <w:szCs w:val="44"/>
        </w:rPr>
      </w:pPr>
      <w:r w:rsidRPr="0014353E">
        <w:rPr>
          <w:b/>
          <w:bCs/>
          <w:sz w:val="44"/>
          <w:szCs w:val="44"/>
        </w:rPr>
        <w:t xml:space="preserve"> </w:t>
      </w:r>
    </w:p>
    <w:p w:rsidR="00064BC6" w:rsidRPr="0014353E" w:rsidRDefault="00B2408E" w:rsidP="00296DF8">
      <w:pPr>
        <w:ind w:left="-567" w:firstLine="851"/>
        <w:jc w:val="both"/>
        <w:rPr>
          <w:b/>
          <w:bCs/>
          <w:sz w:val="28"/>
        </w:rPr>
      </w:pPr>
      <w:r w:rsidRPr="0014353E">
        <w:rPr>
          <w:b/>
          <w:bCs/>
          <w:sz w:val="28"/>
        </w:rPr>
        <w:t>Установление объемов бюджетных средств, предусмотренных и направленных на строительство объекта</w:t>
      </w:r>
      <w:r w:rsidR="00B5107D" w:rsidRPr="0014353E">
        <w:rPr>
          <w:b/>
          <w:bCs/>
          <w:sz w:val="28"/>
        </w:rPr>
        <w:t>, в том числе соблюдение сроков их установления (доведения).</w:t>
      </w:r>
    </w:p>
    <w:p w:rsidR="00D77463" w:rsidRPr="0014353E" w:rsidRDefault="00D77463" w:rsidP="00C75C75">
      <w:pPr>
        <w:ind w:left="-567" w:firstLine="851"/>
        <w:jc w:val="both"/>
        <w:rPr>
          <w:bCs/>
          <w:i/>
          <w:sz w:val="28"/>
        </w:rPr>
      </w:pPr>
      <w:r w:rsidRPr="0014353E">
        <w:rPr>
          <w:bCs/>
          <w:i/>
          <w:sz w:val="28"/>
        </w:rPr>
        <w:t>Анализ объемов бюджетных ассигнований, финансирования в соответствии с принятыми нормативными актами за счет всех источников финансового обеспечения</w:t>
      </w:r>
    </w:p>
    <w:p w:rsidR="00587D40" w:rsidRPr="00E25E37" w:rsidRDefault="00BD2A6E" w:rsidP="00296DF8">
      <w:pPr>
        <w:ind w:left="-567" w:firstLine="851"/>
        <w:jc w:val="both"/>
        <w:rPr>
          <w:b/>
          <w:bCs/>
          <w:sz w:val="28"/>
        </w:rPr>
      </w:pPr>
      <w:r>
        <w:rPr>
          <w:bCs/>
          <w:sz w:val="28"/>
        </w:rPr>
        <w:t xml:space="preserve"> </w:t>
      </w:r>
      <w:r w:rsidRPr="00BD2A6E">
        <w:rPr>
          <w:b/>
          <w:bCs/>
          <w:sz w:val="28"/>
        </w:rPr>
        <w:t>По состоянию на 10.06.2019 года</w:t>
      </w:r>
      <w:r>
        <w:rPr>
          <w:bCs/>
          <w:sz w:val="28"/>
        </w:rPr>
        <w:t xml:space="preserve">   с учетом внесенных изменений в  </w:t>
      </w:r>
      <w:r w:rsidR="00D77463">
        <w:rPr>
          <w:bCs/>
          <w:sz w:val="28"/>
        </w:rPr>
        <w:t xml:space="preserve"> </w:t>
      </w:r>
      <w:r w:rsidR="00587D40">
        <w:rPr>
          <w:bCs/>
          <w:sz w:val="28"/>
        </w:rPr>
        <w:t>бюджет</w:t>
      </w:r>
      <w:r w:rsidR="00D77463">
        <w:rPr>
          <w:bCs/>
          <w:sz w:val="28"/>
        </w:rPr>
        <w:t>е</w:t>
      </w:r>
      <w:r w:rsidR="00587D40">
        <w:rPr>
          <w:bCs/>
          <w:sz w:val="28"/>
        </w:rPr>
        <w:t xml:space="preserve"> Батецкого муниципального района на 2019 год и плановый период 2020 и 2021 годов</w:t>
      </w:r>
      <w:r w:rsidR="00D77463">
        <w:rPr>
          <w:bCs/>
          <w:sz w:val="28"/>
        </w:rPr>
        <w:t>, утвержденном решением Думы Батецкого муниципального района от 19.12.2018 № 239-РД</w:t>
      </w:r>
      <w:r w:rsidR="0014353E">
        <w:rPr>
          <w:bCs/>
          <w:sz w:val="28"/>
        </w:rPr>
        <w:t>,</w:t>
      </w:r>
      <w:r w:rsidR="00587D40">
        <w:rPr>
          <w:bCs/>
          <w:sz w:val="28"/>
        </w:rPr>
        <w:t xml:space="preserve"> </w:t>
      </w:r>
      <w:r w:rsidR="00526601">
        <w:rPr>
          <w:bCs/>
          <w:sz w:val="28"/>
        </w:rPr>
        <w:t>бюджетные средства, предусмотренные Соглашением № 270 от 21 сентября 2018 года  о предоставлении иного межбюджетного трансферта бюджету Батецкого муниципального района</w:t>
      </w:r>
      <w:r w:rsidR="00C45C80">
        <w:rPr>
          <w:bCs/>
          <w:sz w:val="28"/>
        </w:rPr>
        <w:t xml:space="preserve"> отражены в приложении 9  к решению Думы Батецкого муниципального района  « О бюджете Батецкого муниципального района  на 2019 год и плановый период 2020 и 2021 годов» </w:t>
      </w:r>
      <w:r w:rsidR="00526601">
        <w:rPr>
          <w:bCs/>
          <w:sz w:val="28"/>
        </w:rPr>
        <w:t xml:space="preserve">в сумме </w:t>
      </w:r>
      <w:r w:rsidR="007257C1">
        <w:rPr>
          <w:bCs/>
          <w:sz w:val="28"/>
        </w:rPr>
        <w:t>38619,6</w:t>
      </w:r>
      <w:r w:rsidR="00526601">
        <w:rPr>
          <w:bCs/>
          <w:sz w:val="28"/>
        </w:rPr>
        <w:t xml:space="preserve"> тыс.рублей </w:t>
      </w:r>
      <w:r w:rsidR="00F91A1C">
        <w:rPr>
          <w:bCs/>
          <w:sz w:val="28"/>
        </w:rPr>
        <w:t xml:space="preserve"> </w:t>
      </w:r>
      <w:r w:rsidR="00526601">
        <w:rPr>
          <w:bCs/>
          <w:sz w:val="28"/>
        </w:rPr>
        <w:t xml:space="preserve"> предусмотрены  по следующей классификации расходов:</w:t>
      </w:r>
      <w:r w:rsidR="007257C1">
        <w:rPr>
          <w:bCs/>
          <w:sz w:val="28"/>
        </w:rPr>
        <w:t xml:space="preserve"> </w:t>
      </w:r>
      <w:r w:rsidR="007257C1" w:rsidRPr="00E25E37">
        <w:rPr>
          <w:b/>
          <w:bCs/>
          <w:sz w:val="28"/>
        </w:rPr>
        <w:t>на 2019 год</w:t>
      </w:r>
    </w:p>
    <w:p w:rsidR="00526601" w:rsidRDefault="00526601" w:rsidP="00296DF8">
      <w:pPr>
        <w:ind w:left="-567" w:firstLine="851"/>
        <w:jc w:val="both"/>
        <w:rPr>
          <w:bCs/>
          <w:sz w:val="28"/>
        </w:rPr>
      </w:pPr>
      <w:r>
        <w:rPr>
          <w:bCs/>
          <w:sz w:val="28"/>
        </w:rPr>
        <w:t>0701</w:t>
      </w:r>
      <w:r w:rsidR="007257C1">
        <w:rPr>
          <w:bCs/>
          <w:sz w:val="28"/>
        </w:rPr>
        <w:t xml:space="preserve"> 091Р251590 </w:t>
      </w:r>
      <w:r w:rsidR="00603E37">
        <w:rPr>
          <w:bCs/>
          <w:sz w:val="28"/>
        </w:rPr>
        <w:t>000</w:t>
      </w:r>
      <w:r>
        <w:rPr>
          <w:bCs/>
          <w:sz w:val="28"/>
        </w:rPr>
        <w:t xml:space="preserve"> </w:t>
      </w:r>
      <w:r w:rsidR="00C75C75">
        <w:rPr>
          <w:bCs/>
          <w:sz w:val="28"/>
        </w:rPr>
        <w:t>-</w:t>
      </w:r>
      <w:r>
        <w:rPr>
          <w:bCs/>
          <w:sz w:val="28"/>
        </w:rPr>
        <w:t xml:space="preserve"> </w:t>
      </w:r>
      <w:r w:rsidR="00603E37">
        <w:rPr>
          <w:bCs/>
          <w:sz w:val="28"/>
        </w:rPr>
        <w:t xml:space="preserve"> создание  дополнительных мест  для детей в возрасте  от 2 месяцев до 3 лет  в образовательных  организациях , осуществляющих  образовательную деятельность по образовательным программам  </w:t>
      </w:r>
      <w:r w:rsidR="00E25E37">
        <w:rPr>
          <w:bCs/>
          <w:sz w:val="28"/>
        </w:rPr>
        <w:t xml:space="preserve"> дошкольного образования</w:t>
      </w:r>
    </w:p>
    <w:p w:rsidR="00526601" w:rsidRDefault="00526601" w:rsidP="00296DF8">
      <w:pPr>
        <w:ind w:left="-567" w:firstLine="851"/>
        <w:jc w:val="both"/>
        <w:rPr>
          <w:bCs/>
          <w:sz w:val="28"/>
        </w:rPr>
      </w:pPr>
      <w:r>
        <w:rPr>
          <w:bCs/>
          <w:sz w:val="28"/>
        </w:rPr>
        <w:t>0701 999Р251590 400- капитальные вложения  в объекты  муниципальной собственности.</w:t>
      </w:r>
    </w:p>
    <w:p w:rsidR="00E25E37" w:rsidRDefault="00E25E37" w:rsidP="00296DF8">
      <w:pPr>
        <w:ind w:left="-567" w:firstLine="851"/>
        <w:jc w:val="both"/>
        <w:rPr>
          <w:bCs/>
          <w:sz w:val="28"/>
        </w:rPr>
      </w:pPr>
      <w:r>
        <w:rPr>
          <w:bCs/>
          <w:sz w:val="28"/>
        </w:rPr>
        <w:t xml:space="preserve"> На 2020 год в :</w:t>
      </w:r>
    </w:p>
    <w:p w:rsidR="00E25E37" w:rsidRDefault="00E25E37" w:rsidP="00E25E37">
      <w:pPr>
        <w:ind w:left="-567" w:firstLine="851"/>
        <w:jc w:val="both"/>
        <w:rPr>
          <w:bCs/>
          <w:sz w:val="28"/>
        </w:rPr>
      </w:pPr>
      <w:r>
        <w:rPr>
          <w:bCs/>
          <w:sz w:val="28"/>
        </w:rPr>
        <w:t xml:space="preserve"> в сумме 512,0 тыс.рублей- 0701 0911228790 000 - создание  дополнительных мест  для детей в возрасте  от 2 месяцев до 3 лет  в образовательных  организациях , осуществляющих  образовательную деятельность по образовательным программам   дошкольного образования;</w:t>
      </w:r>
    </w:p>
    <w:p w:rsidR="00E25E37" w:rsidRDefault="00E25E37" w:rsidP="00E25E37">
      <w:pPr>
        <w:ind w:left="-567" w:firstLine="851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 в сумме 512,0  тыс.рублей-  0701  0911228790 400- капитальные вложения  в объекты  муниципальной собственности.</w:t>
      </w:r>
    </w:p>
    <w:p w:rsidR="00E25E37" w:rsidRDefault="00E25E37" w:rsidP="00E25E37">
      <w:pPr>
        <w:ind w:left="-567" w:firstLine="851"/>
        <w:jc w:val="both"/>
        <w:rPr>
          <w:bCs/>
          <w:sz w:val="28"/>
        </w:rPr>
      </w:pPr>
      <w:r>
        <w:rPr>
          <w:bCs/>
          <w:sz w:val="28"/>
        </w:rPr>
        <w:t xml:space="preserve"> В сумме  40640,9 тыс.рублей -   070109112</w:t>
      </w:r>
      <w:r>
        <w:rPr>
          <w:bCs/>
          <w:sz w:val="28"/>
          <w:lang w:val="en-US"/>
        </w:rPr>
        <w:t>N</w:t>
      </w:r>
      <w:r>
        <w:rPr>
          <w:bCs/>
          <w:sz w:val="28"/>
        </w:rPr>
        <w:t>1590  000- создание  дополнительных мест  для детей в возрасте  от 2 месяцев до 3 лет  в образовательных  организациях , осуществляющих  образовательную деятельность по образовательным программам   дошкольного образования;</w:t>
      </w:r>
    </w:p>
    <w:p w:rsidR="008D458C" w:rsidRDefault="00E25E37" w:rsidP="008D458C">
      <w:pPr>
        <w:ind w:left="-567" w:firstLine="851"/>
        <w:jc w:val="both"/>
        <w:rPr>
          <w:bCs/>
          <w:sz w:val="28"/>
        </w:rPr>
      </w:pPr>
      <w:r>
        <w:rPr>
          <w:bCs/>
          <w:sz w:val="28"/>
        </w:rPr>
        <w:t xml:space="preserve"> В сумме 40640,9 – 0701 09112</w:t>
      </w:r>
      <w:r>
        <w:rPr>
          <w:bCs/>
          <w:sz w:val="28"/>
          <w:lang w:val="en-US"/>
        </w:rPr>
        <w:t>N</w:t>
      </w:r>
      <w:r w:rsidR="008D458C">
        <w:rPr>
          <w:bCs/>
          <w:sz w:val="28"/>
        </w:rPr>
        <w:t>1590 400 -  капитальные вложения  в объекты  муниципальной собственности.</w:t>
      </w:r>
    </w:p>
    <w:p w:rsidR="008D458C" w:rsidRDefault="008D458C" w:rsidP="008D458C">
      <w:pPr>
        <w:ind w:left="-567" w:firstLine="851"/>
        <w:jc w:val="both"/>
        <w:rPr>
          <w:bCs/>
          <w:sz w:val="28"/>
        </w:rPr>
      </w:pPr>
    </w:p>
    <w:p w:rsidR="008D458C" w:rsidRDefault="008D458C" w:rsidP="008D458C">
      <w:pPr>
        <w:ind w:left="-567" w:firstLine="851"/>
        <w:jc w:val="both"/>
        <w:rPr>
          <w:bCs/>
          <w:sz w:val="28"/>
        </w:rPr>
      </w:pPr>
      <w:r>
        <w:rPr>
          <w:bCs/>
          <w:sz w:val="28"/>
        </w:rPr>
        <w:t>Согласно  Областного закона от 04.06.2019 № 425-ОЗ предусмотрен перенос бюджетных ассигнований по Межбюджетным трансфертам  бюджетам муниципальных  районов  на создание дополнительных мест  для детей в возрасте  от 2 месяцев до 3 лет в образовательных организациях, осуществляющих  образовательную деятельность по образовательным программам  с 2020 года на 2019 год в сумме 40640,9 тыс.рублей.   18 июня 2019 года  на заседании Думы Батецкого муниципального района   будут внесены соответствующие изменения в бюджет Батецкого муниципального района.</w:t>
      </w:r>
    </w:p>
    <w:p w:rsidR="00E25E37" w:rsidRPr="00E25E37" w:rsidRDefault="00E25E37" w:rsidP="00E25E37">
      <w:pPr>
        <w:ind w:left="-567" w:firstLine="851"/>
        <w:jc w:val="both"/>
        <w:rPr>
          <w:bCs/>
          <w:sz w:val="28"/>
        </w:rPr>
      </w:pPr>
    </w:p>
    <w:p w:rsidR="00E25E37" w:rsidRDefault="00E25E37" w:rsidP="00E25E37">
      <w:pPr>
        <w:ind w:left="-567" w:firstLine="851"/>
        <w:jc w:val="both"/>
        <w:rPr>
          <w:bCs/>
          <w:sz w:val="28"/>
        </w:rPr>
      </w:pPr>
    </w:p>
    <w:p w:rsidR="00E25E37" w:rsidRDefault="00E25E37" w:rsidP="00296DF8">
      <w:pPr>
        <w:ind w:left="-567" w:firstLine="851"/>
        <w:jc w:val="both"/>
        <w:rPr>
          <w:bCs/>
          <w:sz w:val="28"/>
        </w:rPr>
      </w:pPr>
    </w:p>
    <w:p w:rsidR="00E25E37" w:rsidRDefault="00E25E37" w:rsidP="00296DF8">
      <w:pPr>
        <w:ind w:left="-567" w:firstLine="851"/>
        <w:jc w:val="both"/>
        <w:rPr>
          <w:bCs/>
          <w:sz w:val="28"/>
        </w:rPr>
      </w:pPr>
    </w:p>
    <w:p w:rsidR="00E25E37" w:rsidRDefault="00E25E37" w:rsidP="00296DF8">
      <w:pPr>
        <w:ind w:left="-567" w:firstLine="851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:rsidR="00390E80" w:rsidRPr="00390E80" w:rsidRDefault="006A5BD8" w:rsidP="000541B7">
      <w:pPr>
        <w:jc w:val="both"/>
        <w:rPr>
          <w:bCs/>
          <w:sz w:val="28"/>
        </w:rPr>
      </w:pPr>
      <w:r w:rsidRPr="00390E80">
        <w:rPr>
          <w:bCs/>
          <w:sz w:val="28"/>
        </w:rPr>
        <w:t xml:space="preserve">Председатель </w:t>
      </w:r>
    </w:p>
    <w:p w:rsidR="006A5BD8" w:rsidRPr="00390E80" w:rsidRDefault="006A5BD8" w:rsidP="000541B7">
      <w:pPr>
        <w:jc w:val="both"/>
        <w:rPr>
          <w:bCs/>
          <w:sz w:val="28"/>
        </w:rPr>
      </w:pPr>
      <w:r w:rsidRPr="00390E80">
        <w:rPr>
          <w:bCs/>
          <w:sz w:val="28"/>
        </w:rPr>
        <w:t xml:space="preserve">Контрольно-счетной палаты       </w:t>
      </w:r>
      <w:r w:rsidR="00390E80" w:rsidRPr="00390E80">
        <w:rPr>
          <w:bCs/>
          <w:sz w:val="28"/>
        </w:rPr>
        <w:t xml:space="preserve">         </w:t>
      </w:r>
      <w:r w:rsidRPr="00390E80">
        <w:rPr>
          <w:bCs/>
          <w:sz w:val="28"/>
        </w:rPr>
        <w:t xml:space="preserve">              </w:t>
      </w:r>
      <w:r w:rsidR="00575A52">
        <w:rPr>
          <w:bCs/>
          <w:sz w:val="28"/>
        </w:rPr>
        <w:t xml:space="preserve">   </w:t>
      </w:r>
      <w:r w:rsidRPr="00390E80">
        <w:rPr>
          <w:bCs/>
          <w:sz w:val="28"/>
        </w:rPr>
        <w:t xml:space="preserve">    </w:t>
      </w:r>
      <w:r w:rsidR="00575A52">
        <w:rPr>
          <w:bCs/>
          <w:sz w:val="28"/>
        </w:rPr>
        <w:t xml:space="preserve">     </w:t>
      </w:r>
      <w:r w:rsidR="00F83F81">
        <w:rPr>
          <w:bCs/>
          <w:sz w:val="28"/>
        </w:rPr>
        <w:t xml:space="preserve"> </w:t>
      </w:r>
      <w:r w:rsidR="00575A52">
        <w:rPr>
          <w:bCs/>
          <w:sz w:val="28"/>
        </w:rPr>
        <w:t xml:space="preserve"> </w:t>
      </w:r>
      <w:r w:rsidRPr="00390E80">
        <w:rPr>
          <w:bCs/>
          <w:sz w:val="28"/>
        </w:rPr>
        <w:t xml:space="preserve"> Е.А.Тонкова</w:t>
      </w:r>
    </w:p>
    <w:p w:rsidR="00390E80" w:rsidRDefault="00390E80" w:rsidP="000541B7">
      <w:pPr>
        <w:jc w:val="both"/>
        <w:rPr>
          <w:b/>
          <w:bCs/>
          <w:sz w:val="28"/>
        </w:rPr>
      </w:pPr>
    </w:p>
    <w:sectPr w:rsidR="00390E8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445" w:rsidRDefault="00082445" w:rsidP="00DA6D41">
      <w:r>
        <w:separator/>
      </w:r>
    </w:p>
  </w:endnote>
  <w:endnote w:type="continuationSeparator" w:id="1">
    <w:p w:rsidR="00082445" w:rsidRDefault="00082445" w:rsidP="00DA6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445" w:rsidRDefault="00082445" w:rsidP="00DA6D41">
      <w:r>
        <w:separator/>
      </w:r>
    </w:p>
  </w:footnote>
  <w:footnote w:type="continuationSeparator" w:id="1">
    <w:p w:rsidR="00082445" w:rsidRDefault="00082445" w:rsidP="00DA6D41">
      <w:r>
        <w:continuationSeparator/>
      </w:r>
    </w:p>
  </w:footnote>
  <w:footnote w:id="2">
    <w:p w:rsidR="00DA6D41" w:rsidRDefault="00DA6D41" w:rsidP="00DA6D41">
      <w:pPr>
        <w:pStyle w:val="af8"/>
        <w:ind w:left="-567"/>
      </w:pPr>
      <w:r>
        <w:rPr>
          <w:rStyle w:val="afa"/>
        </w:rPr>
        <w:footnoteRef/>
      </w:r>
      <w:r>
        <w:t xml:space="preserve"> утверждена постановление Администрации Батецкого муниципального района от 27.12.2013 № 832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BA" w:rsidRDefault="00C51DBA">
    <w:pPr>
      <w:pStyle w:val="ab"/>
      <w:jc w:val="center"/>
    </w:pPr>
    <w:fldSimple w:instr=" PAGE   \* MERGEFORMAT ">
      <w:r w:rsidR="008D458C">
        <w:rPr>
          <w:noProof/>
        </w:rPr>
        <w:t>7</w:t>
      </w:r>
    </w:fldSimple>
  </w:p>
  <w:p w:rsidR="00C51DBA" w:rsidRDefault="00C51DB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7EA"/>
    <w:multiLevelType w:val="hybridMultilevel"/>
    <w:tmpl w:val="896EE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678D"/>
    <w:multiLevelType w:val="hybridMultilevel"/>
    <w:tmpl w:val="B2F85838"/>
    <w:lvl w:ilvl="0" w:tplc="3438BAE6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">
    <w:nsid w:val="0E6A3BD7"/>
    <w:multiLevelType w:val="hybridMultilevel"/>
    <w:tmpl w:val="97F06DFE"/>
    <w:lvl w:ilvl="0" w:tplc="ED4C01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D61FBE"/>
    <w:multiLevelType w:val="hybridMultilevel"/>
    <w:tmpl w:val="350A2A1C"/>
    <w:lvl w:ilvl="0" w:tplc="C1D00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564AF0"/>
    <w:multiLevelType w:val="hybridMultilevel"/>
    <w:tmpl w:val="437E9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45DDA"/>
    <w:multiLevelType w:val="hybridMultilevel"/>
    <w:tmpl w:val="BE7A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648AA"/>
    <w:multiLevelType w:val="hybridMultilevel"/>
    <w:tmpl w:val="D25C9E8C"/>
    <w:lvl w:ilvl="0" w:tplc="EC8E8E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F1411"/>
    <w:multiLevelType w:val="multilevel"/>
    <w:tmpl w:val="2BC2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CD709C"/>
    <w:multiLevelType w:val="multilevel"/>
    <w:tmpl w:val="BD46CC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EA2756F"/>
    <w:multiLevelType w:val="hybridMultilevel"/>
    <w:tmpl w:val="E620F720"/>
    <w:lvl w:ilvl="0" w:tplc="151888E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ADD651D"/>
    <w:multiLevelType w:val="hybridMultilevel"/>
    <w:tmpl w:val="D186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B09D1"/>
    <w:multiLevelType w:val="hybridMultilevel"/>
    <w:tmpl w:val="6DE0AAEE"/>
    <w:lvl w:ilvl="0" w:tplc="ECA06F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D96330E"/>
    <w:multiLevelType w:val="hybridMultilevel"/>
    <w:tmpl w:val="73F28368"/>
    <w:lvl w:ilvl="0" w:tplc="3B2A083E">
      <w:start w:val="4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12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1B7"/>
    <w:rsid w:val="0000278F"/>
    <w:rsid w:val="000078E2"/>
    <w:rsid w:val="000416BE"/>
    <w:rsid w:val="00042109"/>
    <w:rsid w:val="00043090"/>
    <w:rsid w:val="000505CF"/>
    <w:rsid w:val="000541B7"/>
    <w:rsid w:val="0005668E"/>
    <w:rsid w:val="00064BC6"/>
    <w:rsid w:val="00072B01"/>
    <w:rsid w:val="00082445"/>
    <w:rsid w:val="00087A51"/>
    <w:rsid w:val="0009080F"/>
    <w:rsid w:val="00091E37"/>
    <w:rsid w:val="000A6EC6"/>
    <w:rsid w:val="000D0DF6"/>
    <w:rsid w:val="000F1EA5"/>
    <w:rsid w:val="000F32E5"/>
    <w:rsid w:val="00131C18"/>
    <w:rsid w:val="00137E34"/>
    <w:rsid w:val="0014353E"/>
    <w:rsid w:val="001462AE"/>
    <w:rsid w:val="00157741"/>
    <w:rsid w:val="001678E8"/>
    <w:rsid w:val="001A5878"/>
    <w:rsid w:val="001C5262"/>
    <w:rsid w:val="001D1CA5"/>
    <w:rsid w:val="001F6BFD"/>
    <w:rsid w:val="0020358C"/>
    <w:rsid w:val="00212366"/>
    <w:rsid w:val="00217617"/>
    <w:rsid w:val="00236292"/>
    <w:rsid w:val="00242810"/>
    <w:rsid w:val="0029376D"/>
    <w:rsid w:val="00296DF8"/>
    <w:rsid w:val="002B0CE3"/>
    <w:rsid w:val="002C2F41"/>
    <w:rsid w:val="002C6694"/>
    <w:rsid w:val="002C6ECB"/>
    <w:rsid w:val="002D33B3"/>
    <w:rsid w:val="00300D0D"/>
    <w:rsid w:val="00343D68"/>
    <w:rsid w:val="00357035"/>
    <w:rsid w:val="003575CC"/>
    <w:rsid w:val="003744D8"/>
    <w:rsid w:val="003850CD"/>
    <w:rsid w:val="00390E80"/>
    <w:rsid w:val="00392AB0"/>
    <w:rsid w:val="0039432C"/>
    <w:rsid w:val="003B46C7"/>
    <w:rsid w:val="003D0961"/>
    <w:rsid w:val="00402D24"/>
    <w:rsid w:val="004341E4"/>
    <w:rsid w:val="004539B9"/>
    <w:rsid w:val="00454BA7"/>
    <w:rsid w:val="00470588"/>
    <w:rsid w:val="0047601C"/>
    <w:rsid w:val="00477F53"/>
    <w:rsid w:val="004821DA"/>
    <w:rsid w:val="004825D4"/>
    <w:rsid w:val="00493548"/>
    <w:rsid w:val="004A00CD"/>
    <w:rsid w:val="004B0ACB"/>
    <w:rsid w:val="004C7018"/>
    <w:rsid w:val="004F6A0D"/>
    <w:rsid w:val="00501D89"/>
    <w:rsid w:val="005158D8"/>
    <w:rsid w:val="00526601"/>
    <w:rsid w:val="005526B2"/>
    <w:rsid w:val="005567F3"/>
    <w:rsid w:val="00565843"/>
    <w:rsid w:val="00567878"/>
    <w:rsid w:val="00570F89"/>
    <w:rsid w:val="00575A52"/>
    <w:rsid w:val="00587D40"/>
    <w:rsid w:val="005A2836"/>
    <w:rsid w:val="005A3582"/>
    <w:rsid w:val="005A769C"/>
    <w:rsid w:val="005C1823"/>
    <w:rsid w:val="005C1C15"/>
    <w:rsid w:val="005D4D92"/>
    <w:rsid w:val="005E600B"/>
    <w:rsid w:val="005E6B48"/>
    <w:rsid w:val="005F73F9"/>
    <w:rsid w:val="00602E5A"/>
    <w:rsid w:val="00603E37"/>
    <w:rsid w:val="006272A7"/>
    <w:rsid w:val="00630BE6"/>
    <w:rsid w:val="00632A07"/>
    <w:rsid w:val="00635DD4"/>
    <w:rsid w:val="00663049"/>
    <w:rsid w:val="0068292D"/>
    <w:rsid w:val="00686E7F"/>
    <w:rsid w:val="006A5BD8"/>
    <w:rsid w:val="006A652E"/>
    <w:rsid w:val="006A7351"/>
    <w:rsid w:val="006B0542"/>
    <w:rsid w:val="006C5A10"/>
    <w:rsid w:val="007257C1"/>
    <w:rsid w:val="00735B1B"/>
    <w:rsid w:val="007545D5"/>
    <w:rsid w:val="007649F9"/>
    <w:rsid w:val="007B201C"/>
    <w:rsid w:val="007F5149"/>
    <w:rsid w:val="007F5B24"/>
    <w:rsid w:val="00823AB2"/>
    <w:rsid w:val="008356CE"/>
    <w:rsid w:val="00851468"/>
    <w:rsid w:val="00854EB1"/>
    <w:rsid w:val="00867CC3"/>
    <w:rsid w:val="0087067B"/>
    <w:rsid w:val="008C47B3"/>
    <w:rsid w:val="008D458C"/>
    <w:rsid w:val="0090040E"/>
    <w:rsid w:val="009116A3"/>
    <w:rsid w:val="00912E04"/>
    <w:rsid w:val="00913F76"/>
    <w:rsid w:val="009148A2"/>
    <w:rsid w:val="009226B5"/>
    <w:rsid w:val="00943BA8"/>
    <w:rsid w:val="009542B7"/>
    <w:rsid w:val="00961552"/>
    <w:rsid w:val="00986F11"/>
    <w:rsid w:val="00990464"/>
    <w:rsid w:val="009D427F"/>
    <w:rsid w:val="009E67EC"/>
    <w:rsid w:val="00A156AE"/>
    <w:rsid w:val="00A34F30"/>
    <w:rsid w:val="00A45A77"/>
    <w:rsid w:val="00A60B69"/>
    <w:rsid w:val="00A63277"/>
    <w:rsid w:val="00A73BF4"/>
    <w:rsid w:val="00A90668"/>
    <w:rsid w:val="00AB1A4D"/>
    <w:rsid w:val="00AF39BB"/>
    <w:rsid w:val="00B150BB"/>
    <w:rsid w:val="00B15BC5"/>
    <w:rsid w:val="00B2408E"/>
    <w:rsid w:val="00B46650"/>
    <w:rsid w:val="00B5107D"/>
    <w:rsid w:val="00B7711B"/>
    <w:rsid w:val="00B96656"/>
    <w:rsid w:val="00B96BFC"/>
    <w:rsid w:val="00BB0D2D"/>
    <w:rsid w:val="00BB29DF"/>
    <w:rsid w:val="00BB3E52"/>
    <w:rsid w:val="00BC60B7"/>
    <w:rsid w:val="00BD11BB"/>
    <w:rsid w:val="00BD2A6E"/>
    <w:rsid w:val="00BE094A"/>
    <w:rsid w:val="00BE6ED0"/>
    <w:rsid w:val="00C11FE0"/>
    <w:rsid w:val="00C30F92"/>
    <w:rsid w:val="00C41E80"/>
    <w:rsid w:val="00C45C80"/>
    <w:rsid w:val="00C46B20"/>
    <w:rsid w:val="00C51DBA"/>
    <w:rsid w:val="00C70FCE"/>
    <w:rsid w:val="00C7319B"/>
    <w:rsid w:val="00C75C75"/>
    <w:rsid w:val="00CC0382"/>
    <w:rsid w:val="00CF0561"/>
    <w:rsid w:val="00D107A5"/>
    <w:rsid w:val="00D13D24"/>
    <w:rsid w:val="00D77463"/>
    <w:rsid w:val="00DA2E94"/>
    <w:rsid w:val="00DA68D3"/>
    <w:rsid w:val="00DA6D41"/>
    <w:rsid w:val="00DC492C"/>
    <w:rsid w:val="00DD0BD0"/>
    <w:rsid w:val="00DD1BE3"/>
    <w:rsid w:val="00DF3CDD"/>
    <w:rsid w:val="00DF6F0F"/>
    <w:rsid w:val="00E06A26"/>
    <w:rsid w:val="00E105F0"/>
    <w:rsid w:val="00E14572"/>
    <w:rsid w:val="00E25E37"/>
    <w:rsid w:val="00E317B2"/>
    <w:rsid w:val="00E42247"/>
    <w:rsid w:val="00E62417"/>
    <w:rsid w:val="00E70EFB"/>
    <w:rsid w:val="00E725C4"/>
    <w:rsid w:val="00E8432D"/>
    <w:rsid w:val="00E9664D"/>
    <w:rsid w:val="00E9705B"/>
    <w:rsid w:val="00EA5FC7"/>
    <w:rsid w:val="00EC7E12"/>
    <w:rsid w:val="00EF191B"/>
    <w:rsid w:val="00F06987"/>
    <w:rsid w:val="00F46578"/>
    <w:rsid w:val="00F5424D"/>
    <w:rsid w:val="00F56467"/>
    <w:rsid w:val="00F5658F"/>
    <w:rsid w:val="00F76D6C"/>
    <w:rsid w:val="00F83F81"/>
    <w:rsid w:val="00F84FE9"/>
    <w:rsid w:val="00F91A1C"/>
    <w:rsid w:val="00FA691D"/>
    <w:rsid w:val="00FB0893"/>
    <w:rsid w:val="00FD1F00"/>
    <w:rsid w:val="00FE1980"/>
    <w:rsid w:val="00FE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1B7"/>
    <w:rPr>
      <w:sz w:val="24"/>
    </w:rPr>
  </w:style>
  <w:style w:type="paragraph" w:styleId="1">
    <w:name w:val="heading 1"/>
    <w:basedOn w:val="a"/>
    <w:next w:val="a"/>
    <w:qFormat/>
    <w:rsid w:val="000541B7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0541B7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4">
    <w:name w:val="heading 4"/>
    <w:basedOn w:val="a"/>
    <w:next w:val="a"/>
    <w:qFormat/>
    <w:rsid w:val="000541B7"/>
    <w:pPr>
      <w:keepNext/>
      <w:jc w:val="center"/>
      <w:outlineLvl w:val="3"/>
    </w:pPr>
    <w:rPr>
      <w:rFonts w:ascii="Courier New" w:hAnsi="Courier New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 Знак Знак Знак"/>
    <w:basedOn w:val="a"/>
    <w:rsid w:val="000541B7"/>
    <w:rPr>
      <w:rFonts w:ascii="Verdana" w:hAnsi="Verdana" w:cs="Verdana"/>
      <w:sz w:val="20"/>
      <w:lang w:val="en-US" w:eastAsia="en-US"/>
    </w:rPr>
  </w:style>
  <w:style w:type="paragraph" w:styleId="a4">
    <w:name w:val="footer"/>
    <w:basedOn w:val="a"/>
    <w:link w:val="a5"/>
    <w:uiPriority w:val="99"/>
    <w:rsid w:val="000541B7"/>
    <w:pPr>
      <w:tabs>
        <w:tab w:val="center" w:pos="4153"/>
        <w:tab w:val="right" w:pos="8306"/>
      </w:tabs>
    </w:pPr>
    <w:rPr>
      <w:lang/>
    </w:rPr>
  </w:style>
  <w:style w:type="paragraph" w:styleId="a6">
    <w:name w:val="Balloon Text"/>
    <w:basedOn w:val="a"/>
    <w:link w:val="a7"/>
    <w:uiPriority w:val="99"/>
    <w:semiHidden/>
    <w:rsid w:val="009E67EC"/>
    <w:rPr>
      <w:rFonts w:ascii="Tahoma" w:hAnsi="Tahoma"/>
      <w:sz w:val="16"/>
      <w:szCs w:val="16"/>
      <w:lang/>
    </w:rPr>
  </w:style>
  <w:style w:type="paragraph" w:customStyle="1" w:styleId="CharChar">
    <w:name w:val=" Char Char Знак Знак Знак"/>
    <w:basedOn w:val="a"/>
    <w:rsid w:val="005D4D9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lang w:val="en-US" w:eastAsia="de-DE"/>
    </w:rPr>
  </w:style>
  <w:style w:type="paragraph" w:styleId="a8">
    <w:name w:val="List Paragraph"/>
    <w:basedOn w:val="a"/>
    <w:uiPriority w:val="34"/>
    <w:qFormat/>
    <w:rsid w:val="00A73B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A73BF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6"/>
    <w:uiPriority w:val="99"/>
    <w:semiHidden/>
    <w:rsid w:val="00A73BF4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"/>
    <w:basedOn w:val="a"/>
    <w:next w:val="a"/>
    <w:semiHidden/>
    <w:rsid w:val="00A73BF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table" w:customStyle="1" w:styleId="10">
    <w:name w:val="Сетка таблицы1"/>
    <w:basedOn w:val="a1"/>
    <w:next w:val="a9"/>
    <w:rsid w:val="00A73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9"/>
    <w:rsid w:val="00A73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73BF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A73BF4"/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link w:val="a4"/>
    <w:uiPriority w:val="99"/>
    <w:rsid w:val="00A73BF4"/>
    <w:rPr>
      <w:sz w:val="24"/>
    </w:rPr>
  </w:style>
  <w:style w:type="paragraph" w:styleId="ad">
    <w:name w:val="Normal (Web)"/>
    <w:basedOn w:val="a"/>
    <w:uiPriority w:val="99"/>
    <w:unhideWhenUsed/>
    <w:rsid w:val="00A73BF4"/>
    <w:pPr>
      <w:spacing w:before="100" w:beforeAutospacing="1" w:after="100" w:afterAutospacing="1"/>
    </w:pPr>
    <w:rPr>
      <w:szCs w:val="24"/>
    </w:rPr>
  </w:style>
  <w:style w:type="paragraph" w:customStyle="1" w:styleId="tekstob">
    <w:name w:val="tekstob"/>
    <w:basedOn w:val="a"/>
    <w:rsid w:val="00A73BF4"/>
    <w:pPr>
      <w:spacing w:before="100" w:beforeAutospacing="1" w:after="100" w:afterAutospacing="1"/>
    </w:pPr>
    <w:rPr>
      <w:szCs w:val="24"/>
    </w:rPr>
  </w:style>
  <w:style w:type="character" w:styleId="ae">
    <w:name w:val="Hyperlink"/>
    <w:uiPriority w:val="99"/>
    <w:unhideWhenUsed/>
    <w:rsid w:val="00A73BF4"/>
    <w:rPr>
      <w:color w:val="0000FF"/>
      <w:u w:val="single"/>
    </w:rPr>
  </w:style>
  <w:style w:type="paragraph" w:customStyle="1" w:styleId="pismoTitle">
    <w:name w:val="pismoTitle"/>
    <w:uiPriority w:val="99"/>
    <w:rsid w:val="00A73BF4"/>
    <w:pPr>
      <w:widowControl w:val="0"/>
      <w:autoSpaceDE w:val="0"/>
      <w:autoSpaceDN w:val="0"/>
      <w:adjustRightInd w:val="0"/>
    </w:pPr>
    <w:rPr>
      <w:rFonts w:ascii="Calibri" w:hAnsi="Calibri"/>
      <w:b/>
      <w:bCs/>
      <w:sz w:val="22"/>
      <w:szCs w:val="22"/>
    </w:rPr>
  </w:style>
  <w:style w:type="paragraph" w:styleId="af">
    <w:name w:val="Body Text Indent"/>
    <w:basedOn w:val="a"/>
    <w:link w:val="11"/>
    <w:rsid w:val="00A73BF4"/>
    <w:pPr>
      <w:spacing w:after="120"/>
      <w:ind w:left="283"/>
    </w:pPr>
    <w:rPr>
      <w:szCs w:val="24"/>
      <w:lang/>
    </w:rPr>
  </w:style>
  <w:style w:type="character" w:customStyle="1" w:styleId="af0">
    <w:name w:val="Основной текст с отступом Знак"/>
    <w:basedOn w:val="a0"/>
    <w:link w:val="af"/>
    <w:uiPriority w:val="99"/>
    <w:rsid w:val="00A73BF4"/>
    <w:rPr>
      <w:sz w:val="24"/>
    </w:rPr>
  </w:style>
  <w:style w:type="character" w:customStyle="1" w:styleId="11">
    <w:name w:val="Основной текст с отступом Знак1"/>
    <w:link w:val="af"/>
    <w:locked/>
    <w:rsid w:val="00A73BF4"/>
    <w:rPr>
      <w:sz w:val="24"/>
      <w:szCs w:val="24"/>
    </w:rPr>
  </w:style>
  <w:style w:type="paragraph" w:customStyle="1" w:styleId="ConsNormal">
    <w:name w:val="ConsNormal"/>
    <w:rsid w:val="00A73BF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A73BF4"/>
  </w:style>
  <w:style w:type="paragraph" w:customStyle="1" w:styleId="Default">
    <w:name w:val="Default"/>
    <w:rsid w:val="00A73B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3">
    <w:name w:val="Сетка таблицы3"/>
    <w:basedOn w:val="a1"/>
    <w:next w:val="a9"/>
    <w:uiPriority w:val="59"/>
    <w:rsid w:val="00A73B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 Знак Знак Знак Знак Знак"/>
    <w:basedOn w:val="a"/>
    <w:rsid w:val="00A73BF4"/>
    <w:rPr>
      <w:rFonts w:ascii="Verdana" w:hAnsi="Verdana" w:cs="Verdana"/>
      <w:sz w:val="20"/>
      <w:lang w:val="en-US" w:eastAsia="en-US"/>
    </w:rPr>
  </w:style>
  <w:style w:type="character" w:styleId="af2">
    <w:name w:val="Strong"/>
    <w:uiPriority w:val="22"/>
    <w:qFormat/>
    <w:rsid w:val="00A73BF4"/>
    <w:rPr>
      <w:b/>
      <w:bCs/>
    </w:rPr>
  </w:style>
  <w:style w:type="character" w:styleId="af3">
    <w:name w:val="annotation reference"/>
    <w:uiPriority w:val="99"/>
    <w:unhideWhenUsed/>
    <w:rsid w:val="00A73BF4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A73BF4"/>
    <w:pPr>
      <w:spacing w:after="200" w:line="276" w:lineRule="auto"/>
    </w:pPr>
    <w:rPr>
      <w:rFonts w:ascii="Calibri" w:hAnsi="Calibri"/>
      <w:sz w:val="20"/>
    </w:rPr>
  </w:style>
  <w:style w:type="character" w:customStyle="1" w:styleId="af5">
    <w:name w:val="Текст примечания Знак"/>
    <w:basedOn w:val="a0"/>
    <w:link w:val="af4"/>
    <w:uiPriority w:val="99"/>
    <w:rsid w:val="00A73BF4"/>
    <w:rPr>
      <w:rFonts w:ascii="Calibri" w:hAnsi="Calibri"/>
    </w:rPr>
  </w:style>
  <w:style w:type="paragraph" w:styleId="af6">
    <w:name w:val="annotation subject"/>
    <w:basedOn w:val="af4"/>
    <w:next w:val="af4"/>
    <w:link w:val="af7"/>
    <w:uiPriority w:val="99"/>
    <w:unhideWhenUsed/>
    <w:rsid w:val="00A73BF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A73BF4"/>
    <w:rPr>
      <w:b/>
      <w:bCs/>
    </w:rPr>
  </w:style>
  <w:style w:type="paragraph" w:customStyle="1" w:styleId="p12">
    <w:name w:val="p12"/>
    <w:basedOn w:val="a"/>
    <w:rsid w:val="00A73BF4"/>
    <w:pPr>
      <w:spacing w:before="100" w:beforeAutospacing="1" w:after="100" w:afterAutospacing="1"/>
    </w:pPr>
    <w:rPr>
      <w:szCs w:val="24"/>
    </w:rPr>
  </w:style>
  <w:style w:type="paragraph" w:styleId="af8">
    <w:name w:val="footnote text"/>
    <w:basedOn w:val="a"/>
    <w:link w:val="af9"/>
    <w:rsid w:val="00DA6D41"/>
    <w:rPr>
      <w:sz w:val="20"/>
    </w:rPr>
  </w:style>
  <w:style w:type="character" w:customStyle="1" w:styleId="af9">
    <w:name w:val="Текст сноски Знак"/>
    <w:basedOn w:val="a0"/>
    <w:link w:val="af8"/>
    <w:rsid w:val="00DA6D41"/>
  </w:style>
  <w:style w:type="character" w:styleId="afa">
    <w:name w:val="footnote reference"/>
    <w:basedOn w:val="a0"/>
    <w:rsid w:val="00DA6D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Администратор</dc:creator>
  <cp:keywords/>
  <dc:description/>
  <cp:lastModifiedBy>ton</cp:lastModifiedBy>
  <cp:revision>3</cp:revision>
  <cp:lastPrinted>2019-03-15T14:38:00Z</cp:lastPrinted>
  <dcterms:created xsi:type="dcterms:W3CDTF">2019-06-11T07:55:00Z</dcterms:created>
  <dcterms:modified xsi:type="dcterms:W3CDTF">2019-06-11T11:06:00Z</dcterms:modified>
</cp:coreProperties>
</file>