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>
        <w:rPr>
          <w:b/>
          <w:bCs/>
          <w:iCs/>
          <w:color w:val="000000"/>
          <w:szCs w:val="28"/>
        </w:rPr>
        <w:t>ПРОЕКТ</w:t>
      </w:r>
    </w:p>
    <w:p w:rsidR="00396BB6" w:rsidRDefault="00860B4B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>
        <w:rPr>
          <w:b/>
          <w:bCs/>
          <w:iCs/>
          <w:color w:val="000000"/>
          <w:szCs w:val="28"/>
        </w:rPr>
        <w:t>Выносится на заседание Совета депутатов 18 декабря 2018 года</w:t>
      </w:r>
    </w:p>
    <w:p w:rsidR="003D296E" w:rsidRPr="003D296E" w:rsidRDefault="003D296E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3D296E">
        <w:rPr>
          <w:b/>
          <w:bCs/>
          <w:iCs/>
          <w:color w:val="000000"/>
          <w:szCs w:val="28"/>
        </w:rPr>
        <w:t>Российская Федерация</w:t>
      </w:r>
    </w:p>
    <w:p w:rsidR="003D296E" w:rsidRPr="003D296E" w:rsidRDefault="003D296E" w:rsidP="003D296E">
      <w:pPr>
        <w:jc w:val="center"/>
        <w:rPr>
          <w:b/>
          <w:szCs w:val="28"/>
        </w:rPr>
      </w:pPr>
      <w:r w:rsidRPr="003D296E">
        <w:rPr>
          <w:b/>
          <w:szCs w:val="28"/>
        </w:rPr>
        <w:t>Новгородская область Батецкий муниципальный район</w:t>
      </w:r>
    </w:p>
    <w:p w:rsidR="003D296E" w:rsidRPr="003D296E" w:rsidRDefault="003D296E" w:rsidP="003D296E">
      <w:pPr>
        <w:jc w:val="center"/>
        <w:rPr>
          <w:b/>
          <w:szCs w:val="28"/>
        </w:rPr>
      </w:pPr>
      <w:r w:rsidRPr="003D296E">
        <w:rPr>
          <w:b/>
          <w:szCs w:val="28"/>
        </w:rPr>
        <w:t>СОВЕТ ДЕПУТАТОВ БАТЕЦКОГО СЕЛЬСКОГО ПОСЕЛЕНИЯ</w:t>
      </w:r>
    </w:p>
    <w:p w:rsidR="003D296E" w:rsidRPr="003D296E" w:rsidRDefault="003D296E" w:rsidP="003D296E">
      <w:pPr>
        <w:rPr>
          <w:b/>
        </w:rPr>
      </w:pPr>
    </w:p>
    <w:p w:rsidR="003D296E" w:rsidRPr="003D296E" w:rsidRDefault="003D296E" w:rsidP="003D296E">
      <w:pPr>
        <w:keepNext/>
        <w:jc w:val="center"/>
        <w:outlineLvl w:val="1"/>
        <w:rPr>
          <w:b/>
          <w:szCs w:val="28"/>
        </w:rPr>
      </w:pPr>
      <w:r w:rsidRPr="003D296E">
        <w:rPr>
          <w:b/>
          <w:szCs w:val="28"/>
        </w:rPr>
        <w:t>Р Е Ш Е Н И Е</w:t>
      </w:r>
    </w:p>
    <w:p w:rsidR="008C24FD" w:rsidRPr="003D296E" w:rsidRDefault="008C24FD" w:rsidP="008C24FD">
      <w:pPr>
        <w:autoSpaceDE w:val="0"/>
        <w:autoSpaceDN w:val="0"/>
        <w:jc w:val="center"/>
        <w:rPr>
          <w:szCs w:val="28"/>
        </w:rPr>
      </w:pPr>
    </w:p>
    <w:p w:rsidR="00C30AFA" w:rsidRPr="006833DC" w:rsidRDefault="00C30AFA" w:rsidP="00C30AFA">
      <w:pPr>
        <w:jc w:val="center"/>
        <w:rPr>
          <w:b/>
          <w:szCs w:val="28"/>
        </w:rPr>
      </w:pPr>
      <w:r w:rsidRPr="006833DC">
        <w:rPr>
          <w:b/>
          <w:szCs w:val="28"/>
        </w:rPr>
        <w:t xml:space="preserve">О внесении изменений  в Устав Батецкого  </w:t>
      </w:r>
      <w:r w:rsidR="00A867A1">
        <w:rPr>
          <w:b/>
          <w:szCs w:val="28"/>
        </w:rPr>
        <w:t>сельского поселения</w:t>
      </w:r>
    </w:p>
    <w:p w:rsidR="007524B3" w:rsidRPr="00C76C45" w:rsidRDefault="007524B3" w:rsidP="007524B3">
      <w:pPr>
        <w:jc w:val="both"/>
        <w:rPr>
          <w:szCs w:val="28"/>
        </w:rPr>
      </w:pPr>
    </w:p>
    <w:p w:rsidR="000C7D41" w:rsidRPr="00F929F9" w:rsidRDefault="00860B4B" w:rsidP="00860B4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Советом депутатов Батецкого сельского поселения _____ декабря 2018 года</w:t>
      </w:r>
    </w:p>
    <w:p w:rsidR="00860B4B" w:rsidRDefault="00860B4B" w:rsidP="005F098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60B4B" w:rsidRDefault="00860B4B" w:rsidP="005F098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4B3" w:rsidRPr="00AC7CAF" w:rsidRDefault="007524B3" w:rsidP="005F098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C7CAF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9B1641">
        <w:rPr>
          <w:szCs w:val="28"/>
        </w:rPr>
        <w:t>вления в Российской Федерации</w:t>
      </w:r>
      <w:r w:rsidR="0096486F">
        <w:rPr>
          <w:szCs w:val="28"/>
        </w:rPr>
        <w:t>»</w:t>
      </w:r>
      <w:r w:rsidR="00B9709E" w:rsidRPr="00AC7CAF">
        <w:rPr>
          <w:szCs w:val="28"/>
        </w:rPr>
        <w:t xml:space="preserve"> </w:t>
      </w:r>
      <w:r w:rsidR="009B1641">
        <w:rPr>
          <w:szCs w:val="28"/>
        </w:rPr>
        <w:t>Совет д</w:t>
      </w:r>
      <w:r w:rsidR="00BB6CF9">
        <w:rPr>
          <w:szCs w:val="28"/>
        </w:rPr>
        <w:t>епутатов</w:t>
      </w:r>
      <w:r w:rsidRPr="00AC7CAF">
        <w:rPr>
          <w:szCs w:val="28"/>
        </w:rPr>
        <w:t xml:space="preserve"> Батецкого </w:t>
      </w:r>
      <w:r w:rsidR="00BB6CF9">
        <w:rPr>
          <w:szCs w:val="28"/>
        </w:rPr>
        <w:t>сельского поселения</w:t>
      </w:r>
      <w:r w:rsidRPr="00AC7CAF">
        <w:rPr>
          <w:szCs w:val="28"/>
        </w:rPr>
        <w:t xml:space="preserve"> </w:t>
      </w:r>
    </w:p>
    <w:p w:rsidR="007524B3" w:rsidRDefault="007524B3" w:rsidP="005F098F">
      <w:pPr>
        <w:autoSpaceDE w:val="0"/>
        <w:autoSpaceDN w:val="0"/>
        <w:adjustRightInd w:val="0"/>
        <w:ind w:firstLine="708"/>
        <w:jc w:val="both"/>
        <w:rPr>
          <w:b/>
          <w:szCs w:val="28"/>
        </w:rPr>
      </w:pPr>
      <w:r w:rsidRPr="00AC7CAF">
        <w:rPr>
          <w:b/>
          <w:szCs w:val="28"/>
        </w:rPr>
        <w:t xml:space="preserve">РЕШИЛ: </w:t>
      </w:r>
    </w:p>
    <w:p w:rsidR="00070AC2" w:rsidRPr="00D13EE1" w:rsidRDefault="00070AC2" w:rsidP="005F098F">
      <w:pPr>
        <w:autoSpaceDE w:val="0"/>
        <w:autoSpaceDN w:val="0"/>
        <w:adjustRightInd w:val="0"/>
        <w:ind w:firstLine="708"/>
        <w:jc w:val="both"/>
        <w:rPr>
          <w:b/>
          <w:sz w:val="20"/>
        </w:rPr>
      </w:pPr>
    </w:p>
    <w:p w:rsidR="007524B3" w:rsidRDefault="000B7A45" w:rsidP="000B7A45">
      <w:pPr>
        <w:pStyle w:val="a3"/>
        <w:numPr>
          <w:ilvl w:val="0"/>
          <w:numId w:val="1"/>
        </w:numPr>
        <w:ind w:left="0" w:firstLine="708"/>
        <w:rPr>
          <w:szCs w:val="28"/>
        </w:rPr>
      </w:pPr>
      <w:r w:rsidRPr="00AC7CAF">
        <w:rPr>
          <w:szCs w:val="28"/>
        </w:rPr>
        <w:t xml:space="preserve">Внести </w:t>
      </w:r>
      <w:r w:rsidR="007524B3" w:rsidRPr="00AC7CAF">
        <w:rPr>
          <w:szCs w:val="28"/>
        </w:rPr>
        <w:t xml:space="preserve">следующие изменения в Устав Батецкого </w:t>
      </w:r>
      <w:r w:rsidR="0096486F">
        <w:rPr>
          <w:szCs w:val="28"/>
        </w:rPr>
        <w:t>сельского поселения</w:t>
      </w:r>
      <w:r w:rsidR="007524B3" w:rsidRPr="00AC7CAF">
        <w:rPr>
          <w:szCs w:val="28"/>
        </w:rPr>
        <w:t>:</w:t>
      </w:r>
    </w:p>
    <w:p w:rsidR="00445096" w:rsidRDefault="00445096" w:rsidP="00860B4B">
      <w:pPr>
        <w:adjustRightInd w:val="0"/>
        <w:ind w:firstLine="708"/>
        <w:jc w:val="both"/>
        <w:rPr>
          <w:b/>
          <w:szCs w:val="28"/>
        </w:rPr>
      </w:pPr>
      <w:bookmarkStart w:id="0" w:name="Par122"/>
      <w:bookmarkEnd w:id="0"/>
      <w:r>
        <w:rPr>
          <w:b/>
          <w:szCs w:val="28"/>
        </w:rPr>
        <w:t>1. Изложить статью 8.1 Устава в новой редакции:</w:t>
      </w:r>
    </w:p>
    <w:p w:rsidR="00445096" w:rsidRPr="00860B4B" w:rsidRDefault="00445096" w:rsidP="001562FB">
      <w:pPr>
        <w:adjustRightInd w:val="0"/>
        <w:jc w:val="both"/>
        <w:rPr>
          <w:b/>
          <w:sz w:val="6"/>
          <w:szCs w:val="6"/>
        </w:rPr>
      </w:pPr>
    </w:p>
    <w:p w:rsidR="00396BB6" w:rsidRDefault="00445096" w:rsidP="00396BB6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  <w:shd w:val="clear" w:color="auto" w:fill="FFFFFF"/>
        </w:rPr>
      </w:pPr>
      <w:r w:rsidRPr="00396BB6">
        <w:rPr>
          <w:color w:val="000000"/>
          <w:szCs w:val="28"/>
          <w:shd w:val="clear" w:color="auto" w:fill="FFFFFF"/>
        </w:rPr>
        <w:t>Статья 8.1. Вопросы местного значения поселения, закрепленные за поселением в соответствии с областным законом Новгородской области от 23.10.2014 №</w:t>
      </w:r>
      <w:r w:rsidR="0025730F">
        <w:rPr>
          <w:color w:val="000000"/>
          <w:szCs w:val="28"/>
          <w:shd w:val="clear" w:color="auto" w:fill="FFFFFF"/>
        </w:rPr>
        <w:t xml:space="preserve"> </w:t>
      </w:r>
      <w:r w:rsidRPr="00396BB6">
        <w:rPr>
          <w:color w:val="000000"/>
          <w:szCs w:val="28"/>
          <w:shd w:val="clear" w:color="auto" w:fill="FFFFFF"/>
        </w:rPr>
        <w:t>637-ОЗ «О закреплении за сельскими поселениями Новгородской области вопросов местного значения»</w:t>
      </w:r>
      <w:r w:rsidR="00396BB6">
        <w:rPr>
          <w:color w:val="000000"/>
          <w:szCs w:val="28"/>
          <w:shd w:val="clear" w:color="auto" w:fill="FFFFFF"/>
        </w:rPr>
        <w:t>:</w:t>
      </w:r>
    </w:p>
    <w:p w:rsidR="00445096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</w:t>
      </w:r>
      <w:r w:rsidR="00445096" w:rsidRPr="00396BB6">
        <w:rPr>
          <w:rFonts w:eastAsia="Calibri"/>
          <w:szCs w:val="28"/>
        </w:rPr>
        <w:t xml:space="preserve"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</w:t>
      </w:r>
      <w:r w:rsidR="00445096" w:rsidRPr="0025730F">
        <w:rPr>
          <w:rFonts w:eastAsia="Calibri"/>
          <w:b/>
          <w:szCs w:val="28"/>
        </w:rPr>
        <w:t>организация дорожного движения,</w:t>
      </w:r>
      <w:r w:rsidR="00445096" w:rsidRPr="00396BB6">
        <w:rPr>
          <w:rFonts w:eastAsia="Calibri"/>
          <w:szCs w:val="28"/>
        </w:rPr>
        <w:t xml:space="preserve">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8" w:history="1">
        <w:r w:rsidR="00445096" w:rsidRPr="00396BB6">
          <w:rPr>
            <w:rFonts w:eastAsia="Calibri"/>
            <w:color w:val="0000FF"/>
            <w:szCs w:val="28"/>
          </w:rPr>
          <w:t>законодательством</w:t>
        </w:r>
      </w:hyperlink>
      <w:r w:rsidR="00445096" w:rsidRPr="00396BB6">
        <w:rPr>
          <w:rFonts w:eastAsia="Calibri"/>
          <w:szCs w:val="28"/>
        </w:rPr>
        <w:t xml:space="preserve"> Российской Федерации;</w:t>
      </w:r>
    </w:p>
    <w:p w:rsidR="00445096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</w:t>
      </w:r>
      <w:r w:rsidR="00445096" w:rsidRPr="00396BB6">
        <w:rPr>
          <w:rFonts w:eastAsia="Calibri"/>
          <w:szCs w:val="28"/>
        </w:rPr>
        <w:t>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C2C61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У</w:t>
      </w:r>
      <w:r w:rsidR="004C2C61" w:rsidRPr="00396BB6">
        <w:rPr>
          <w:rFonts w:eastAsia="Calibri"/>
          <w:szCs w:val="28"/>
        </w:rPr>
        <w:t xml:space="preserve">частие в организации деятельности по </w:t>
      </w:r>
      <w:r w:rsidR="004C2C61" w:rsidRPr="0025730F">
        <w:rPr>
          <w:rFonts w:eastAsia="Calibri"/>
          <w:b/>
          <w:szCs w:val="28"/>
        </w:rPr>
        <w:t xml:space="preserve">накоплению </w:t>
      </w:r>
      <w:r w:rsidR="004C2C61" w:rsidRPr="00396BB6">
        <w:rPr>
          <w:rFonts w:eastAsia="Calibri"/>
          <w:szCs w:val="28"/>
        </w:rPr>
        <w:t>(в том числе раздельному</w:t>
      </w:r>
      <w:r w:rsidR="004C2C61" w:rsidRPr="0025730F">
        <w:rPr>
          <w:rFonts w:eastAsia="Calibri"/>
          <w:b/>
          <w:szCs w:val="28"/>
        </w:rPr>
        <w:t xml:space="preserve"> накоплению</w:t>
      </w:r>
      <w:r w:rsidR="004C2C61" w:rsidRPr="00396BB6">
        <w:rPr>
          <w:rFonts w:eastAsia="Calibri"/>
          <w:szCs w:val="28"/>
        </w:rPr>
        <w:t>) и транспортированию твердых коммунальных отходов;</w:t>
      </w:r>
    </w:p>
    <w:p w:rsidR="004C2C61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="004C2C61" w:rsidRPr="00396BB6">
        <w:rPr>
          <w:rFonts w:eastAsia="Calibri"/>
          <w:szCs w:val="28"/>
        </w:rPr>
        <w:t>рганизация ритуальных услуг и содержание мест захоронения;</w:t>
      </w:r>
    </w:p>
    <w:p w:rsidR="004C2C61" w:rsidRPr="00396BB6" w:rsidRDefault="0025730F" w:rsidP="0025730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 П</w:t>
      </w:r>
      <w:r w:rsidR="004C2C61" w:rsidRPr="00396BB6">
        <w:rPr>
          <w:rFonts w:eastAsia="Calibri"/>
          <w:szCs w:val="28"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4C2C61" w:rsidRPr="00396BB6" w:rsidRDefault="004C2C61" w:rsidP="0025730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96BB6">
        <w:rPr>
          <w:rFonts w:eastAsia="Calibri"/>
          <w:szCs w:val="28"/>
        </w:rPr>
        <w:t>6.</w:t>
      </w:r>
      <w:r w:rsidR="0025730F">
        <w:rPr>
          <w:rFonts w:eastAsia="Calibri"/>
          <w:szCs w:val="28"/>
        </w:rPr>
        <w:t xml:space="preserve"> О</w:t>
      </w:r>
      <w:r w:rsidRPr="00396BB6">
        <w:rPr>
          <w:rFonts w:eastAsia="Calibri"/>
          <w:szCs w:val="28"/>
        </w:rPr>
        <w:t>существление мер по противодействию коррупции в границах поселения;</w:t>
      </w:r>
    </w:p>
    <w:p w:rsidR="00445096" w:rsidRPr="00396BB6" w:rsidRDefault="004C2C61" w:rsidP="0025730F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396BB6">
        <w:rPr>
          <w:color w:val="000000"/>
          <w:szCs w:val="28"/>
          <w:shd w:val="clear" w:color="auto" w:fill="FFFFFF"/>
        </w:rPr>
        <w:t>7.</w:t>
      </w:r>
      <w:r w:rsidR="00445096" w:rsidRPr="00396BB6">
        <w:rPr>
          <w:color w:val="000000"/>
          <w:szCs w:val="28"/>
          <w:shd w:val="clear" w:color="auto" w:fill="FFFFFF"/>
        </w:rPr>
        <w:t xml:space="preserve"> Вопросы, указанные в настоящей статье, решаются органами местного самоуправления Батецкого муниципального района, в соответствии с частью 2 статьи 34 Федерального закона от 6 октября 2003 года №131-ФЗ «Об общих принципах организации местного самоуправления в Российской Федерации», Уставом Батецкого муниципального района и настоящим Уставом.</w:t>
      </w:r>
      <w:r w:rsidR="00445096" w:rsidRPr="00396BB6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8632FC" w:rsidRDefault="005100B6" w:rsidP="0025730F">
      <w:pPr>
        <w:adjustRightInd w:val="0"/>
        <w:ind w:firstLine="708"/>
        <w:jc w:val="both"/>
        <w:rPr>
          <w:b/>
          <w:szCs w:val="28"/>
        </w:rPr>
      </w:pPr>
      <w:r>
        <w:rPr>
          <w:b/>
          <w:szCs w:val="28"/>
        </w:rPr>
        <w:lastRenderedPageBreak/>
        <w:t>2</w:t>
      </w:r>
      <w:r w:rsidR="008632FC">
        <w:rPr>
          <w:b/>
          <w:szCs w:val="28"/>
        </w:rPr>
        <w:t>. Изложить статью 9 Устава в новой редакции:</w:t>
      </w:r>
    </w:p>
    <w:p w:rsidR="008632FC" w:rsidRPr="009D73F9" w:rsidRDefault="008632FC" w:rsidP="008632FC">
      <w:pPr>
        <w:widowControl w:val="0"/>
        <w:adjustRightInd w:val="0"/>
        <w:ind w:firstLine="709"/>
        <w:jc w:val="both"/>
        <w:outlineLvl w:val="2"/>
        <w:rPr>
          <w:b/>
          <w:szCs w:val="28"/>
        </w:rPr>
      </w:pPr>
      <w:r w:rsidRPr="009D73F9">
        <w:rPr>
          <w:b/>
          <w:szCs w:val="28"/>
        </w:rPr>
        <w:t>Статья 9.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8632FC" w:rsidRPr="009D73F9" w:rsidRDefault="008632FC" w:rsidP="008632FC">
      <w:pPr>
        <w:widowControl w:val="0"/>
        <w:adjustRightInd w:val="0"/>
        <w:ind w:firstLine="709"/>
        <w:jc w:val="both"/>
        <w:rPr>
          <w:szCs w:val="28"/>
        </w:rPr>
      </w:pPr>
      <w:r w:rsidRPr="009D73F9">
        <w:rPr>
          <w:szCs w:val="28"/>
        </w:rPr>
        <w:t>1. Органы местного самоуправления поселения имеют право на: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1) создание музеев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3) участие в осуществлении деятельности по опеке и попечительству;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7) создание муниципальной пожарной охраны;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8) создание условий для развития туризма;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 №181-ФЗ «О социальной защите инвалидов в Российской Федерации»;</w:t>
      </w:r>
    </w:p>
    <w:p w:rsidR="008632FC" w:rsidRDefault="008632FC" w:rsidP="008632FC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Pr="009D73F9">
        <w:rPr>
          <w:szCs w:val="28"/>
        </w:rPr>
        <w:t>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</w:t>
      </w:r>
      <w:r>
        <w:rPr>
          <w:szCs w:val="28"/>
        </w:rPr>
        <w:t>ии с жилищным законодательством;</w:t>
      </w:r>
    </w:p>
    <w:p w:rsidR="008632FC" w:rsidRDefault="008632FC" w:rsidP="008632FC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12</w:t>
      </w:r>
      <w:r w:rsidRPr="008F0E21">
        <w:rPr>
          <w:szCs w:val="28"/>
        </w:rPr>
        <w:t>) осуществление мероприятий по отлову и содержанию безнадзорных животных, об</w:t>
      </w:r>
      <w:r>
        <w:rPr>
          <w:szCs w:val="28"/>
        </w:rPr>
        <w:t>итающих на территории поселения;</w:t>
      </w:r>
    </w:p>
    <w:p w:rsidR="008632FC" w:rsidRPr="00776DF2" w:rsidRDefault="008632FC" w:rsidP="008632FC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13</w:t>
      </w:r>
      <w:r w:rsidRPr="00776DF2">
        <w:rPr>
          <w:szCs w:val="28"/>
        </w:rPr>
        <w:t>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Федерации.</w:t>
      </w:r>
    </w:p>
    <w:p w:rsidR="008632FC" w:rsidRDefault="008632FC" w:rsidP="008632F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14</w:t>
      </w:r>
      <w:r w:rsidRPr="00776DF2">
        <w:rPr>
          <w:bCs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C96AE8" w:rsidRPr="00776DF2" w:rsidRDefault="00C96AE8" w:rsidP="008632F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25730F">
        <w:rPr>
          <w:b/>
          <w:szCs w:val="28"/>
        </w:rPr>
        <w:t>15) осуществление мероприятий по защите прав потребителей, предусмотренных Законом Российской Федерации от 7 февраля 1992 года     № 2300-1 «О защите прав потребителей».</w:t>
      </w:r>
    </w:p>
    <w:p w:rsidR="008632FC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 xml:space="preserve"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</w:t>
      </w:r>
      <w:r>
        <w:rPr>
          <w:szCs w:val="28"/>
        </w:rPr>
        <w:t>№</w:t>
      </w:r>
      <w:r w:rsidRPr="009D73F9">
        <w:rPr>
          <w:szCs w:val="28"/>
        </w:rPr>
        <w:t xml:space="preserve">131-ФЗ),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и областными законами, за счет доходов бюджета </w:t>
      </w:r>
      <w:r w:rsidRPr="009D73F9">
        <w:rPr>
          <w:bCs/>
          <w:szCs w:val="28"/>
        </w:rPr>
        <w:t>поселения</w:t>
      </w:r>
      <w:r w:rsidRPr="009D73F9">
        <w:rPr>
          <w:szCs w:val="28"/>
        </w:rPr>
        <w:t xml:space="preserve">, за исключением межбюджетных трансфертов, предоставленных из бюджетов бюджетной системы </w:t>
      </w:r>
      <w:r w:rsidRPr="009D73F9">
        <w:rPr>
          <w:szCs w:val="28"/>
        </w:rPr>
        <w:lastRenderedPageBreak/>
        <w:t>Российской Федерации, и поступлений налоговых доходов по дополнительным нормативам отчислений.</w:t>
      </w:r>
    </w:p>
    <w:p w:rsidR="00FD0646" w:rsidRPr="00FD0646" w:rsidRDefault="00FD0646" w:rsidP="008632FC">
      <w:pPr>
        <w:ind w:firstLine="709"/>
        <w:jc w:val="both"/>
        <w:rPr>
          <w:sz w:val="20"/>
        </w:rPr>
      </w:pPr>
    </w:p>
    <w:p w:rsidR="00575E25" w:rsidRDefault="009B7582" w:rsidP="00860B4B">
      <w:pPr>
        <w:adjustRightInd w:val="0"/>
        <w:ind w:firstLine="624"/>
        <w:jc w:val="both"/>
        <w:rPr>
          <w:b/>
          <w:szCs w:val="28"/>
        </w:rPr>
      </w:pPr>
      <w:r>
        <w:rPr>
          <w:b/>
          <w:szCs w:val="28"/>
        </w:rPr>
        <w:t xml:space="preserve">3. </w:t>
      </w:r>
      <w:r w:rsidR="00575E25">
        <w:rPr>
          <w:b/>
          <w:szCs w:val="28"/>
        </w:rPr>
        <w:t>Изложить статью 19 Устава в новой редакции:</w:t>
      </w:r>
    </w:p>
    <w:p w:rsidR="00EE3689" w:rsidRPr="0025730F" w:rsidRDefault="00575E25" w:rsidP="00EE3689">
      <w:pPr>
        <w:autoSpaceDE w:val="0"/>
        <w:autoSpaceDN w:val="0"/>
        <w:adjustRightInd w:val="0"/>
        <w:ind w:firstLine="624"/>
        <w:jc w:val="both"/>
        <w:rPr>
          <w:b/>
          <w:color w:val="000000"/>
          <w:szCs w:val="28"/>
          <w:shd w:val="clear" w:color="auto" w:fill="FFFFFF"/>
        </w:rPr>
      </w:pPr>
      <w:r w:rsidRPr="0025730F">
        <w:rPr>
          <w:b/>
          <w:color w:val="000000"/>
          <w:szCs w:val="28"/>
          <w:shd w:val="clear" w:color="auto" w:fill="FFFFFF"/>
        </w:rPr>
        <w:t>Статья 19. Публичные слушания, общественные обсуждения</w:t>
      </w:r>
    </w:p>
    <w:p w:rsidR="00EE3689" w:rsidRDefault="00575E25" w:rsidP="00EE368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1. Для обсуждения проектов муниципальных правовых актов по вопросам местного значения с участием жителей поселения Советом депутатов, Главой поселения могут проводиться публичные слушания.</w:t>
      </w:r>
    </w:p>
    <w:p w:rsidR="00575E25" w:rsidRPr="0025730F" w:rsidRDefault="00575E25" w:rsidP="00EE3689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Cs w:val="28"/>
        </w:rPr>
      </w:pPr>
      <w:r w:rsidRPr="0025730F">
        <w:rPr>
          <w:rFonts w:eastAsia="Calibri"/>
          <w:b/>
          <w:szCs w:val="28"/>
        </w:rPr>
        <w:t xml:space="preserve">2. Публичные слушания проводятся по инициативе населения, Совета депутатов, </w:t>
      </w:r>
      <w:r w:rsidR="00231677" w:rsidRPr="0025730F">
        <w:rPr>
          <w:rFonts w:eastAsia="Calibri"/>
          <w:b/>
          <w:szCs w:val="28"/>
        </w:rPr>
        <w:t>Г</w:t>
      </w:r>
      <w:r w:rsidRPr="0025730F">
        <w:rPr>
          <w:rFonts w:eastAsia="Calibri"/>
          <w:b/>
          <w:szCs w:val="28"/>
        </w:rPr>
        <w:t xml:space="preserve">лавы поселения или </w:t>
      </w:r>
      <w:r w:rsidR="00231677" w:rsidRPr="0025730F">
        <w:rPr>
          <w:rFonts w:eastAsia="Calibri"/>
          <w:b/>
          <w:szCs w:val="28"/>
        </w:rPr>
        <w:t>Г</w:t>
      </w:r>
      <w:r w:rsidRPr="0025730F">
        <w:rPr>
          <w:rFonts w:eastAsia="Calibri"/>
          <w:b/>
          <w:szCs w:val="28"/>
        </w:rPr>
        <w:t>лавы местной администрации, осуществляющего свои полномочия на основе контракта.</w:t>
      </w:r>
    </w:p>
    <w:p w:rsidR="00575E25" w:rsidRPr="0025730F" w:rsidRDefault="00575E25" w:rsidP="00EE3689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Cs w:val="28"/>
        </w:rPr>
      </w:pPr>
      <w:r w:rsidRPr="0025730F">
        <w:rPr>
          <w:rFonts w:eastAsia="Calibri"/>
          <w:b/>
          <w:szCs w:val="28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 или Главы местной администрации, осуществляющего свои полномочия на основе контракта, - Главой поселения.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3. На публичные слушания выносятся: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2) проект местного бюджета и отчет о его исполнении;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2.1) проект стратегии социально-экономического развития сельского поселения;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3) вопросы о преобразовании поселения, за исключением случаев, если в соответствии со статьей 13 Федерального закона №131-ФЗ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4. Порядок организации и проведения публичных слушаний определяется Уставом Батецкого сельского поселения и (или) нормативными правовыми актами Совета депутатов Батецкого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 xml:space="preserve"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</w:t>
      </w:r>
      <w:r w:rsidRPr="009B7582">
        <w:rPr>
          <w:color w:val="000000"/>
          <w:szCs w:val="28"/>
          <w:shd w:val="clear" w:color="auto" w:fill="FFFFFF"/>
        </w:rPr>
        <w:lastRenderedPageBreak/>
        <w:t>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Батецкого сельского поселения и (или) нормативным правовым актом Совета депутатов Батецкого сельского поселения с учетом положений законодательства о градостроительной деятельности.</w:t>
      </w:r>
    </w:p>
    <w:p w:rsidR="00575E25" w:rsidRPr="009B7582" w:rsidRDefault="00575E25" w:rsidP="008632FC">
      <w:pPr>
        <w:ind w:firstLine="709"/>
        <w:jc w:val="both"/>
        <w:rPr>
          <w:szCs w:val="28"/>
        </w:rPr>
      </w:pPr>
      <w:r w:rsidRPr="009B7582">
        <w:rPr>
          <w:color w:val="000000"/>
          <w:szCs w:val="28"/>
          <w:shd w:val="clear" w:color="auto" w:fill="FFFFFF"/>
        </w:rPr>
        <w:t>6. В поселении, в котором полномочия Совета депутатов осуществляются сходом граждан, публичные слушания и общественные обсуждения могут не проводиться по проектам муниципальных правовых актов и вопросам, решения по которым принимаются сходом граждан.</w:t>
      </w:r>
    </w:p>
    <w:p w:rsidR="008632FC" w:rsidRPr="00FD0646" w:rsidRDefault="008632FC" w:rsidP="009F7B21">
      <w:pPr>
        <w:autoSpaceDE w:val="0"/>
        <w:autoSpaceDN w:val="0"/>
        <w:adjustRightInd w:val="0"/>
        <w:ind w:firstLine="851"/>
        <w:jc w:val="both"/>
        <w:rPr>
          <w:sz w:val="20"/>
        </w:rPr>
      </w:pPr>
    </w:p>
    <w:p w:rsidR="001562FB" w:rsidRPr="009B7582" w:rsidRDefault="001562FB" w:rsidP="009B7582">
      <w:pPr>
        <w:pStyle w:val="a6"/>
        <w:numPr>
          <w:ilvl w:val="0"/>
          <w:numId w:val="26"/>
        </w:numPr>
        <w:jc w:val="both"/>
        <w:rPr>
          <w:b/>
          <w:szCs w:val="28"/>
        </w:rPr>
      </w:pPr>
      <w:r w:rsidRPr="009B7582">
        <w:rPr>
          <w:b/>
          <w:szCs w:val="28"/>
        </w:rPr>
        <w:t>Изложить статью 48 Устава в новой редакции:</w:t>
      </w:r>
    </w:p>
    <w:p w:rsidR="001562FB" w:rsidRPr="009069F0" w:rsidRDefault="001562FB" w:rsidP="00396BB6">
      <w:pPr>
        <w:ind w:firstLine="709"/>
        <w:jc w:val="both"/>
        <w:rPr>
          <w:szCs w:val="28"/>
        </w:rPr>
      </w:pPr>
      <w:r w:rsidRPr="0025730F">
        <w:rPr>
          <w:b/>
          <w:bCs/>
          <w:szCs w:val="28"/>
        </w:rPr>
        <w:t>Статья 48. Взаимоотношения органов местного самоуправления  сельского поселения и органов местного самоуправления иных муниципальных образований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1. Органы местного самоуправления  сельского поселения участвуют в учреждении и работе Совета муниципальных образований Новгородской области в порядке, определенном уставом Совета муниципальных образований Новгородской области в соответствии с требованиями </w:t>
      </w:r>
      <w:hyperlink r:id="rId9" w:tooltip="Федерального закона от 12 января 1996 года № 7-ФЗ" w:history="1">
        <w:r w:rsidRPr="00AF7D0B">
          <w:rPr>
            <w:rStyle w:val="a5"/>
            <w:szCs w:val="28"/>
          </w:rPr>
          <w:t>Федерального закона от 12 января 1996 года № 7-ФЗ</w:t>
        </w:r>
      </w:hyperlink>
      <w:r w:rsidRPr="00AF7D0B">
        <w:rPr>
          <w:szCs w:val="28"/>
        </w:rPr>
        <w:t xml:space="preserve"> «О некоммерческих организациях», применяемыми к ассоциациям.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>2. Органы местного самоуправления  сельского поселения могут создавать межмуниципальные объединения с органами местного самоуправления иных муниципальных образований, а также заключать с ними договоры и соглашения.</w:t>
      </w:r>
    </w:p>
    <w:p w:rsidR="001562FB" w:rsidRPr="00C475CB" w:rsidRDefault="001562FB" w:rsidP="0025730F">
      <w:pPr>
        <w:ind w:firstLine="709"/>
        <w:jc w:val="both"/>
        <w:rPr>
          <w:b/>
          <w:szCs w:val="28"/>
        </w:rPr>
      </w:pPr>
      <w:r w:rsidRPr="00AF7D0B">
        <w:rPr>
          <w:szCs w:val="28"/>
        </w:rPr>
        <w:t xml:space="preserve">3. Совет депутатов поселения может принимать решения об учреждении для совместного решения вопросов местного значения межмуниципальных хозяйственных обществ в </w:t>
      </w:r>
      <w:r w:rsidRPr="0025730F">
        <w:rPr>
          <w:szCs w:val="28"/>
        </w:rPr>
        <w:t xml:space="preserve">форме </w:t>
      </w:r>
      <w:r w:rsidRPr="0025730F">
        <w:rPr>
          <w:b/>
          <w:szCs w:val="28"/>
        </w:rPr>
        <w:t>непубличных акционерных обществ и обществ с ограниченной ответственностью.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4. Межмуниципальные хозяйственные общества осуществляют свою деятельность в соответствии с </w:t>
      </w:r>
      <w:hyperlink r:id="rId10" w:tooltip="Гражданским кодексом Российской Федерации" w:history="1">
        <w:r w:rsidRPr="00AF7D0B">
          <w:rPr>
            <w:rStyle w:val="a5"/>
            <w:szCs w:val="28"/>
          </w:rPr>
          <w:t>Гражданским кодексом Российской Федерации</w:t>
        </w:r>
      </w:hyperlink>
      <w:r w:rsidRPr="00AF7D0B">
        <w:rPr>
          <w:szCs w:val="28"/>
        </w:rPr>
        <w:t>, иными федеральными законами.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5. Государственная регистрация межмуниципальных хозяйственных обществ осуществляется в соответствии с </w:t>
      </w:r>
      <w:hyperlink r:id="rId11" w:tooltip="Федеральным законом от 8 августа 2001 года № 129-ФЗ" w:history="1">
        <w:r w:rsidRPr="00AF7D0B">
          <w:rPr>
            <w:rStyle w:val="a5"/>
            <w:szCs w:val="28"/>
          </w:rPr>
          <w:t>Федеральным законом от 8 августа 2001 года № 129-ФЗ</w:t>
        </w:r>
      </w:hyperlink>
      <w:r w:rsidRPr="00AF7D0B">
        <w:rPr>
          <w:szCs w:val="28"/>
        </w:rPr>
        <w:t xml:space="preserve"> «О государственной регистрации юридических лиц».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>6. Органы местного самоуправления сельского поселения могут выступать соучредителями межмуниципального печатного средства массовой информации</w:t>
      </w:r>
    </w:p>
    <w:p w:rsidR="008632FC" w:rsidRPr="00FD0646" w:rsidRDefault="008632FC" w:rsidP="009F7B21">
      <w:pPr>
        <w:autoSpaceDE w:val="0"/>
        <w:autoSpaceDN w:val="0"/>
        <w:adjustRightInd w:val="0"/>
        <w:ind w:firstLine="851"/>
        <w:jc w:val="both"/>
        <w:rPr>
          <w:b/>
          <w:sz w:val="20"/>
        </w:rPr>
      </w:pPr>
      <w:bookmarkStart w:id="1" w:name="_GoBack"/>
      <w:bookmarkEnd w:id="1"/>
    </w:p>
    <w:p w:rsidR="008632FC" w:rsidRDefault="001C1081" w:rsidP="009B7582">
      <w:pPr>
        <w:pStyle w:val="a6"/>
        <w:numPr>
          <w:ilvl w:val="0"/>
          <w:numId w:val="26"/>
        </w:numPr>
        <w:autoSpaceDE w:val="0"/>
        <w:autoSpaceDN w:val="0"/>
        <w:adjustRightInd w:val="0"/>
        <w:jc w:val="both"/>
        <w:rPr>
          <w:b/>
          <w:szCs w:val="28"/>
        </w:rPr>
      </w:pPr>
      <w:r w:rsidRPr="001C1081">
        <w:rPr>
          <w:b/>
          <w:szCs w:val="28"/>
        </w:rPr>
        <w:t>Дополнить Устав статьей 1</w:t>
      </w:r>
      <w:r w:rsidR="009B7582">
        <w:rPr>
          <w:b/>
          <w:szCs w:val="28"/>
        </w:rPr>
        <w:t>8</w:t>
      </w:r>
      <w:r w:rsidRPr="001C1081">
        <w:rPr>
          <w:b/>
          <w:szCs w:val="28"/>
        </w:rPr>
        <w:t>.1 следующего содержания:</w:t>
      </w:r>
    </w:p>
    <w:p w:rsidR="001C1081" w:rsidRPr="0025730F" w:rsidRDefault="001C1081" w:rsidP="00860B4B">
      <w:pPr>
        <w:widowControl w:val="0"/>
        <w:adjustRightInd w:val="0"/>
        <w:ind w:firstLine="708"/>
        <w:jc w:val="both"/>
        <w:outlineLvl w:val="2"/>
        <w:rPr>
          <w:b/>
          <w:szCs w:val="28"/>
        </w:rPr>
      </w:pPr>
      <w:r w:rsidRPr="0025730F">
        <w:rPr>
          <w:b/>
          <w:iCs/>
          <w:szCs w:val="28"/>
        </w:rPr>
        <w:t>Статья 1</w:t>
      </w:r>
      <w:r w:rsidR="009B7582" w:rsidRPr="0025730F">
        <w:rPr>
          <w:b/>
          <w:iCs/>
          <w:szCs w:val="28"/>
        </w:rPr>
        <w:t>8</w:t>
      </w:r>
      <w:r w:rsidRPr="0025730F">
        <w:rPr>
          <w:b/>
          <w:iCs/>
          <w:szCs w:val="28"/>
        </w:rPr>
        <w:t>.1. «Староста сельского населенного пункта»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 при решении вопросов местного значения в населенном пункте, расположенном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поселении, может назначаться староста сельского населенного пункта.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2. Староста сельского населенного пункта назначается Советом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 xml:space="preserve"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</w:t>
      </w:r>
      <w:r w:rsidRPr="001C1081">
        <w:rPr>
          <w:szCs w:val="28"/>
        </w:rPr>
        <w:lastRenderedPageBreak/>
        <w:t>состоять в трудовых отношениях и иных непосредственно связанных с ними отношениях с органами местного самоуправления.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4. Старостой сельского населенного пункта не может быть назначено лицо: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1)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признанное судом недееспособным или ограниченно дееспособным;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3) имеющее непогашенную или неснятую судимость.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5.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Срок полномочий старосты сельского населенного пункта устанавливается  настоящим уставом и составляет 5 лет.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Полномочия старосты сельского населенного пункта прекращаются досрочно по решению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сельский населенный пункт, по представлению схода граждан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а также в случаях, установленных пунктами 1 - 7 части 10 статьи 40 </w:t>
      </w:r>
      <w:hyperlink r:id="rId12" w:history="1">
        <w:r w:rsidRPr="001C1081">
          <w:rPr>
            <w:color w:val="0000FF"/>
            <w:szCs w:val="28"/>
          </w:rPr>
          <w:t>Федерального закона от 06.10.2003 № 131-ФЗ</w:t>
        </w:r>
      </w:hyperlink>
      <w:r w:rsidRPr="001C1081">
        <w:rPr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6. Староста сельского населенного пункта для решения возложенных на него задач: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поселении.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7. Гарантии деятельности и иные вопросы статуса старосты сельского населенного пункта устанавливаются </w:t>
      </w:r>
      <w:r w:rsidRPr="001C1081">
        <w:rPr>
          <w:bCs/>
          <w:szCs w:val="28"/>
        </w:rPr>
        <w:t xml:space="preserve">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</w:t>
      </w:r>
      <w:r w:rsidRPr="001C1081">
        <w:rPr>
          <w:szCs w:val="28"/>
        </w:rPr>
        <w:t xml:space="preserve"> в соответствии с законом субъекта Российской Федерации.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 w:rsidRPr="001C1081">
        <w:rPr>
          <w:szCs w:val="28"/>
        </w:rPr>
        <w:lastRenderedPageBreak/>
        <w:t>8.</w:t>
      </w:r>
      <w:r w:rsidRPr="001C1081">
        <w:rPr>
          <w:bCs/>
          <w:szCs w:val="28"/>
        </w:rPr>
        <w:t xml:space="preserve"> Удостоверение старосты, подтверждающее его статус, выдается Главой сельского поселения. Положение об удостоверении старосты, образец, описание и порядок его выдачи утверждаются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 w:rsidRPr="001C1081">
        <w:rPr>
          <w:bCs/>
          <w:szCs w:val="28"/>
        </w:rPr>
        <w:t xml:space="preserve">9. Информация о назначенных старостах размещается на официальном сайте администрации поселения или муниципального района в информационно-телекоммуникационной сети "Интернет" в порядке и сроки, установленные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 xml:space="preserve">сельского поселения </w:t>
      </w:r>
    </w:p>
    <w:p w:rsidR="009E5EA2" w:rsidRPr="009E5EA2" w:rsidRDefault="009E5EA2" w:rsidP="009E5EA2">
      <w:pPr>
        <w:ind w:firstLine="708"/>
        <w:jc w:val="both"/>
        <w:rPr>
          <w:szCs w:val="28"/>
        </w:rPr>
      </w:pPr>
      <w:r w:rsidRPr="009E5EA2">
        <w:rPr>
          <w:szCs w:val="28"/>
          <w:lang w:val="en-US"/>
        </w:rPr>
        <w:t>II</w:t>
      </w:r>
      <w:r w:rsidRPr="009E5EA2">
        <w:rPr>
          <w:i/>
          <w:szCs w:val="28"/>
        </w:rPr>
        <w:t xml:space="preserve">. </w:t>
      </w:r>
      <w:r w:rsidRPr="009E5EA2">
        <w:rPr>
          <w:szCs w:val="28"/>
        </w:rPr>
        <w:t xml:space="preserve">Направить изменения в Устав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на государственную регистрацию в Управление Министерства юстиции Российской Федерации по Новгородской области.</w:t>
      </w:r>
    </w:p>
    <w:p w:rsidR="009E5EA2" w:rsidRPr="009E5EA2" w:rsidRDefault="009E5EA2" w:rsidP="009E5EA2">
      <w:pPr>
        <w:ind w:firstLine="708"/>
        <w:jc w:val="both"/>
        <w:rPr>
          <w:szCs w:val="28"/>
        </w:rPr>
      </w:pPr>
      <w:r w:rsidRPr="009E5EA2">
        <w:rPr>
          <w:szCs w:val="28"/>
          <w:lang w:val="en-US"/>
        </w:rPr>
        <w:t>III</w:t>
      </w:r>
      <w:r w:rsidR="00860B4B">
        <w:rPr>
          <w:szCs w:val="28"/>
        </w:rPr>
        <w:t>.</w:t>
      </w:r>
      <w:r w:rsidRPr="009E5EA2">
        <w:rPr>
          <w:szCs w:val="28"/>
        </w:rPr>
        <w:t xml:space="preserve"> Изменения и дополнения в Устав Батецкого </w:t>
      </w:r>
      <w:r>
        <w:rPr>
          <w:szCs w:val="28"/>
        </w:rPr>
        <w:t>сельского поселения вступают</w:t>
      </w:r>
      <w:r w:rsidRPr="009E5EA2">
        <w:rPr>
          <w:szCs w:val="28"/>
        </w:rPr>
        <w:t xml:space="preserve"> в силу после их государственной регистрации и официального опубликования (обнародования)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за исключением пункта  1 статьи </w:t>
      </w:r>
      <w:r>
        <w:rPr>
          <w:szCs w:val="28"/>
        </w:rPr>
        <w:t>8.1.</w:t>
      </w:r>
      <w:r w:rsidRPr="009E5EA2">
        <w:rPr>
          <w:szCs w:val="28"/>
        </w:rPr>
        <w:t xml:space="preserve"> Устава, который вступает в силу с 30 декабря  2018 года,  и пункта </w:t>
      </w:r>
      <w:r>
        <w:rPr>
          <w:szCs w:val="28"/>
        </w:rPr>
        <w:t>3</w:t>
      </w:r>
      <w:r w:rsidRPr="009E5EA2">
        <w:rPr>
          <w:szCs w:val="28"/>
        </w:rPr>
        <w:t xml:space="preserve"> статьи </w:t>
      </w:r>
      <w:r>
        <w:rPr>
          <w:szCs w:val="28"/>
        </w:rPr>
        <w:t>8.1</w:t>
      </w:r>
      <w:r w:rsidRPr="009E5EA2">
        <w:rPr>
          <w:szCs w:val="28"/>
        </w:rPr>
        <w:t>, который вступает в силу с 01 января 2019 года.</w:t>
      </w:r>
    </w:p>
    <w:p w:rsidR="009E5EA2" w:rsidRPr="009E5EA2" w:rsidRDefault="009E5EA2" w:rsidP="009E5EA2">
      <w:pPr>
        <w:ind w:firstLine="708"/>
        <w:jc w:val="both"/>
        <w:rPr>
          <w:b/>
          <w:szCs w:val="28"/>
        </w:rPr>
      </w:pPr>
      <w:r w:rsidRPr="009E5EA2">
        <w:rPr>
          <w:szCs w:val="28"/>
          <w:lang w:val="en-US"/>
        </w:rPr>
        <w:t>IV</w:t>
      </w:r>
      <w:r w:rsidRPr="009E5EA2">
        <w:rPr>
          <w:szCs w:val="28"/>
        </w:rPr>
        <w:t>.</w:t>
      </w:r>
      <w:r w:rsidRPr="009E5EA2">
        <w:rPr>
          <w:b/>
          <w:szCs w:val="28"/>
        </w:rPr>
        <w:t xml:space="preserve"> </w:t>
      </w:r>
      <w:r w:rsidRPr="009E5EA2">
        <w:rPr>
          <w:szCs w:val="28"/>
        </w:rPr>
        <w:t xml:space="preserve">Опубликовать настоящее решение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Устава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в Управлении Министерства юстиции Российской Федерации по Новгородской области.</w:t>
      </w:r>
    </w:p>
    <w:p w:rsidR="009E5EA2" w:rsidRDefault="009E5EA2" w:rsidP="009E5EA2">
      <w:pPr>
        <w:ind w:firstLine="709"/>
        <w:jc w:val="both"/>
        <w:rPr>
          <w:rFonts w:eastAsia="Calibri"/>
          <w:szCs w:val="28"/>
          <w:lang w:eastAsia="en-US"/>
        </w:rPr>
      </w:pPr>
    </w:p>
    <w:p w:rsidR="00FD0646" w:rsidRPr="009E5EA2" w:rsidRDefault="00FD0646" w:rsidP="009E5EA2">
      <w:pPr>
        <w:ind w:firstLine="709"/>
        <w:jc w:val="both"/>
        <w:rPr>
          <w:rFonts w:eastAsia="Calibri"/>
          <w:szCs w:val="28"/>
          <w:lang w:eastAsia="en-US"/>
        </w:rPr>
      </w:pPr>
    </w:p>
    <w:p w:rsidR="00FD0646" w:rsidRDefault="00FD0646" w:rsidP="00FD064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457F12">
        <w:rPr>
          <w:sz w:val="26"/>
          <w:szCs w:val="26"/>
        </w:rPr>
        <w:t>Проект внесен: зав.юридическим отделом                                         В.Т.Волосач</w:t>
      </w:r>
    </w:p>
    <w:p w:rsidR="00FD0646" w:rsidRPr="00457F12" w:rsidRDefault="00FD0646" w:rsidP="00FD064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FD0646" w:rsidRDefault="00FD0646" w:rsidP="00FD064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Согласовано:   </w:t>
      </w:r>
      <w:r w:rsidRPr="00457F12">
        <w:rPr>
          <w:sz w:val="26"/>
          <w:szCs w:val="26"/>
        </w:rPr>
        <w:t xml:space="preserve">    Глава Батецкого с/п                                                   С.Я.Резник</w:t>
      </w:r>
    </w:p>
    <w:p w:rsidR="00FD0646" w:rsidRDefault="00FD0646" w:rsidP="00FD064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9E5EA2" w:rsidRPr="009E5EA2" w:rsidRDefault="009E5EA2" w:rsidP="009E5EA2">
      <w:pPr>
        <w:ind w:firstLine="709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928"/>
        <w:jc w:val="both"/>
        <w:rPr>
          <w:rFonts w:ascii="Arial" w:hAnsi="Arial" w:cs="Arial"/>
          <w:b/>
          <w:bCs/>
          <w:sz w:val="24"/>
          <w:szCs w:val="24"/>
        </w:rPr>
      </w:pPr>
    </w:p>
    <w:p w:rsidR="001C1081" w:rsidRDefault="001C1081" w:rsidP="001C1081">
      <w:pPr>
        <w:pStyle w:val="a6"/>
        <w:ind w:left="928"/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1070"/>
        <w:jc w:val="both"/>
        <w:rPr>
          <w:sz w:val="24"/>
          <w:szCs w:val="24"/>
        </w:rPr>
      </w:pPr>
    </w:p>
    <w:p w:rsidR="008632FC" w:rsidRDefault="008632FC" w:rsidP="009F7B2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sectPr w:rsidR="008632FC" w:rsidSect="00702E6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8B6" w:rsidRDefault="000A08B6" w:rsidP="00AC7CAF">
      <w:r>
        <w:separator/>
      </w:r>
    </w:p>
  </w:endnote>
  <w:endnote w:type="continuationSeparator" w:id="0">
    <w:p w:rsidR="000A08B6" w:rsidRDefault="000A08B6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8B6" w:rsidRDefault="000A08B6" w:rsidP="00AC7CAF">
      <w:r>
        <w:separator/>
      </w:r>
    </w:p>
  </w:footnote>
  <w:footnote w:type="continuationSeparator" w:id="0">
    <w:p w:rsidR="000A08B6" w:rsidRDefault="000A08B6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1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3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5"/>
  </w:num>
  <w:num w:numId="6">
    <w:abstractNumId w:val="3"/>
  </w:num>
  <w:num w:numId="7">
    <w:abstractNumId w:val="20"/>
  </w:num>
  <w:num w:numId="8">
    <w:abstractNumId w:val="24"/>
  </w:num>
  <w:num w:numId="9">
    <w:abstractNumId w:val="22"/>
  </w:num>
  <w:num w:numId="10">
    <w:abstractNumId w:val="14"/>
  </w:num>
  <w:num w:numId="11">
    <w:abstractNumId w:val="4"/>
  </w:num>
  <w:num w:numId="12">
    <w:abstractNumId w:val="12"/>
  </w:num>
  <w:num w:numId="13">
    <w:abstractNumId w:val="19"/>
  </w:num>
  <w:num w:numId="14">
    <w:abstractNumId w:val="7"/>
  </w:num>
  <w:num w:numId="15">
    <w:abstractNumId w:val="23"/>
  </w:num>
  <w:num w:numId="16">
    <w:abstractNumId w:val="9"/>
  </w:num>
  <w:num w:numId="17">
    <w:abstractNumId w:val="25"/>
  </w:num>
  <w:num w:numId="18">
    <w:abstractNumId w:val="5"/>
  </w:num>
  <w:num w:numId="19">
    <w:abstractNumId w:val="13"/>
  </w:num>
  <w:num w:numId="20">
    <w:abstractNumId w:val="21"/>
  </w:num>
  <w:num w:numId="21">
    <w:abstractNumId w:val="16"/>
  </w:num>
  <w:num w:numId="22">
    <w:abstractNumId w:val="0"/>
  </w:num>
  <w:num w:numId="23">
    <w:abstractNumId w:val="11"/>
  </w:num>
  <w:num w:numId="24">
    <w:abstractNumId w:val="6"/>
  </w:num>
  <w:num w:numId="25">
    <w:abstractNumId w:val="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3"/>
    <w:rsid w:val="00005BCE"/>
    <w:rsid w:val="00021B35"/>
    <w:rsid w:val="0002260B"/>
    <w:rsid w:val="00024312"/>
    <w:rsid w:val="00033CA3"/>
    <w:rsid w:val="00034459"/>
    <w:rsid w:val="00041544"/>
    <w:rsid w:val="00042B13"/>
    <w:rsid w:val="00051DE0"/>
    <w:rsid w:val="00065E79"/>
    <w:rsid w:val="00070AC2"/>
    <w:rsid w:val="000A08B6"/>
    <w:rsid w:val="000A3E41"/>
    <w:rsid w:val="000B7A45"/>
    <w:rsid w:val="000C7D41"/>
    <w:rsid w:val="000D2722"/>
    <w:rsid w:val="000D4A91"/>
    <w:rsid w:val="000E2091"/>
    <w:rsid w:val="000F1A3B"/>
    <w:rsid w:val="000F2E79"/>
    <w:rsid w:val="000F5D12"/>
    <w:rsid w:val="00102BD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432EB"/>
    <w:rsid w:val="001556F7"/>
    <w:rsid w:val="001562FB"/>
    <w:rsid w:val="00156A1E"/>
    <w:rsid w:val="00164B6B"/>
    <w:rsid w:val="001744BA"/>
    <w:rsid w:val="00174CDF"/>
    <w:rsid w:val="00175471"/>
    <w:rsid w:val="001A509B"/>
    <w:rsid w:val="001B7EE3"/>
    <w:rsid w:val="001C1081"/>
    <w:rsid w:val="001C2177"/>
    <w:rsid w:val="001D4D61"/>
    <w:rsid w:val="001E1381"/>
    <w:rsid w:val="001F43DE"/>
    <w:rsid w:val="00223E41"/>
    <w:rsid w:val="00231677"/>
    <w:rsid w:val="00256BCE"/>
    <w:rsid w:val="0025730F"/>
    <w:rsid w:val="00270C56"/>
    <w:rsid w:val="0028058A"/>
    <w:rsid w:val="00281062"/>
    <w:rsid w:val="002826CE"/>
    <w:rsid w:val="0028786C"/>
    <w:rsid w:val="002A1F25"/>
    <w:rsid w:val="002B7B7F"/>
    <w:rsid w:val="002C1576"/>
    <w:rsid w:val="002C3296"/>
    <w:rsid w:val="002C5E8C"/>
    <w:rsid w:val="002D4F55"/>
    <w:rsid w:val="002F02CB"/>
    <w:rsid w:val="002F0675"/>
    <w:rsid w:val="002F595C"/>
    <w:rsid w:val="00303008"/>
    <w:rsid w:val="00316755"/>
    <w:rsid w:val="00317DAB"/>
    <w:rsid w:val="003224B2"/>
    <w:rsid w:val="003227E6"/>
    <w:rsid w:val="003409B8"/>
    <w:rsid w:val="003522BF"/>
    <w:rsid w:val="00353812"/>
    <w:rsid w:val="00357891"/>
    <w:rsid w:val="00363157"/>
    <w:rsid w:val="00391749"/>
    <w:rsid w:val="00396BB6"/>
    <w:rsid w:val="003C40BD"/>
    <w:rsid w:val="003C7552"/>
    <w:rsid w:val="003D296E"/>
    <w:rsid w:val="003E580D"/>
    <w:rsid w:val="003F13B4"/>
    <w:rsid w:val="003F32C5"/>
    <w:rsid w:val="00414834"/>
    <w:rsid w:val="00420A92"/>
    <w:rsid w:val="00445096"/>
    <w:rsid w:val="004468D9"/>
    <w:rsid w:val="00462C3C"/>
    <w:rsid w:val="00470943"/>
    <w:rsid w:val="0048614D"/>
    <w:rsid w:val="004B4BAB"/>
    <w:rsid w:val="004B6C28"/>
    <w:rsid w:val="004C07DD"/>
    <w:rsid w:val="004C2C61"/>
    <w:rsid w:val="004D27C0"/>
    <w:rsid w:val="004F4C0E"/>
    <w:rsid w:val="00501B5C"/>
    <w:rsid w:val="005100B6"/>
    <w:rsid w:val="0052088C"/>
    <w:rsid w:val="00522111"/>
    <w:rsid w:val="005227C5"/>
    <w:rsid w:val="00523730"/>
    <w:rsid w:val="005271D5"/>
    <w:rsid w:val="0053338A"/>
    <w:rsid w:val="005350EE"/>
    <w:rsid w:val="005575C9"/>
    <w:rsid w:val="00571C1E"/>
    <w:rsid w:val="00575084"/>
    <w:rsid w:val="00575E25"/>
    <w:rsid w:val="0058742A"/>
    <w:rsid w:val="0059067C"/>
    <w:rsid w:val="005966DE"/>
    <w:rsid w:val="005B1729"/>
    <w:rsid w:val="005B3EF8"/>
    <w:rsid w:val="005C1C9B"/>
    <w:rsid w:val="005C1EF5"/>
    <w:rsid w:val="005F098F"/>
    <w:rsid w:val="005F5A71"/>
    <w:rsid w:val="005F74B2"/>
    <w:rsid w:val="00635028"/>
    <w:rsid w:val="0063575A"/>
    <w:rsid w:val="00673B01"/>
    <w:rsid w:val="006816B3"/>
    <w:rsid w:val="00684C5A"/>
    <w:rsid w:val="00685C18"/>
    <w:rsid w:val="006A2B7A"/>
    <w:rsid w:val="006B0960"/>
    <w:rsid w:val="006B2474"/>
    <w:rsid w:val="006C2CDD"/>
    <w:rsid w:val="006D0A54"/>
    <w:rsid w:val="006D6182"/>
    <w:rsid w:val="006E455A"/>
    <w:rsid w:val="006E5EE9"/>
    <w:rsid w:val="006F1EED"/>
    <w:rsid w:val="00702E61"/>
    <w:rsid w:val="007157D1"/>
    <w:rsid w:val="00721142"/>
    <w:rsid w:val="00731EDF"/>
    <w:rsid w:val="007524B3"/>
    <w:rsid w:val="00755657"/>
    <w:rsid w:val="00760976"/>
    <w:rsid w:val="007645CA"/>
    <w:rsid w:val="007720E7"/>
    <w:rsid w:val="007731A1"/>
    <w:rsid w:val="00776DF2"/>
    <w:rsid w:val="0078108B"/>
    <w:rsid w:val="00795EA5"/>
    <w:rsid w:val="007A5C10"/>
    <w:rsid w:val="007B0BFB"/>
    <w:rsid w:val="007B6EF3"/>
    <w:rsid w:val="007C7989"/>
    <w:rsid w:val="007D5BA7"/>
    <w:rsid w:val="007F1850"/>
    <w:rsid w:val="007F199A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60B4B"/>
    <w:rsid w:val="008632FC"/>
    <w:rsid w:val="00880ECB"/>
    <w:rsid w:val="00887217"/>
    <w:rsid w:val="00896D06"/>
    <w:rsid w:val="008C24FD"/>
    <w:rsid w:val="008C428F"/>
    <w:rsid w:val="008D5222"/>
    <w:rsid w:val="008E2614"/>
    <w:rsid w:val="008F50E1"/>
    <w:rsid w:val="008F679F"/>
    <w:rsid w:val="0093062E"/>
    <w:rsid w:val="0093134E"/>
    <w:rsid w:val="009477D3"/>
    <w:rsid w:val="0096486F"/>
    <w:rsid w:val="00970F30"/>
    <w:rsid w:val="00971CEA"/>
    <w:rsid w:val="00976323"/>
    <w:rsid w:val="009770F3"/>
    <w:rsid w:val="0098156C"/>
    <w:rsid w:val="009A0510"/>
    <w:rsid w:val="009A0B6F"/>
    <w:rsid w:val="009A7A96"/>
    <w:rsid w:val="009B1641"/>
    <w:rsid w:val="009B732A"/>
    <w:rsid w:val="009B7582"/>
    <w:rsid w:val="009C3855"/>
    <w:rsid w:val="009C44CF"/>
    <w:rsid w:val="009C4B03"/>
    <w:rsid w:val="009C6093"/>
    <w:rsid w:val="009D486A"/>
    <w:rsid w:val="009E5EA2"/>
    <w:rsid w:val="009E5FF8"/>
    <w:rsid w:val="009F7B21"/>
    <w:rsid w:val="00A12B81"/>
    <w:rsid w:val="00A4069F"/>
    <w:rsid w:val="00A444CF"/>
    <w:rsid w:val="00A62F37"/>
    <w:rsid w:val="00A82CFE"/>
    <w:rsid w:val="00A867A1"/>
    <w:rsid w:val="00A92CEA"/>
    <w:rsid w:val="00AB2473"/>
    <w:rsid w:val="00AB755A"/>
    <w:rsid w:val="00AC3AC1"/>
    <w:rsid w:val="00AC7CAF"/>
    <w:rsid w:val="00AD630C"/>
    <w:rsid w:val="00AE03BF"/>
    <w:rsid w:val="00AE10BE"/>
    <w:rsid w:val="00AE5FEE"/>
    <w:rsid w:val="00AE6A2B"/>
    <w:rsid w:val="00AF6F7B"/>
    <w:rsid w:val="00B03FCF"/>
    <w:rsid w:val="00B041DE"/>
    <w:rsid w:val="00B04354"/>
    <w:rsid w:val="00B11874"/>
    <w:rsid w:val="00B1209D"/>
    <w:rsid w:val="00B338B4"/>
    <w:rsid w:val="00B3497B"/>
    <w:rsid w:val="00B40C9D"/>
    <w:rsid w:val="00B4363E"/>
    <w:rsid w:val="00B8296C"/>
    <w:rsid w:val="00B9709E"/>
    <w:rsid w:val="00BB02D8"/>
    <w:rsid w:val="00BB6CF9"/>
    <w:rsid w:val="00BC4298"/>
    <w:rsid w:val="00BC4E10"/>
    <w:rsid w:val="00BD2B01"/>
    <w:rsid w:val="00BD392D"/>
    <w:rsid w:val="00BD6F72"/>
    <w:rsid w:val="00BF1E55"/>
    <w:rsid w:val="00BF2976"/>
    <w:rsid w:val="00C236BB"/>
    <w:rsid w:val="00C274CD"/>
    <w:rsid w:val="00C30AFA"/>
    <w:rsid w:val="00C529CE"/>
    <w:rsid w:val="00C60365"/>
    <w:rsid w:val="00C655FB"/>
    <w:rsid w:val="00C67BE7"/>
    <w:rsid w:val="00C71119"/>
    <w:rsid w:val="00C76C45"/>
    <w:rsid w:val="00C93F94"/>
    <w:rsid w:val="00C94EF7"/>
    <w:rsid w:val="00C96AE8"/>
    <w:rsid w:val="00CA0024"/>
    <w:rsid w:val="00CA60D8"/>
    <w:rsid w:val="00CC7E50"/>
    <w:rsid w:val="00CD342C"/>
    <w:rsid w:val="00CD53D0"/>
    <w:rsid w:val="00CE0610"/>
    <w:rsid w:val="00D13EE1"/>
    <w:rsid w:val="00D27AFA"/>
    <w:rsid w:val="00D326C1"/>
    <w:rsid w:val="00D528B8"/>
    <w:rsid w:val="00D80A91"/>
    <w:rsid w:val="00D815EE"/>
    <w:rsid w:val="00D8229C"/>
    <w:rsid w:val="00D92084"/>
    <w:rsid w:val="00D9383C"/>
    <w:rsid w:val="00D93CC0"/>
    <w:rsid w:val="00D965C8"/>
    <w:rsid w:val="00DA362F"/>
    <w:rsid w:val="00DA5D88"/>
    <w:rsid w:val="00DB5B02"/>
    <w:rsid w:val="00DC736A"/>
    <w:rsid w:val="00DD393D"/>
    <w:rsid w:val="00E12601"/>
    <w:rsid w:val="00E15E04"/>
    <w:rsid w:val="00E21B6E"/>
    <w:rsid w:val="00E271CC"/>
    <w:rsid w:val="00E35992"/>
    <w:rsid w:val="00E45470"/>
    <w:rsid w:val="00E47740"/>
    <w:rsid w:val="00E62261"/>
    <w:rsid w:val="00E77CEB"/>
    <w:rsid w:val="00E87E5B"/>
    <w:rsid w:val="00EB2B5F"/>
    <w:rsid w:val="00EB4CE4"/>
    <w:rsid w:val="00EB6E68"/>
    <w:rsid w:val="00EC3E65"/>
    <w:rsid w:val="00EC503E"/>
    <w:rsid w:val="00EE3689"/>
    <w:rsid w:val="00EE49F0"/>
    <w:rsid w:val="00F33A1C"/>
    <w:rsid w:val="00F50355"/>
    <w:rsid w:val="00F51148"/>
    <w:rsid w:val="00F621F8"/>
    <w:rsid w:val="00F62917"/>
    <w:rsid w:val="00F71246"/>
    <w:rsid w:val="00F73540"/>
    <w:rsid w:val="00F80AF8"/>
    <w:rsid w:val="00F929F9"/>
    <w:rsid w:val="00F948C3"/>
    <w:rsid w:val="00FB7859"/>
    <w:rsid w:val="00FC2B93"/>
    <w:rsid w:val="00FC7649"/>
    <w:rsid w:val="00FD0646"/>
    <w:rsid w:val="00FD23DE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06EDB-6A7A-4678-A7A6-DF20E65B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F1097081B4B3171F0ACEC57B772FDBBAA57F8F3F9CF8746AD7E8E23EBE684CCEDCF51C13E1FAE0D23BD5B5EF2D7F1A392298B85200BCA96Cf3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vsrv065-app10.ru99-loc.minjust.ru/content/act/96e20c02-1b12-465a-b64c-24aa9227000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stup.scli.ru:8111/content/act/7781a9e6-b12d-4220-b08e-ba037e7838a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stup.scli.ru:8111/content/act/ea4730e2-0388-4aee-bd89-0cbc2c54574b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stup.scli.ru:8111/content/act/3658a2f0-13f2-4925-a536-3ef779cff4cc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F953B-DCC9-47BF-875F-B5967F86D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2510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16784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3</cp:revision>
  <cp:lastPrinted>2018-11-15T09:21:00Z</cp:lastPrinted>
  <dcterms:created xsi:type="dcterms:W3CDTF">2018-12-11T09:42:00Z</dcterms:created>
  <dcterms:modified xsi:type="dcterms:W3CDTF">2018-12-11T09:47:00Z</dcterms:modified>
</cp:coreProperties>
</file>