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149A" w:rsidRPr="008D6E2E" w:rsidRDefault="00EE211C" w:rsidP="006A73F1">
      <w:pPr>
        <w:keepNext/>
        <w:widowControl/>
        <w:tabs>
          <w:tab w:val="left" w:pos="2715"/>
          <w:tab w:val="center" w:pos="4677"/>
        </w:tabs>
        <w:ind w:left="-142" w:firstLine="426"/>
        <w:jc w:val="center"/>
        <w:outlineLvl w:val="2"/>
        <w:rPr>
          <w:b/>
          <w:noProof/>
          <w:color w:val="auto"/>
          <w:sz w:val="26"/>
          <w:szCs w:val="26"/>
        </w:rPr>
      </w:pPr>
      <w:r w:rsidRPr="008D6E2E">
        <w:rPr>
          <w:b/>
          <w:noProof/>
          <w:color w:val="auto"/>
          <w:sz w:val="26"/>
          <w:szCs w:val="26"/>
        </w:rPr>
        <w:t>Проект</w:t>
      </w:r>
    </w:p>
    <w:p w:rsidR="00EE211C" w:rsidRPr="008D6E2E" w:rsidRDefault="00EE211C" w:rsidP="006A73F1">
      <w:pPr>
        <w:keepNext/>
        <w:widowControl/>
        <w:tabs>
          <w:tab w:val="left" w:pos="2715"/>
          <w:tab w:val="center" w:pos="4677"/>
        </w:tabs>
        <w:ind w:left="-142" w:firstLine="426"/>
        <w:jc w:val="center"/>
        <w:outlineLvl w:val="2"/>
        <w:rPr>
          <w:rFonts w:ascii="Times New Roman" w:hAnsi="Times New Roman" w:cs="Times New Roman"/>
          <w:b/>
          <w:bCs/>
          <w:color w:val="auto"/>
          <w:sz w:val="26"/>
          <w:szCs w:val="26"/>
        </w:rPr>
      </w:pPr>
    </w:p>
    <w:p w:rsidR="00BC3B34" w:rsidRPr="008D6E2E" w:rsidRDefault="00BC3B34" w:rsidP="006A73F1">
      <w:pPr>
        <w:jc w:val="center"/>
        <w:rPr>
          <w:rFonts w:ascii="Times New Roman" w:hAnsi="Times New Roman" w:cs="Times New Roman"/>
          <w:color w:val="auto"/>
          <w:sz w:val="26"/>
          <w:szCs w:val="26"/>
        </w:rPr>
      </w:pPr>
      <w:r w:rsidRPr="008D6E2E">
        <w:rPr>
          <w:rFonts w:ascii="Times New Roman" w:hAnsi="Times New Roman" w:cs="Times New Roman"/>
          <w:color w:val="auto"/>
          <w:sz w:val="26"/>
          <w:szCs w:val="26"/>
        </w:rPr>
        <w:t xml:space="preserve">Выносится на заседание Совета депутатов </w:t>
      </w:r>
      <w:r w:rsidR="008D6E2E">
        <w:rPr>
          <w:rFonts w:ascii="Times New Roman" w:hAnsi="Times New Roman" w:cs="Times New Roman"/>
          <w:color w:val="auto"/>
          <w:sz w:val="26"/>
          <w:szCs w:val="26"/>
        </w:rPr>
        <w:t xml:space="preserve">21 декабря </w:t>
      </w:r>
      <w:r w:rsidRPr="008D6E2E">
        <w:rPr>
          <w:rFonts w:ascii="Times New Roman" w:hAnsi="Times New Roman" w:cs="Times New Roman"/>
          <w:color w:val="auto"/>
          <w:sz w:val="26"/>
          <w:szCs w:val="26"/>
        </w:rPr>
        <w:t>2021 года</w:t>
      </w:r>
    </w:p>
    <w:p w:rsidR="00BC3B34" w:rsidRPr="008D6E2E" w:rsidRDefault="00BC3B34" w:rsidP="006A73F1">
      <w:pPr>
        <w:pStyle w:val="4"/>
        <w:spacing w:before="0" w:after="0" w:line="240" w:lineRule="auto"/>
        <w:rPr>
          <w:rFonts w:ascii="Times New Roman" w:hAnsi="Times New Roman"/>
          <w:color w:val="auto"/>
        </w:rPr>
      </w:pPr>
    </w:p>
    <w:p w:rsidR="00BC3B34" w:rsidRPr="008D6E2E" w:rsidRDefault="00BC3B34" w:rsidP="006A73F1">
      <w:pPr>
        <w:pStyle w:val="4"/>
        <w:spacing w:before="0" w:after="0" w:line="240" w:lineRule="auto"/>
        <w:jc w:val="center"/>
        <w:rPr>
          <w:rFonts w:ascii="Times New Roman" w:hAnsi="Times New Roman"/>
          <w:color w:val="auto"/>
        </w:rPr>
      </w:pPr>
      <w:r w:rsidRPr="008D6E2E">
        <w:rPr>
          <w:rFonts w:ascii="Times New Roman" w:hAnsi="Times New Roman"/>
          <w:color w:val="auto"/>
        </w:rPr>
        <w:t>Российская Федерация</w:t>
      </w:r>
    </w:p>
    <w:p w:rsidR="00BC3B34" w:rsidRPr="008D6E2E" w:rsidRDefault="00BC3B34" w:rsidP="006A73F1">
      <w:pPr>
        <w:pStyle w:val="4"/>
        <w:spacing w:before="0" w:after="0" w:line="240" w:lineRule="auto"/>
        <w:jc w:val="center"/>
        <w:rPr>
          <w:rFonts w:ascii="Times New Roman" w:hAnsi="Times New Roman"/>
          <w:color w:val="auto"/>
        </w:rPr>
      </w:pPr>
      <w:r w:rsidRPr="008D6E2E">
        <w:rPr>
          <w:rFonts w:ascii="Times New Roman" w:hAnsi="Times New Roman"/>
          <w:color w:val="auto"/>
        </w:rPr>
        <w:t>Новгородская область Батецкий муниципальный район</w:t>
      </w:r>
      <w:r w:rsidRPr="008D6E2E">
        <w:rPr>
          <w:rFonts w:ascii="Times New Roman" w:hAnsi="Times New Roman"/>
          <w:color w:val="auto"/>
        </w:rPr>
        <w:br/>
      </w:r>
    </w:p>
    <w:p w:rsidR="00BC3B34" w:rsidRPr="008D6E2E" w:rsidRDefault="00BC3B34" w:rsidP="00BC3B34">
      <w:pPr>
        <w:pStyle w:val="4"/>
        <w:jc w:val="center"/>
        <w:rPr>
          <w:rFonts w:ascii="Times New Roman" w:hAnsi="Times New Roman"/>
          <w:color w:val="auto"/>
        </w:rPr>
      </w:pPr>
      <w:r w:rsidRPr="008D6E2E">
        <w:rPr>
          <w:rFonts w:ascii="Times New Roman" w:hAnsi="Times New Roman"/>
          <w:color w:val="auto"/>
        </w:rPr>
        <w:t>СОВЕТ ДЕПУТАТОВ БАТЕЦКОГО СЕЛЬСКОГО ПОСЕЛЕНИЯ</w:t>
      </w:r>
    </w:p>
    <w:p w:rsidR="00BC3B34" w:rsidRPr="00A73D26" w:rsidRDefault="00BC3B34" w:rsidP="00BC3B34">
      <w:pPr>
        <w:rPr>
          <w:rFonts w:ascii="Times New Roman" w:hAnsi="Times New Roman" w:cs="Times New Roman"/>
          <w:b/>
        </w:rPr>
      </w:pPr>
    </w:p>
    <w:p w:rsidR="00BC3B34" w:rsidRPr="00BC3B34" w:rsidRDefault="00BC3B34" w:rsidP="00BC3B34">
      <w:pPr>
        <w:pStyle w:val="2"/>
        <w:jc w:val="center"/>
        <w:rPr>
          <w:rFonts w:ascii="Times New Roman" w:hAnsi="Times New Roman"/>
          <w:color w:val="000000" w:themeColor="text1"/>
        </w:rPr>
      </w:pPr>
      <w:r w:rsidRPr="00BC3B34">
        <w:rPr>
          <w:rFonts w:ascii="Times New Roman" w:hAnsi="Times New Roman"/>
          <w:color w:val="000000" w:themeColor="text1"/>
        </w:rPr>
        <w:t>Р Е Ш Е Н И Е</w:t>
      </w:r>
    </w:p>
    <w:p w:rsidR="00BC3B34" w:rsidRPr="00BC3B34" w:rsidRDefault="00BC3B34" w:rsidP="00BC3B34">
      <w:pPr>
        <w:spacing w:line="240" w:lineRule="exact"/>
        <w:jc w:val="center"/>
        <w:rPr>
          <w:rFonts w:ascii="Times New Roman" w:hAnsi="Times New Roman" w:cs="Times New Roman"/>
          <w:sz w:val="24"/>
          <w:szCs w:val="24"/>
        </w:rPr>
      </w:pPr>
    </w:p>
    <w:p w:rsidR="00367DD9" w:rsidRDefault="00923EB3" w:rsidP="00923EB3">
      <w:pPr>
        <w:tabs>
          <w:tab w:val="left" w:pos="1843"/>
        </w:tabs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</w:t>
      </w:r>
      <w:r w:rsidR="00D353CB">
        <w:rPr>
          <w:rFonts w:ascii="Times New Roman" w:hAnsi="Times New Roman" w:cs="Times New Roman"/>
          <w:b/>
          <w:sz w:val="28"/>
          <w:szCs w:val="28"/>
        </w:rPr>
        <w:t xml:space="preserve"> внесении изменений в Положение</w:t>
      </w:r>
      <w:r>
        <w:rPr>
          <w:rFonts w:ascii="Times New Roman" w:hAnsi="Times New Roman" w:cs="Times New Roman"/>
          <w:b/>
          <w:sz w:val="28"/>
          <w:szCs w:val="28"/>
        </w:rPr>
        <w:t xml:space="preserve"> о муниципальном контроле на автомобильном транспорте, городском наземном электрическом транспорте и в дорожном хозяйстве в границах населенных пунктов Батецкого сельского поселения </w:t>
      </w:r>
    </w:p>
    <w:p w:rsidR="00923EB3" w:rsidRDefault="00923EB3" w:rsidP="00923EB3">
      <w:pPr>
        <w:tabs>
          <w:tab w:val="left" w:pos="1843"/>
        </w:tabs>
        <w:ind w:firstLine="709"/>
        <w:jc w:val="center"/>
        <w:rPr>
          <w:rFonts w:ascii="Times New Roman" w:hAnsi="Times New Roman" w:cs="Times New Roman"/>
        </w:rPr>
      </w:pPr>
    </w:p>
    <w:p w:rsidR="00070B13" w:rsidRPr="00070B13" w:rsidRDefault="00070B13" w:rsidP="00070B13">
      <w:pPr>
        <w:keepNext/>
        <w:widowControl/>
        <w:spacing w:after="240"/>
        <w:jc w:val="center"/>
        <w:outlineLvl w:val="2"/>
        <w:rPr>
          <w:rFonts w:ascii="Times New Roman" w:hAnsi="Times New Roman" w:cs="Times New Roman"/>
          <w:color w:val="auto"/>
          <w:sz w:val="24"/>
          <w:szCs w:val="24"/>
        </w:rPr>
      </w:pPr>
      <w:r w:rsidRPr="00070B13">
        <w:rPr>
          <w:rFonts w:ascii="Times New Roman" w:hAnsi="Times New Roman" w:cs="Times New Roman"/>
          <w:color w:val="auto"/>
          <w:sz w:val="24"/>
          <w:szCs w:val="24"/>
        </w:rPr>
        <w:t>Принято Советом депутатов Батецкого сельского поселения ___ декабря  2021 года</w:t>
      </w:r>
    </w:p>
    <w:p w:rsidR="006A73F1" w:rsidRPr="00A73D26" w:rsidRDefault="006A73F1" w:rsidP="00923EB3">
      <w:pPr>
        <w:tabs>
          <w:tab w:val="left" w:pos="1843"/>
        </w:tabs>
        <w:ind w:firstLine="709"/>
        <w:jc w:val="center"/>
        <w:rPr>
          <w:rFonts w:ascii="Times New Roman" w:hAnsi="Times New Roman" w:cs="Times New Roman"/>
        </w:rPr>
      </w:pPr>
    </w:p>
    <w:p w:rsidR="00BC3B34" w:rsidRPr="00354534" w:rsidRDefault="00BA29BB" w:rsidP="00BA29BB">
      <w:pPr>
        <w:tabs>
          <w:tab w:val="left" w:pos="184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соответствии с Федеральными законами от 31 июля 2020 года   </w:t>
      </w:r>
      <w:r w:rsidRPr="004940CF">
        <w:rPr>
          <w:rFonts w:ascii="Times New Roman" w:hAnsi="Times New Roman" w:cs="Times New Roman"/>
          <w:color w:val="000000" w:themeColor="text1"/>
          <w:sz w:val="28"/>
          <w:szCs w:val="28"/>
        </w:rPr>
        <w:t>№ 248-ФЗ «О государственном контроле (надзоре) и муниципальном контроле в Российской Федерации», от 11 июня 2021 года № 170-ФЗ «О внесении изменений  в отдельные законодательные акты Российской Федерации в связи с принятием Федерального закона  «О государственном контроле (надзоре) и муниципальном к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онтроле в Российской Федерации»</w:t>
      </w:r>
      <w:r w:rsidRPr="004940C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C3B34" w:rsidRPr="00354534">
        <w:rPr>
          <w:rFonts w:ascii="Times New Roman" w:hAnsi="Times New Roman" w:cs="Times New Roman"/>
          <w:sz w:val="28"/>
          <w:szCs w:val="28"/>
        </w:rPr>
        <w:t xml:space="preserve">Совет депутатов  Батецкого сельского поселения Батецкого муниципального района Новгородской области </w:t>
      </w:r>
    </w:p>
    <w:p w:rsidR="00BC3B34" w:rsidRPr="007B6BDC" w:rsidRDefault="00BC3B34" w:rsidP="00BC3B34">
      <w:pPr>
        <w:pStyle w:val="17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B6BDC">
        <w:rPr>
          <w:rFonts w:ascii="Times New Roman" w:hAnsi="Times New Roman" w:cs="Times New Roman"/>
          <w:b/>
          <w:sz w:val="28"/>
          <w:szCs w:val="28"/>
        </w:rPr>
        <w:t>Р Е Ш И Л:</w:t>
      </w:r>
    </w:p>
    <w:p w:rsidR="00BC3B34" w:rsidRDefault="00BC3B34" w:rsidP="00BC3B34">
      <w:pPr>
        <w:pStyle w:val="17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353CB" w:rsidRPr="00D353CB" w:rsidRDefault="00D353CB" w:rsidP="007C1703">
      <w:pPr>
        <w:pStyle w:val="a8"/>
        <w:numPr>
          <w:ilvl w:val="0"/>
          <w:numId w:val="39"/>
        </w:numPr>
        <w:jc w:val="both"/>
        <w:rPr>
          <w:rFonts w:ascii="Times New Roman" w:hAnsi="Times New Roman"/>
          <w:sz w:val="28"/>
          <w:szCs w:val="28"/>
        </w:rPr>
      </w:pPr>
      <w:r w:rsidRPr="00D353CB">
        <w:rPr>
          <w:rFonts w:ascii="Times New Roman" w:hAnsi="Times New Roman"/>
          <w:sz w:val="28"/>
          <w:szCs w:val="28"/>
        </w:rPr>
        <w:t xml:space="preserve">Внести следующие изменения в </w:t>
      </w:r>
      <w:r w:rsidR="00B6200A" w:rsidRPr="00D353CB">
        <w:rPr>
          <w:rFonts w:ascii="Times New Roman" w:hAnsi="Times New Roman"/>
          <w:sz w:val="28"/>
          <w:szCs w:val="28"/>
        </w:rPr>
        <w:t xml:space="preserve"> </w:t>
      </w:r>
      <w:r w:rsidR="00B6200A" w:rsidRPr="00D353CB">
        <w:rPr>
          <w:rFonts w:ascii="Times New Roman" w:hAnsi="Times New Roman"/>
          <w:color w:val="000000" w:themeColor="text1"/>
          <w:sz w:val="28"/>
          <w:szCs w:val="28"/>
        </w:rPr>
        <w:t>Положение</w:t>
      </w:r>
      <w:r w:rsidR="00B27FB9" w:rsidRPr="00D353CB">
        <w:rPr>
          <w:rFonts w:ascii="Times New Roman" w:hAnsi="Times New Roman"/>
          <w:color w:val="000000" w:themeColor="text1"/>
          <w:sz w:val="28"/>
          <w:szCs w:val="28"/>
        </w:rPr>
        <w:t xml:space="preserve"> о муниципальном контроле</w:t>
      </w:r>
    </w:p>
    <w:p w:rsidR="00367DD9" w:rsidRPr="00D353CB" w:rsidRDefault="00B27FB9" w:rsidP="00D353CB">
      <w:pPr>
        <w:jc w:val="both"/>
        <w:rPr>
          <w:rFonts w:ascii="Times New Roman" w:hAnsi="Times New Roman"/>
          <w:sz w:val="28"/>
          <w:szCs w:val="28"/>
        </w:rPr>
      </w:pPr>
      <w:r w:rsidRPr="00D353CB">
        <w:rPr>
          <w:rFonts w:ascii="Times New Roman" w:hAnsi="Times New Roman"/>
          <w:color w:val="000000" w:themeColor="text1"/>
          <w:sz w:val="28"/>
          <w:szCs w:val="28"/>
        </w:rPr>
        <w:t>на</w:t>
      </w:r>
      <w:r w:rsidR="00D353CB" w:rsidRPr="00D353CB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367DD9" w:rsidRPr="00D353CB">
        <w:rPr>
          <w:rFonts w:ascii="Times New Roman" w:hAnsi="Times New Roman"/>
          <w:color w:val="000000" w:themeColor="text1"/>
          <w:sz w:val="28"/>
          <w:szCs w:val="28"/>
        </w:rPr>
        <w:t>автомобильном транспорте, городском наземном электрическом транспорте  и в дорожном хозяйстве в границах населенных пунктов  Батецкого сельского поселения</w:t>
      </w:r>
      <w:r w:rsidR="00D353CB">
        <w:rPr>
          <w:rFonts w:ascii="Times New Roman" w:hAnsi="Times New Roman"/>
          <w:color w:val="000000" w:themeColor="text1"/>
          <w:sz w:val="28"/>
          <w:szCs w:val="28"/>
        </w:rPr>
        <w:t xml:space="preserve">, утвержденное  решением Совета депутатов </w:t>
      </w:r>
      <w:r w:rsidR="00B6200A" w:rsidRPr="00D353CB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D353CB" w:rsidRPr="00D353CB">
        <w:rPr>
          <w:rFonts w:ascii="Times New Roman" w:hAnsi="Times New Roman"/>
          <w:color w:val="000000" w:themeColor="text1"/>
          <w:sz w:val="28"/>
          <w:szCs w:val="28"/>
        </w:rPr>
        <w:t>Батецкого сельского поселения</w:t>
      </w:r>
      <w:r w:rsidR="00D353CB">
        <w:rPr>
          <w:rFonts w:ascii="Times New Roman" w:hAnsi="Times New Roman"/>
          <w:color w:val="000000" w:themeColor="text1"/>
          <w:sz w:val="28"/>
          <w:szCs w:val="28"/>
        </w:rPr>
        <w:t xml:space="preserve"> от 23.11.2021 № 87-СД:</w:t>
      </w:r>
    </w:p>
    <w:p w:rsidR="00D353CB" w:rsidRDefault="00D353CB" w:rsidP="00D353CB">
      <w:pPr>
        <w:pStyle w:val="a8"/>
        <w:widowControl/>
        <w:numPr>
          <w:ilvl w:val="1"/>
          <w:numId w:val="39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Раздел 5 изложить в новой редакции:</w:t>
      </w:r>
    </w:p>
    <w:p w:rsidR="00D353CB" w:rsidRDefault="00D353CB" w:rsidP="006A73F1">
      <w:pPr>
        <w:widowControl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«5. Оценка результативности и </w:t>
      </w:r>
      <w:r w:rsidR="00F97227" w:rsidRPr="003B235C">
        <w:rPr>
          <w:rFonts w:ascii="Times New Roman" w:hAnsi="Times New Roman" w:cs="Times New Roman"/>
          <w:sz w:val="28"/>
          <w:szCs w:val="28"/>
        </w:rPr>
        <w:t>эффективности деятельности уполномо</w:t>
      </w:r>
      <w:r w:rsidR="00F97227">
        <w:rPr>
          <w:rFonts w:ascii="Times New Roman" w:hAnsi="Times New Roman" w:cs="Times New Roman"/>
          <w:sz w:val="28"/>
          <w:szCs w:val="28"/>
        </w:rPr>
        <w:t>ченного органа  муниципального контроля</w:t>
      </w:r>
    </w:p>
    <w:p w:rsidR="00F97227" w:rsidRDefault="00F97227" w:rsidP="006A73F1">
      <w:pPr>
        <w:pStyle w:val="af9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235C">
        <w:rPr>
          <w:rFonts w:ascii="Times New Roman" w:hAnsi="Times New Roman" w:cs="Times New Roman"/>
          <w:sz w:val="28"/>
          <w:szCs w:val="28"/>
        </w:rPr>
        <w:t>5.1.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B235C">
        <w:rPr>
          <w:rFonts w:ascii="Times New Roman" w:hAnsi="Times New Roman" w:cs="Times New Roman"/>
          <w:sz w:val="28"/>
          <w:szCs w:val="28"/>
        </w:rPr>
        <w:t>Оценка  результативности  и эффективности деятельности уполномо</w:t>
      </w:r>
      <w:r>
        <w:rPr>
          <w:rFonts w:ascii="Times New Roman" w:hAnsi="Times New Roman" w:cs="Times New Roman"/>
          <w:sz w:val="28"/>
          <w:szCs w:val="28"/>
        </w:rPr>
        <w:t>ченного органа  осуществляется на основе  системы показателей результативности  и эффективности муниципального контроля.</w:t>
      </w:r>
    </w:p>
    <w:p w:rsidR="00F97227" w:rsidRDefault="00F97227" w:rsidP="006A73F1">
      <w:pPr>
        <w:pStyle w:val="af9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5.2. В систему показателей результативности и эффективности деятельности, указанную в пункте 5.1. настоящего Положения, входят:</w:t>
      </w:r>
    </w:p>
    <w:p w:rsidR="00F97227" w:rsidRDefault="00F97227" w:rsidP="006A73F1">
      <w:pPr>
        <w:pStyle w:val="af9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ключевые показатели  муниципального контроля;</w:t>
      </w:r>
    </w:p>
    <w:p w:rsidR="00F97227" w:rsidRDefault="00F97227" w:rsidP="006A73F1">
      <w:pPr>
        <w:pStyle w:val="af9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индикативные показатели муниципального контроля;</w:t>
      </w:r>
    </w:p>
    <w:p w:rsidR="00F97227" w:rsidRDefault="00F97227" w:rsidP="006A73F1">
      <w:pPr>
        <w:pStyle w:val="af9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5.3</w:t>
      </w:r>
      <w:r w:rsidR="001963A7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Ключевые показатели  муниципального контроля и их целевые значения, индикативные показатели муниципального контроля установлены  Приложением  2  к настоящему Положению.</w:t>
      </w:r>
    </w:p>
    <w:p w:rsidR="00D353CB" w:rsidRDefault="001963A7" w:rsidP="006A73F1">
      <w:pPr>
        <w:widowControl/>
        <w:tabs>
          <w:tab w:val="left" w:pos="1596"/>
        </w:tabs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5.4. </w:t>
      </w:r>
      <w:r w:rsidR="00F97227">
        <w:rPr>
          <w:rFonts w:ascii="Times New Roman" w:hAnsi="Times New Roman"/>
          <w:sz w:val="28"/>
          <w:szCs w:val="28"/>
        </w:rPr>
        <w:t>Уполномоченный орган ежегодно осуществляет подготовку доклада о муниципальном контроле с учетом требований, установленных федеральном законом №248- ФЗ»</w:t>
      </w:r>
      <w:r w:rsidR="006A73F1">
        <w:rPr>
          <w:rFonts w:ascii="Times New Roman" w:hAnsi="Times New Roman"/>
          <w:sz w:val="28"/>
          <w:szCs w:val="28"/>
        </w:rPr>
        <w:t>.</w:t>
      </w:r>
    </w:p>
    <w:p w:rsidR="00D353CB" w:rsidRPr="00F97227" w:rsidRDefault="00D353CB" w:rsidP="006A73F1">
      <w:pPr>
        <w:pStyle w:val="a8"/>
        <w:widowControl/>
        <w:numPr>
          <w:ilvl w:val="1"/>
          <w:numId w:val="39"/>
        </w:numPr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97227">
        <w:rPr>
          <w:rFonts w:ascii="Times New Roman" w:hAnsi="Times New Roman"/>
          <w:sz w:val="28"/>
          <w:szCs w:val="28"/>
        </w:rPr>
        <w:t xml:space="preserve">Утвердить Перечень индикаторов риска нарушения обязательных </w:t>
      </w:r>
    </w:p>
    <w:p w:rsidR="00D353CB" w:rsidRPr="00F97227" w:rsidRDefault="00D353CB" w:rsidP="006A73F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97227">
        <w:rPr>
          <w:rFonts w:ascii="Times New Roman" w:hAnsi="Times New Roman" w:cs="Times New Roman"/>
          <w:sz w:val="28"/>
          <w:szCs w:val="28"/>
        </w:rPr>
        <w:t>требований при осуществлении муниципально</w:t>
      </w:r>
      <w:r w:rsidR="00F97227" w:rsidRPr="00F97227">
        <w:rPr>
          <w:rFonts w:ascii="Times New Roman" w:hAnsi="Times New Roman" w:cs="Times New Roman"/>
          <w:sz w:val="28"/>
          <w:szCs w:val="28"/>
        </w:rPr>
        <w:t>го</w:t>
      </w:r>
      <w:r w:rsidRPr="00F97227">
        <w:rPr>
          <w:rFonts w:ascii="Times New Roman" w:hAnsi="Times New Roman" w:cs="Times New Roman"/>
          <w:sz w:val="28"/>
          <w:szCs w:val="28"/>
        </w:rPr>
        <w:t xml:space="preserve"> контрол</w:t>
      </w:r>
      <w:r w:rsidR="00F97227" w:rsidRPr="00F97227">
        <w:rPr>
          <w:rFonts w:ascii="Times New Roman" w:hAnsi="Times New Roman" w:cs="Times New Roman"/>
          <w:sz w:val="28"/>
          <w:szCs w:val="28"/>
        </w:rPr>
        <w:t>я</w:t>
      </w:r>
      <w:r w:rsidRPr="00F97227">
        <w:rPr>
          <w:rFonts w:ascii="Times New Roman" w:hAnsi="Times New Roman" w:cs="Times New Roman"/>
          <w:sz w:val="28"/>
          <w:szCs w:val="28"/>
        </w:rPr>
        <w:t xml:space="preserve"> </w:t>
      </w:r>
      <w:r w:rsidR="00F97227" w:rsidRPr="00F97227">
        <w:rPr>
          <w:rFonts w:ascii="Times New Roman" w:hAnsi="Times New Roman"/>
          <w:color w:val="000000" w:themeColor="text1"/>
          <w:sz w:val="28"/>
          <w:szCs w:val="28"/>
        </w:rPr>
        <w:t xml:space="preserve">на автомобильном транспорте, городском наземном электрическом транспорте  и в дорожном хозяйстве в границах населенных пунктов  Батецкого сельского поселения, </w:t>
      </w:r>
      <w:r w:rsidRPr="00F97227">
        <w:rPr>
          <w:rFonts w:ascii="Times New Roman" w:hAnsi="Times New Roman" w:cs="Times New Roman"/>
          <w:sz w:val="28"/>
          <w:szCs w:val="28"/>
        </w:rPr>
        <w:t xml:space="preserve"> согласно приложения №1.</w:t>
      </w:r>
    </w:p>
    <w:p w:rsidR="00D353CB" w:rsidRPr="00F97227" w:rsidRDefault="00F97227" w:rsidP="006A73F1">
      <w:pPr>
        <w:pStyle w:val="a8"/>
        <w:widowControl/>
        <w:numPr>
          <w:ilvl w:val="1"/>
          <w:numId w:val="39"/>
        </w:numPr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="00D353CB" w:rsidRPr="00F97227">
        <w:rPr>
          <w:rFonts w:ascii="Times New Roman" w:hAnsi="Times New Roman"/>
          <w:sz w:val="28"/>
          <w:szCs w:val="28"/>
        </w:rPr>
        <w:t xml:space="preserve">Утвердить </w:t>
      </w:r>
      <w:r w:rsidR="00D353CB" w:rsidRPr="00F97227">
        <w:rPr>
          <w:rFonts w:ascii="Times New Roman" w:hAnsi="Times New Roman"/>
          <w:bCs/>
          <w:sz w:val="28"/>
          <w:szCs w:val="28"/>
        </w:rPr>
        <w:t>ключевые и индикативные показатели и их целевые</w:t>
      </w:r>
    </w:p>
    <w:p w:rsidR="00D353CB" w:rsidRPr="00773EE7" w:rsidRDefault="00D353CB" w:rsidP="006A73F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97227">
        <w:rPr>
          <w:rFonts w:ascii="Times New Roman" w:hAnsi="Times New Roman" w:cs="Times New Roman"/>
          <w:bCs/>
          <w:sz w:val="28"/>
          <w:szCs w:val="28"/>
        </w:rPr>
        <w:t xml:space="preserve">значения </w:t>
      </w:r>
      <w:r w:rsidR="00F97227" w:rsidRPr="00F97227">
        <w:rPr>
          <w:rFonts w:ascii="Times New Roman" w:hAnsi="Times New Roman" w:cs="Times New Roman"/>
          <w:sz w:val="28"/>
          <w:szCs w:val="28"/>
        </w:rPr>
        <w:t xml:space="preserve">муниципального контроля </w:t>
      </w:r>
      <w:r w:rsidR="00F97227" w:rsidRPr="00F97227">
        <w:rPr>
          <w:rFonts w:ascii="Times New Roman" w:hAnsi="Times New Roman"/>
          <w:color w:val="000000" w:themeColor="text1"/>
          <w:sz w:val="28"/>
          <w:szCs w:val="28"/>
        </w:rPr>
        <w:t xml:space="preserve">на автомобильном транспорте, городском наземном электрическом транспорте  и в дорожном хозяйстве в границах населенных пунктов  Батецкого сельского поселения </w:t>
      </w:r>
      <w:r w:rsidR="00F97227" w:rsidRPr="00F97227">
        <w:rPr>
          <w:rFonts w:ascii="Times New Roman" w:hAnsi="Times New Roman" w:cs="Times New Roman"/>
          <w:sz w:val="28"/>
          <w:szCs w:val="28"/>
        </w:rPr>
        <w:t xml:space="preserve"> согласно </w:t>
      </w:r>
      <w:r w:rsidRPr="00F97227">
        <w:rPr>
          <w:rFonts w:ascii="Times New Roman" w:hAnsi="Times New Roman" w:cs="Times New Roman"/>
          <w:sz w:val="28"/>
          <w:szCs w:val="28"/>
        </w:rPr>
        <w:t xml:space="preserve"> приложения №2.</w:t>
      </w:r>
    </w:p>
    <w:p w:rsidR="00B27FB9" w:rsidRPr="00D353CB" w:rsidRDefault="00D353CB" w:rsidP="006A73F1">
      <w:pPr>
        <w:pStyle w:val="a8"/>
        <w:numPr>
          <w:ilvl w:val="0"/>
          <w:numId w:val="39"/>
        </w:numPr>
        <w:autoSpaceDE w:val="0"/>
        <w:autoSpaceDN w:val="0"/>
        <w:spacing w:before="6" w:line="268" w:lineRule="auto"/>
        <w:ind w:left="0" w:right="156" w:firstLine="709"/>
        <w:jc w:val="both"/>
        <w:rPr>
          <w:rFonts w:ascii="Times New Roman" w:hAnsi="Times New Roman"/>
          <w:sz w:val="28"/>
        </w:rPr>
      </w:pPr>
      <w:r w:rsidRPr="00D353CB">
        <w:rPr>
          <w:rFonts w:ascii="Times New Roman" w:hAnsi="Times New Roman"/>
          <w:sz w:val="28"/>
        </w:rPr>
        <w:t xml:space="preserve">Пункт 1.1. настоящего решения </w:t>
      </w:r>
      <w:r w:rsidR="00B27FB9" w:rsidRPr="00D353CB">
        <w:rPr>
          <w:rFonts w:ascii="Times New Roman" w:hAnsi="Times New Roman"/>
          <w:spacing w:val="1"/>
          <w:sz w:val="28"/>
        </w:rPr>
        <w:t xml:space="preserve"> </w:t>
      </w:r>
      <w:r w:rsidR="00B27FB9" w:rsidRPr="00D353CB">
        <w:rPr>
          <w:rFonts w:ascii="Times New Roman" w:hAnsi="Times New Roman"/>
          <w:sz w:val="28"/>
        </w:rPr>
        <w:t>вступает</w:t>
      </w:r>
      <w:r w:rsidR="002C55FF" w:rsidRPr="00D353CB">
        <w:rPr>
          <w:rFonts w:ascii="Times New Roman" w:hAnsi="Times New Roman"/>
          <w:sz w:val="28"/>
        </w:rPr>
        <w:t xml:space="preserve"> </w:t>
      </w:r>
      <w:r w:rsidR="00B27FB9" w:rsidRPr="00D353CB">
        <w:rPr>
          <w:rFonts w:ascii="Times New Roman" w:hAnsi="Times New Roman"/>
          <w:spacing w:val="1"/>
          <w:sz w:val="28"/>
        </w:rPr>
        <w:t xml:space="preserve"> </w:t>
      </w:r>
      <w:r w:rsidR="00B27FB9" w:rsidRPr="00D353CB">
        <w:rPr>
          <w:rFonts w:ascii="Times New Roman" w:hAnsi="Times New Roman"/>
          <w:sz w:val="28"/>
        </w:rPr>
        <w:t>в</w:t>
      </w:r>
      <w:r w:rsidR="00B27FB9" w:rsidRPr="00D353CB">
        <w:rPr>
          <w:rFonts w:ascii="Times New Roman" w:hAnsi="Times New Roman"/>
          <w:spacing w:val="1"/>
          <w:sz w:val="28"/>
        </w:rPr>
        <w:t xml:space="preserve"> </w:t>
      </w:r>
      <w:r w:rsidR="002C55FF" w:rsidRPr="00D353CB">
        <w:rPr>
          <w:rFonts w:ascii="Times New Roman" w:hAnsi="Times New Roman"/>
          <w:spacing w:val="1"/>
          <w:sz w:val="28"/>
        </w:rPr>
        <w:t xml:space="preserve"> </w:t>
      </w:r>
      <w:r w:rsidR="00B27FB9" w:rsidRPr="00D353CB">
        <w:rPr>
          <w:rFonts w:ascii="Times New Roman" w:hAnsi="Times New Roman"/>
          <w:sz w:val="28"/>
        </w:rPr>
        <w:t>силу</w:t>
      </w:r>
      <w:r w:rsidR="00B27FB9" w:rsidRPr="00D353CB">
        <w:rPr>
          <w:rFonts w:ascii="Times New Roman" w:hAnsi="Times New Roman"/>
          <w:spacing w:val="1"/>
          <w:sz w:val="28"/>
        </w:rPr>
        <w:t xml:space="preserve"> </w:t>
      </w:r>
      <w:r w:rsidR="002C55FF" w:rsidRPr="00D353CB">
        <w:rPr>
          <w:rFonts w:ascii="Times New Roman" w:hAnsi="Times New Roman"/>
          <w:spacing w:val="1"/>
          <w:sz w:val="28"/>
        </w:rPr>
        <w:t xml:space="preserve"> </w:t>
      </w:r>
      <w:r w:rsidR="00B27FB9" w:rsidRPr="00D353CB">
        <w:rPr>
          <w:rFonts w:ascii="Times New Roman" w:hAnsi="Times New Roman"/>
          <w:sz w:val="28"/>
        </w:rPr>
        <w:t>с</w:t>
      </w:r>
      <w:r w:rsidR="00B27FB9" w:rsidRPr="00D353CB">
        <w:rPr>
          <w:rFonts w:ascii="Times New Roman" w:hAnsi="Times New Roman"/>
          <w:spacing w:val="-7"/>
          <w:sz w:val="28"/>
        </w:rPr>
        <w:t xml:space="preserve"> </w:t>
      </w:r>
      <w:r w:rsidR="00B27FB9" w:rsidRPr="00D353CB">
        <w:rPr>
          <w:rFonts w:ascii="Times New Roman" w:hAnsi="Times New Roman"/>
          <w:sz w:val="28"/>
        </w:rPr>
        <w:t>01</w:t>
      </w:r>
      <w:r w:rsidR="00B27FB9" w:rsidRPr="00D353CB">
        <w:rPr>
          <w:rFonts w:ascii="Times New Roman" w:hAnsi="Times New Roman"/>
          <w:spacing w:val="-5"/>
          <w:sz w:val="28"/>
        </w:rPr>
        <w:t xml:space="preserve"> </w:t>
      </w:r>
      <w:r w:rsidR="00B27FB9" w:rsidRPr="00D353CB">
        <w:rPr>
          <w:rFonts w:ascii="Times New Roman" w:hAnsi="Times New Roman"/>
          <w:sz w:val="28"/>
        </w:rPr>
        <w:t>марта</w:t>
      </w:r>
      <w:r w:rsidRPr="00D353CB">
        <w:rPr>
          <w:rFonts w:ascii="Times New Roman" w:hAnsi="Times New Roman"/>
          <w:spacing w:val="-3"/>
          <w:sz w:val="28"/>
        </w:rPr>
        <w:t xml:space="preserve"> </w:t>
      </w:r>
      <w:r w:rsidR="00B27FB9" w:rsidRPr="00D353CB">
        <w:rPr>
          <w:rFonts w:ascii="Times New Roman" w:hAnsi="Times New Roman"/>
          <w:sz w:val="28"/>
        </w:rPr>
        <w:t>2022</w:t>
      </w:r>
      <w:r w:rsidR="00B27FB9" w:rsidRPr="00D353CB">
        <w:rPr>
          <w:rFonts w:ascii="Times New Roman" w:hAnsi="Times New Roman"/>
          <w:spacing w:val="1"/>
          <w:sz w:val="28"/>
        </w:rPr>
        <w:t xml:space="preserve"> </w:t>
      </w:r>
      <w:r w:rsidR="00B27FB9" w:rsidRPr="00D353CB">
        <w:rPr>
          <w:rFonts w:ascii="Times New Roman" w:hAnsi="Times New Roman"/>
          <w:sz w:val="28"/>
        </w:rPr>
        <w:t>года.</w:t>
      </w:r>
    </w:p>
    <w:p w:rsidR="00367DD9" w:rsidRPr="00A73D26" w:rsidRDefault="00D353CB" w:rsidP="006A73F1">
      <w:pPr>
        <w:widowControl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367DD9" w:rsidRPr="00B6200A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367DD9" w:rsidRPr="00B6200A">
        <w:rPr>
          <w:rFonts w:ascii="Times New Roman" w:hAnsi="Times New Roman" w:cs="Times New Roman"/>
          <w:sz w:val="28"/>
          <w:szCs w:val="28"/>
        </w:rPr>
        <w:t>Опубликовать настоящее решение в муниципальной газете «</w:t>
      </w:r>
      <w:proofErr w:type="spellStart"/>
      <w:r w:rsidR="00367DD9" w:rsidRPr="00B6200A">
        <w:rPr>
          <w:rFonts w:ascii="Times New Roman" w:hAnsi="Times New Roman" w:cs="Times New Roman"/>
          <w:sz w:val="28"/>
          <w:szCs w:val="28"/>
        </w:rPr>
        <w:t>Батецкие</w:t>
      </w:r>
      <w:proofErr w:type="spellEnd"/>
      <w:r w:rsidR="00367DD9" w:rsidRPr="00B6200A">
        <w:rPr>
          <w:rFonts w:ascii="Times New Roman" w:hAnsi="Times New Roman" w:cs="Times New Roman"/>
          <w:sz w:val="28"/>
          <w:szCs w:val="28"/>
        </w:rPr>
        <w:t xml:space="preserve"> вести» и разместить на официальном сайте Администрации Батецкого муниципального района в информационно-телекоммуникационной сети «Интернет» в разделе </w:t>
      </w:r>
      <w:proofErr w:type="spellStart"/>
      <w:r w:rsidR="00367DD9" w:rsidRPr="00B6200A">
        <w:rPr>
          <w:rFonts w:ascii="Times New Roman" w:hAnsi="Times New Roman" w:cs="Times New Roman"/>
          <w:sz w:val="28"/>
          <w:szCs w:val="28"/>
        </w:rPr>
        <w:t>Батецкое</w:t>
      </w:r>
      <w:proofErr w:type="spellEnd"/>
      <w:r w:rsidR="00367DD9" w:rsidRPr="00B6200A">
        <w:rPr>
          <w:rFonts w:ascii="Times New Roman" w:hAnsi="Times New Roman" w:cs="Times New Roman"/>
          <w:sz w:val="28"/>
          <w:szCs w:val="28"/>
        </w:rPr>
        <w:t xml:space="preserve"> сельское поселение.</w:t>
      </w:r>
    </w:p>
    <w:p w:rsidR="00367DD9" w:rsidRPr="00A73D26" w:rsidRDefault="00367DD9" w:rsidP="00367DD9">
      <w:pPr>
        <w:jc w:val="both"/>
        <w:rPr>
          <w:rFonts w:ascii="Times New Roman" w:hAnsi="Times New Roman" w:cs="Times New Roman"/>
        </w:rPr>
      </w:pPr>
    </w:p>
    <w:p w:rsidR="00BC3B34" w:rsidRPr="006A73F1" w:rsidRDefault="00BC3B34" w:rsidP="00BC3B34">
      <w:pPr>
        <w:jc w:val="both"/>
        <w:rPr>
          <w:rFonts w:ascii="Times New Roman" w:hAnsi="Times New Roman" w:cs="Times New Roman"/>
          <w:sz w:val="26"/>
          <w:szCs w:val="26"/>
        </w:rPr>
      </w:pPr>
      <w:r w:rsidRPr="006A73F1">
        <w:rPr>
          <w:rFonts w:ascii="Times New Roman" w:hAnsi="Times New Roman" w:cs="Times New Roman"/>
          <w:sz w:val="26"/>
          <w:szCs w:val="26"/>
        </w:rPr>
        <w:t>Проект внесен:</w:t>
      </w:r>
    </w:p>
    <w:p w:rsidR="00BC3B34" w:rsidRPr="006A73F1" w:rsidRDefault="00F97227" w:rsidP="00BC3B34">
      <w:pPr>
        <w:spacing w:line="240" w:lineRule="exact"/>
        <w:jc w:val="both"/>
        <w:rPr>
          <w:rFonts w:ascii="Times New Roman" w:hAnsi="Times New Roman" w:cs="Times New Roman"/>
          <w:sz w:val="26"/>
          <w:szCs w:val="26"/>
        </w:rPr>
      </w:pPr>
      <w:r w:rsidRPr="006A73F1">
        <w:rPr>
          <w:rFonts w:ascii="Times New Roman" w:hAnsi="Times New Roman" w:cs="Times New Roman"/>
          <w:sz w:val="26"/>
          <w:szCs w:val="26"/>
        </w:rPr>
        <w:t>Служащий 2 категории</w:t>
      </w:r>
      <w:r w:rsidR="00BC3B34" w:rsidRPr="006A73F1">
        <w:rPr>
          <w:rFonts w:ascii="Times New Roman" w:hAnsi="Times New Roman" w:cs="Times New Roman"/>
          <w:sz w:val="26"/>
          <w:szCs w:val="26"/>
        </w:rPr>
        <w:t xml:space="preserve"> Управления </w:t>
      </w:r>
    </w:p>
    <w:p w:rsidR="00BC3B34" w:rsidRPr="006A73F1" w:rsidRDefault="00BC3B34" w:rsidP="00BC3B34">
      <w:pPr>
        <w:spacing w:line="240" w:lineRule="exact"/>
        <w:jc w:val="both"/>
        <w:rPr>
          <w:rFonts w:ascii="Times New Roman" w:hAnsi="Times New Roman" w:cs="Times New Roman"/>
          <w:sz w:val="26"/>
          <w:szCs w:val="26"/>
        </w:rPr>
      </w:pPr>
      <w:r w:rsidRPr="006A73F1">
        <w:rPr>
          <w:rFonts w:ascii="Times New Roman" w:hAnsi="Times New Roman" w:cs="Times New Roman"/>
          <w:sz w:val="26"/>
          <w:szCs w:val="26"/>
        </w:rPr>
        <w:t xml:space="preserve">по работе с территориями                                                       </w:t>
      </w:r>
      <w:r w:rsidR="00F97227" w:rsidRPr="006A73F1">
        <w:rPr>
          <w:rFonts w:ascii="Times New Roman" w:hAnsi="Times New Roman" w:cs="Times New Roman"/>
          <w:sz w:val="26"/>
          <w:szCs w:val="26"/>
        </w:rPr>
        <w:t>Е.Н. Мальцева</w:t>
      </w:r>
    </w:p>
    <w:p w:rsidR="00BC3B34" w:rsidRPr="006A73F1" w:rsidRDefault="00BC3B34" w:rsidP="00BC3B34">
      <w:pPr>
        <w:jc w:val="both"/>
        <w:rPr>
          <w:sz w:val="26"/>
          <w:szCs w:val="26"/>
        </w:rPr>
      </w:pPr>
    </w:p>
    <w:p w:rsidR="00EF149A" w:rsidRPr="006A73F1" w:rsidRDefault="00EF149A" w:rsidP="00EF149A">
      <w:pPr>
        <w:widowControl/>
        <w:jc w:val="both"/>
        <w:rPr>
          <w:rFonts w:ascii="Times New Roman" w:hAnsi="Times New Roman" w:cs="Times New Roman"/>
          <w:color w:val="auto"/>
          <w:sz w:val="26"/>
          <w:szCs w:val="26"/>
        </w:rPr>
      </w:pPr>
    </w:p>
    <w:p w:rsidR="00BA29BB" w:rsidRPr="006A73F1" w:rsidRDefault="00BA29BB" w:rsidP="00BA29BB">
      <w:pPr>
        <w:shd w:val="clear" w:color="auto" w:fill="FFFFFF"/>
        <w:tabs>
          <w:tab w:val="left" w:pos="0"/>
          <w:tab w:val="left" w:leader="underscore" w:pos="8434"/>
        </w:tabs>
        <w:autoSpaceDE w:val="0"/>
        <w:autoSpaceDN w:val="0"/>
        <w:adjustRightInd w:val="0"/>
        <w:spacing w:line="240" w:lineRule="exact"/>
        <w:jc w:val="both"/>
        <w:rPr>
          <w:rFonts w:ascii="Times New Roman" w:hAnsi="Times New Roman" w:cs="Times New Roman"/>
          <w:spacing w:val="-11"/>
          <w:sz w:val="26"/>
          <w:szCs w:val="26"/>
        </w:rPr>
      </w:pPr>
    </w:p>
    <w:p w:rsidR="00BA29BB" w:rsidRPr="006A73F1" w:rsidRDefault="00BA29BB" w:rsidP="00BA29BB">
      <w:pPr>
        <w:shd w:val="clear" w:color="auto" w:fill="FFFFFF"/>
        <w:tabs>
          <w:tab w:val="left" w:pos="0"/>
          <w:tab w:val="left" w:leader="underscore" w:pos="8434"/>
        </w:tabs>
        <w:autoSpaceDE w:val="0"/>
        <w:autoSpaceDN w:val="0"/>
        <w:adjustRightInd w:val="0"/>
        <w:spacing w:line="240" w:lineRule="exact"/>
        <w:jc w:val="both"/>
        <w:rPr>
          <w:rFonts w:ascii="Times New Roman" w:hAnsi="Times New Roman" w:cs="Times New Roman"/>
          <w:spacing w:val="-11"/>
          <w:sz w:val="26"/>
          <w:szCs w:val="26"/>
        </w:rPr>
      </w:pPr>
      <w:r w:rsidRPr="006A73F1">
        <w:rPr>
          <w:rFonts w:ascii="Times New Roman" w:hAnsi="Times New Roman" w:cs="Times New Roman"/>
          <w:spacing w:val="-11"/>
          <w:sz w:val="26"/>
          <w:szCs w:val="26"/>
        </w:rPr>
        <w:t>Согласовано:</w:t>
      </w:r>
    </w:p>
    <w:p w:rsidR="00BA29BB" w:rsidRPr="006A73F1" w:rsidRDefault="00BA29BB" w:rsidP="00BA29BB">
      <w:pPr>
        <w:shd w:val="clear" w:color="auto" w:fill="FFFFFF"/>
        <w:tabs>
          <w:tab w:val="left" w:pos="0"/>
          <w:tab w:val="left" w:leader="underscore" w:pos="8434"/>
        </w:tabs>
        <w:autoSpaceDE w:val="0"/>
        <w:autoSpaceDN w:val="0"/>
        <w:adjustRightInd w:val="0"/>
        <w:spacing w:line="240" w:lineRule="exact"/>
        <w:jc w:val="both"/>
        <w:rPr>
          <w:rFonts w:ascii="Times New Roman" w:hAnsi="Times New Roman" w:cs="Times New Roman"/>
          <w:spacing w:val="-11"/>
          <w:sz w:val="26"/>
          <w:szCs w:val="26"/>
        </w:rPr>
      </w:pPr>
      <w:r w:rsidRPr="006A73F1">
        <w:rPr>
          <w:rFonts w:ascii="Times New Roman" w:hAnsi="Times New Roman" w:cs="Times New Roman"/>
          <w:spacing w:val="-11"/>
          <w:sz w:val="26"/>
          <w:szCs w:val="26"/>
        </w:rPr>
        <w:t>Начальник Управления  по работе</w:t>
      </w:r>
    </w:p>
    <w:p w:rsidR="00BA29BB" w:rsidRPr="006A73F1" w:rsidRDefault="00BA29BB" w:rsidP="00BA29BB">
      <w:pPr>
        <w:shd w:val="clear" w:color="auto" w:fill="FFFFFF"/>
        <w:tabs>
          <w:tab w:val="left" w:pos="0"/>
          <w:tab w:val="left" w:leader="underscore" w:pos="8434"/>
        </w:tabs>
        <w:autoSpaceDE w:val="0"/>
        <w:autoSpaceDN w:val="0"/>
        <w:adjustRightInd w:val="0"/>
        <w:spacing w:line="240" w:lineRule="exact"/>
        <w:jc w:val="both"/>
        <w:rPr>
          <w:rFonts w:ascii="Times New Roman" w:hAnsi="Times New Roman" w:cs="Times New Roman"/>
          <w:spacing w:val="-11"/>
          <w:sz w:val="26"/>
          <w:szCs w:val="26"/>
        </w:rPr>
      </w:pPr>
      <w:r w:rsidRPr="006A73F1">
        <w:rPr>
          <w:rFonts w:ascii="Times New Roman" w:hAnsi="Times New Roman" w:cs="Times New Roman"/>
          <w:spacing w:val="-11"/>
          <w:sz w:val="26"/>
          <w:szCs w:val="26"/>
        </w:rPr>
        <w:t>с территориями                                                                                    Т.Н. Иванова</w:t>
      </w:r>
    </w:p>
    <w:p w:rsidR="00BA29BB" w:rsidRPr="006A73F1" w:rsidRDefault="00BA29BB" w:rsidP="00BA29BB">
      <w:pPr>
        <w:shd w:val="clear" w:color="auto" w:fill="FFFFFF"/>
        <w:tabs>
          <w:tab w:val="left" w:pos="0"/>
          <w:tab w:val="left" w:leader="underscore" w:pos="8434"/>
        </w:tabs>
        <w:autoSpaceDE w:val="0"/>
        <w:autoSpaceDN w:val="0"/>
        <w:adjustRightInd w:val="0"/>
        <w:spacing w:line="240" w:lineRule="exact"/>
        <w:jc w:val="both"/>
        <w:rPr>
          <w:rFonts w:ascii="Times New Roman" w:hAnsi="Times New Roman" w:cs="Times New Roman"/>
          <w:spacing w:val="-11"/>
          <w:sz w:val="26"/>
          <w:szCs w:val="26"/>
        </w:rPr>
      </w:pPr>
    </w:p>
    <w:p w:rsidR="00BA29BB" w:rsidRPr="006A73F1" w:rsidRDefault="00BA29BB" w:rsidP="00BA29BB">
      <w:pPr>
        <w:shd w:val="clear" w:color="auto" w:fill="FFFFFF"/>
        <w:tabs>
          <w:tab w:val="left" w:pos="0"/>
          <w:tab w:val="left" w:leader="underscore" w:pos="8434"/>
        </w:tabs>
        <w:autoSpaceDE w:val="0"/>
        <w:autoSpaceDN w:val="0"/>
        <w:adjustRightInd w:val="0"/>
        <w:spacing w:line="240" w:lineRule="exact"/>
        <w:jc w:val="both"/>
        <w:rPr>
          <w:rFonts w:ascii="Times New Roman" w:hAnsi="Times New Roman" w:cs="Times New Roman"/>
          <w:spacing w:val="-11"/>
          <w:sz w:val="26"/>
          <w:szCs w:val="26"/>
        </w:rPr>
      </w:pPr>
      <w:r w:rsidRPr="006A73F1">
        <w:rPr>
          <w:rFonts w:ascii="Times New Roman" w:hAnsi="Times New Roman" w:cs="Times New Roman"/>
          <w:spacing w:val="-11"/>
          <w:sz w:val="26"/>
          <w:szCs w:val="26"/>
        </w:rPr>
        <w:t>Заместитель Главы Администрации                                             В.Ю. Полушкин</w:t>
      </w:r>
    </w:p>
    <w:p w:rsidR="00BA29BB" w:rsidRPr="006A73F1" w:rsidRDefault="00BA29BB" w:rsidP="00BA29BB">
      <w:pPr>
        <w:shd w:val="clear" w:color="auto" w:fill="FFFFFF"/>
        <w:tabs>
          <w:tab w:val="left" w:pos="0"/>
          <w:tab w:val="left" w:leader="underscore" w:pos="8434"/>
        </w:tabs>
        <w:autoSpaceDE w:val="0"/>
        <w:autoSpaceDN w:val="0"/>
        <w:adjustRightInd w:val="0"/>
        <w:spacing w:line="240" w:lineRule="exact"/>
        <w:jc w:val="both"/>
        <w:rPr>
          <w:rFonts w:ascii="Times New Roman" w:hAnsi="Times New Roman" w:cs="Times New Roman"/>
          <w:spacing w:val="-11"/>
          <w:sz w:val="26"/>
          <w:szCs w:val="26"/>
        </w:rPr>
      </w:pPr>
    </w:p>
    <w:p w:rsidR="00B6200A" w:rsidRPr="006A73F1" w:rsidRDefault="00F8130F" w:rsidP="00BA29BB">
      <w:pPr>
        <w:jc w:val="both"/>
        <w:rPr>
          <w:rFonts w:ascii="Times New Roman" w:hAnsi="Times New Roman" w:cs="Times New Roman"/>
          <w:snapToGrid w:val="0"/>
          <w:sz w:val="26"/>
          <w:szCs w:val="26"/>
        </w:rPr>
      </w:pPr>
      <w:r w:rsidRPr="006A73F1">
        <w:rPr>
          <w:rFonts w:ascii="Times New Roman" w:hAnsi="Times New Roman" w:cs="Times New Roman"/>
          <w:snapToGrid w:val="0"/>
          <w:sz w:val="26"/>
          <w:szCs w:val="26"/>
        </w:rPr>
        <w:t>Заведующий отделом</w:t>
      </w:r>
      <w:r w:rsidR="00B6200A" w:rsidRPr="006A73F1">
        <w:rPr>
          <w:rFonts w:ascii="Times New Roman" w:hAnsi="Times New Roman" w:cs="Times New Roman"/>
          <w:snapToGrid w:val="0"/>
          <w:sz w:val="26"/>
          <w:szCs w:val="26"/>
        </w:rPr>
        <w:t xml:space="preserve"> </w:t>
      </w:r>
    </w:p>
    <w:p w:rsidR="00BA29BB" w:rsidRPr="006A73F1" w:rsidRDefault="00BA29BB" w:rsidP="00BA29BB">
      <w:pPr>
        <w:jc w:val="both"/>
        <w:rPr>
          <w:rFonts w:ascii="Times New Roman" w:hAnsi="Times New Roman" w:cs="Times New Roman"/>
          <w:sz w:val="26"/>
          <w:szCs w:val="26"/>
        </w:rPr>
      </w:pPr>
      <w:r w:rsidRPr="006A73F1">
        <w:rPr>
          <w:rFonts w:ascii="Times New Roman" w:hAnsi="Times New Roman" w:cs="Times New Roman"/>
          <w:snapToGrid w:val="0"/>
          <w:sz w:val="26"/>
          <w:szCs w:val="26"/>
        </w:rPr>
        <w:t>юридическ</w:t>
      </w:r>
      <w:r w:rsidR="00B6200A" w:rsidRPr="006A73F1">
        <w:rPr>
          <w:rFonts w:ascii="Times New Roman" w:hAnsi="Times New Roman" w:cs="Times New Roman"/>
          <w:snapToGrid w:val="0"/>
          <w:sz w:val="26"/>
          <w:szCs w:val="26"/>
        </w:rPr>
        <w:t>ого</w:t>
      </w:r>
      <w:r w:rsidRPr="006A73F1">
        <w:rPr>
          <w:rFonts w:ascii="Times New Roman" w:hAnsi="Times New Roman" w:cs="Times New Roman"/>
          <w:snapToGrid w:val="0"/>
          <w:sz w:val="26"/>
          <w:szCs w:val="26"/>
        </w:rPr>
        <w:t xml:space="preserve"> отдел</w:t>
      </w:r>
      <w:r w:rsidR="00B6200A" w:rsidRPr="006A73F1">
        <w:rPr>
          <w:rFonts w:ascii="Times New Roman" w:hAnsi="Times New Roman" w:cs="Times New Roman"/>
          <w:snapToGrid w:val="0"/>
          <w:sz w:val="26"/>
          <w:szCs w:val="26"/>
        </w:rPr>
        <w:t xml:space="preserve">а                         </w:t>
      </w:r>
      <w:r w:rsidRPr="006A73F1">
        <w:rPr>
          <w:rFonts w:ascii="Times New Roman" w:hAnsi="Times New Roman" w:cs="Times New Roman"/>
          <w:sz w:val="26"/>
          <w:szCs w:val="26"/>
        </w:rPr>
        <w:t xml:space="preserve">                                  </w:t>
      </w:r>
      <w:proofErr w:type="spellStart"/>
      <w:r w:rsidR="00F8130F" w:rsidRPr="006A73F1">
        <w:rPr>
          <w:rFonts w:ascii="Times New Roman" w:hAnsi="Times New Roman" w:cs="Times New Roman"/>
          <w:sz w:val="26"/>
          <w:szCs w:val="26"/>
        </w:rPr>
        <w:t>В.Т.Волосач</w:t>
      </w:r>
      <w:proofErr w:type="spellEnd"/>
    </w:p>
    <w:p w:rsidR="00BA29BB" w:rsidRPr="006A73F1" w:rsidRDefault="00BA29BB" w:rsidP="00EF149A">
      <w:pPr>
        <w:widowControl/>
        <w:spacing w:line="240" w:lineRule="exact"/>
        <w:ind w:left="5103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BA29BB" w:rsidRDefault="00BA29BB" w:rsidP="00EF149A">
      <w:pPr>
        <w:widowControl/>
        <w:spacing w:line="240" w:lineRule="exact"/>
        <w:ind w:left="5103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A29BB" w:rsidRDefault="00BA29BB" w:rsidP="00EF149A">
      <w:pPr>
        <w:widowControl/>
        <w:spacing w:line="240" w:lineRule="exact"/>
        <w:ind w:left="5103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A29BB" w:rsidRDefault="00BA29BB" w:rsidP="00EF149A">
      <w:pPr>
        <w:widowControl/>
        <w:spacing w:line="240" w:lineRule="exact"/>
        <w:ind w:left="5103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A29BB" w:rsidRPr="002710A4" w:rsidRDefault="00BA29BB" w:rsidP="00BA29BB">
      <w:pPr>
        <w:shd w:val="clear" w:color="auto" w:fill="FFFFFF"/>
        <w:tabs>
          <w:tab w:val="left" w:pos="0"/>
          <w:tab w:val="left" w:leader="underscore" w:pos="8434"/>
        </w:tabs>
        <w:autoSpaceDE w:val="0"/>
        <w:autoSpaceDN w:val="0"/>
        <w:adjustRightInd w:val="0"/>
        <w:spacing w:line="240" w:lineRule="exact"/>
        <w:jc w:val="both"/>
        <w:rPr>
          <w:rFonts w:ascii="Times New Roman" w:hAnsi="Times New Roman" w:cs="Times New Roman"/>
          <w:spacing w:val="-11"/>
          <w:sz w:val="28"/>
          <w:szCs w:val="28"/>
        </w:rPr>
      </w:pPr>
      <w:r w:rsidRPr="002710A4">
        <w:rPr>
          <w:rFonts w:ascii="Times New Roman" w:hAnsi="Times New Roman" w:cs="Times New Roman"/>
          <w:spacing w:val="-11"/>
          <w:sz w:val="28"/>
          <w:szCs w:val="28"/>
        </w:rPr>
        <w:t>Разослать: в дело- 1, Управление-1, Прокуратура-1, Ком.фин-1</w:t>
      </w:r>
    </w:p>
    <w:p w:rsidR="00BA29BB" w:rsidRPr="002710A4" w:rsidRDefault="00BA29BB" w:rsidP="00BA29BB">
      <w:pPr>
        <w:shd w:val="clear" w:color="auto" w:fill="FFFFFF"/>
        <w:tabs>
          <w:tab w:val="left" w:pos="0"/>
          <w:tab w:val="left" w:leader="underscore" w:pos="8434"/>
        </w:tabs>
        <w:autoSpaceDE w:val="0"/>
        <w:autoSpaceDN w:val="0"/>
        <w:adjustRightInd w:val="0"/>
        <w:spacing w:line="240" w:lineRule="exact"/>
        <w:jc w:val="both"/>
        <w:rPr>
          <w:rFonts w:ascii="Times New Roman" w:hAnsi="Times New Roman" w:cs="Times New Roman"/>
          <w:spacing w:val="-11"/>
          <w:sz w:val="28"/>
          <w:szCs w:val="28"/>
        </w:rPr>
      </w:pPr>
    </w:p>
    <w:p w:rsidR="00BA29BB" w:rsidRPr="002710A4" w:rsidRDefault="00BA29BB" w:rsidP="00BA29BB">
      <w:pPr>
        <w:shd w:val="clear" w:color="auto" w:fill="FFFFFF"/>
        <w:tabs>
          <w:tab w:val="left" w:pos="0"/>
          <w:tab w:val="left" w:leader="underscore" w:pos="8434"/>
        </w:tabs>
        <w:autoSpaceDE w:val="0"/>
        <w:autoSpaceDN w:val="0"/>
        <w:adjustRightInd w:val="0"/>
        <w:spacing w:line="240" w:lineRule="exact"/>
        <w:jc w:val="both"/>
        <w:rPr>
          <w:rFonts w:ascii="Times New Roman" w:hAnsi="Times New Roman" w:cs="Times New Roman"/>
          <w:spacing w:val="-11"/>
          <w:sz w:val="28"/>
          <w:szCs w:val="28"/>
        </w:rPr>
      </w:pPr>
      <w:r w:rsidRPr="002710A4">
        <w:rPr>
          <w:rFonts w:ascii="Times New Roman" w:hAnsi="Times New Roman" w:cs="Times New Roman"/>
          <w:spacing w:val="-11"/>
          <w:sz w:val="28"/>
          <w:szCs w:val="28"/>
        </w:rPr>
        <w:t>В проекте данного решения Совета депутатов Батецкого сельского поселения не содержится положений, способствующих созданию условий для проявления коррупции.</w:t>
      </w:r>
    </w:p>
    <w:p w:rsidR="00BA29BB" w:rsidRDefault="00BA29BB" w:rsidP="00EF149A">
      <w:pPr>
        <w:widowControl/>
        <w:spacing w:line="240" w:lineRule="exact"/>
        <w:ind w:left="5103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A29BB" w:rsidRDefault="00BA29BB" w:rsidP="00EF149A">
      <w:pPr>
        <w:widowControl/>
        <w:spacing w:line="240" w:lineRule="exact"/>
        <w:ind w:left="5103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A29BB" w:rsidRDefault="00BA29BB" w:rsidP="00EF149A">
      <w:pPr>
        <w:widowControl/>
        <w:spacing w:line="240" w:lineRule="exact"/>
        <w:ind w:left="5103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6A73F1" w:rsidRDefault="006A73F1" w:rsidP="00EF149A">
      <w:pPr>
        <w:widowControl/>
        <w:spacing w:line="240" w:lineRule="exact"/>
        <w:ind w:left="5103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A29BB" w:rsidRDefault="00BA29BB" w:rsidP="00EF149A">
      <w:pPr>
        <w:widowControl/>
        <w:spacing w:line="240" w:lineRule="exact"/>
        <w:ind w:left="5103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A29BB" w:rsidRDefault="00BA29BB" w:rsidP="00EF149A">
      <w:pPr>
        <w:widowControl/>
        <w:spacing w:line="240" w:lineRule="exact"/>
        <w:ind w:left="5103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A29BB" w:rsidRDefault="00BA29BB" w:rsidP="00EF149A">
      <w:pPr>
        <w:widowControl/>
        <w:spacing w:line="240" w:lineRule="exact"/>
        <w:ind w:left="5103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A29BB" w:rsidRDefault="00BA29BB" w:rsidP="00EF149A">
      <w:pPr>
        <w:widowControl/>
        <w:spacing w:line="240" w:lineRule="exact"/>
        <w:ind w:left="5103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A29BB" w:rsidRDefault="00BA29BB" w:rsidP="00EF149A">
      <w:pPr>
        <w:widowControl/>
        <w:spacing w:line="240" w:lineRule="exact"/>
        <w:ind w:left="5103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67DD9" w:rsidRDefault="00367DD9" w:rsidP="00EF149A">
      <w:pPr>
        <w:widowControl/>
        <w:spacing w:line="240" w:lineRule="exact"/>
        <w:ind w:left="5103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67DD9" w:rsidRDefault="00367DD9" w:rsidP="00EF149A">
      <w:pPr>
        <w:widowControl/>
        <w:spacing w:line="240" w:lineRule="exact"/>
        <w:ind w:left="5103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67DD9" w:rsidRDefault="00367DD9" w:rsidP="00EF149A">
      <w:pPr>
        <w:widowControl/>
        <w:spacing w:line="240" w:lineRule="exact"/>
        <w:ind w:left="5103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67DD9" w:rsidRDefault="00367DD9" w:rsidP="00EF149A">
      <w:pPr>
        <w:widowControl/>
        <w:spacing w:line="240" w:lineRule="exact"/>
        <w:ind w:left="5103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F8130F" w:rsidRDefault="00F8130F" w:rsidP="00EF149A">
      <w:pPr>
        <w:widowControl/>
        <w:spacing w:line="240" w:lineRule="exact"/>
        <w:ind w:left="5103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F8130F" w:rsidRPr="00F8130F" w:rsidRDefault="00F8130F" w:rsidP="00F8130F">
      <w:pPr>
        <w:jc w:val="right"/>
        <w:rPr>
          <w:rFonts w:ascii="Times New Roman" w:hAnsi="Times New Roman" w:cs="Times New Roman"/>
        </w:rPr>
      </w:pPr>
      <w:r w:rsidRPr="00F8130F">
        <w:rPr>
          <w:rFonts w:ascii="Times New Roman" w:hAnsi="Times New Roman" w:cs="Times New Roman"/>
        </w:rPr>
        <w:lastRenderedPageBreak/>
        <w:t xml:space="preserve">Приложение 1 </w:t>
      </w:r>
    </w:p>
    <w:p w:rsidR="00F8130F" w:rsidRPr="00F8130F" w:rsidRDefault="00F8130F" w:rsidP="00F8130F">
      <w:pPr>
        <w:jc w:val="right"/>
        <w:rPr>
          <w:rFonts w:ascii="Times New Roman" w:hAnsi="Times New Roman" w:cs="Times New Roman"/>
        </w:rPr>
      </w:pPr>
      <w:r w:rsidRPr="00F8130F">
        <w:rPr>
          <w:rFonts w:ascii="Times New Roman" w:hAnsi="Times New Roman" w:cs="Times New Roman"/>
        </w:rPr>
        <w:t xml:space="preserve">                                      к Положению о муниципальном</w:t>
      </w:r>
    </w:p>
    <w:p w:rsidR="00F8130F" w:rsidRPr="00F8130F" w:rsidRDefault="00F8130F" w:rsidP="00F8130F">
      <w:pPr>
        <w:jc w:val="right"/>
        <w:rPr>
          <w:rFonts w:ascii="Times New Roman" w:hAnsi="Times New Roman" w:cs="Times New Roman"/>
        </w:rPr>
      </w:pPr>
      <w:r w:rsidRPr="00F8130F">
        <w:rPr>
          <w:rFonts w:ascii="Times New Roman" w:hAnsi="Times New Roman" w:cs="Times New Roman"/>
        </w:rPr>
        <w:t>контроле на автомобильно</w:t>
      </w:r>
      <w:r>
        <w:rPr>
          <w:rFonts w:ascii="Times New Roman" w:hAnsi="Times New Roman" w:cs="Times New Roman"/>
        </w:rPr>
        <w:t>м</w:t>
      </w:r>
    </w:p>
    <w:p w:rsidR="00F8130F" w:rsidRPr="00F8130F" w:rsidRDefault="00F8130F" w:rsidP="00F8130F">
      <w:pPr>
        <w:widowControl/>
        <w:ind w:left="4536"/>
        <w:jc w:val="right"/>
        <w:rPr>
          <w:rFonts w:ascii="Times New Roman" w:hAnsi="Times New Roman" w:cs="Times New Roman"/>
        </w:rPr>
      </w:pPr>
      <w:r w:rsidRPr="00F8130F">
        <w:rPr>
          <w:rFonts w:ascii="Times New Roman" w:hAnsi="Times New Roman" w:cs="Times New Roman"/>
        </w:rPr>
        <w:t xml:space="preserve">       транспорте, городском наземном</w:t>
      </w:r>
    </w:p>
    <w:p w:rsidR="00F8130F" w:rsidRPr="00F8130F" w:rsidRDefault="00F8130F" w:rsidP="00F8130F">
      <w:pPr>
        <w:widowControl/>
        <w:ind w:left="4536"/>
        <w:jc w:val="right"/>
        <w:rPr>
          <w:rFonts w:ascii="Times New Roman" w:hAnsi="Times New Roman" w:cs="Times New Roman"/>
        </w:rPr>
      </w:pPr>
      <w:r w:rsidRPr="00F8130F">
        <w:rPr>
          <w:rFonts w:ascii="Times New Roman" w:hAnsi="Times New Roman" w:cs="Times New Roman"/>
        </w:rPr>
        <w:t>электрическом транспорте и в дорожном</w:t>
      </w:r>
    </w:p>
    <w:p w:rsidR="00F8130F" w:rsidRPr="00F8130F" w:rsidRDefault="00F8130F" w:rsidP="00F8130F">
      <w:pPr>
        <w:widowControl/>
        <w:ind w:left="4536"/>
        <w:jc w:val="right"/>
        <w:rPr>
          <w:rFonts w:ascii="Times New Roman" w:hAnsi="Times New Roman" w:cs="Times New Roman"/>
        </w:rPr>
      </w:pPr>
      <w:r w:rsidRPr="00F8130F">
        <w:rPr>
          <w:rFonts w:ascii="Times New Roman" w:hAnsi="Times New Roman" w:cs="Times New Roman"/>
        </w:rPr>
        <w:t xml:space="preserve"> хозяйстве    в границ</w:t>
      </w:r>
      <w:r w:rsidRPr="00F8130F">
        <w:rPr>
          <w:rFonts w:ascii="Times New Roman" w:hAnsi="Times New Roman" w:cs="Times New Roman"/>
          <w:bCs/>
        </w:rPr>
        <w:t>ах</w:t>
      </w:r>
      <w:r w:rsidRPr="00F8130F">
        <w:rPr>
          <w:rFonts w:ascii="Times New Roman" w:hAnsi="Times New Roman" w:cs="Times New Roman"/>
        </w:rPr>
        <w:t xml:space="preserve"> населенных </w:t>
      </w:r>
    </w:p>
    <w:p w:rsidR="00F8130F" w:rsidRPr="00F8130F" w:rsidRDefault="00F8130F" w:rsidP="00F8130F">
      <w:pPr>
        <w:widowControl/>
        <w:ind w:left="4536"/>
        <w:jc w:val="right"/>
        <w:rPr>
          <w:rFonts w:ascii="Times New Roman" w:hAnsi="Times New Roman" w:cs="Times New Roman"/>
          <w:bCs/>
        </w:rPr>
      </w:pPr>
      <w:r w:rsidRPr="00F8130F">
        <w:rPr>
          <w:rFonts w:ascii="Times New Roman" w:hAnsi="Times New Roman" w:cs="Times New Roman"/>
        </w:rPr>
        <w:t>пунктов</w:t>
      </w:r>
      <w:r>
        <w:rPr>
          <w:rFonts w:ascii="Times New Roman" w:hAnsi="Times New Roman" w:cs="Times New Roman"/>
        </w:rPr>
        <w:t xml:space="preserve"> </w:t>
      </w:r>
      <w:r w:rsidRPr="00F8130F">
        <w:rPr>
          <w:rFonts w:ascii="Times New Roman" w:hAnsi="Times New Roman" w:cs="Times New Roman"/>
          <w:bCs/>
        </w:rPr>
        <w:t xml:space="preserve">на территории </w:t>
      </w:r>
      <w:r w:rsidRPr="00F8130F">
        <w:rPr>
          <w:rFonts w:ascii="Times New Roman" w:hAnsi="Times New Roman" w:cs="Times New Roman"/>
        </w:rPr>
        <w:t xml:space="preserve"> Батецкого </w:t>
      </w:r>
    </w:p>
    <w:p w:rsidR="00F8130F" w:rsidRPr="00F8130F" w:rsidRDefault="00F8130F" w:rsidP="00F8130F">
      <w:pPr>
        <w:jc w:val="right"/>
        <w:rPr>
          <w:rFonts w:ascii="Times New Roman" w:hAnsi="Times New Roman" w:cs="Times New Roman"/>
          <w:sz w:val="24"/>
          <w:szCs w:val="24"/>
        </w:rPr>
      </w:pPr>
      <w:r w:rsidRPr="00F8130F">
        <w:rPr>
          <w:rFonts w:ascii="Times New Roman" w:hAnsi="Times New Roman" w:cs="Times New Roman"/>
        </w:rPr>
        <w:t xml:space="preserve">                                         сельского поселения</w:t>
      </w:r>
    </w:p>
    <w:p w:rsidR="00367DD9" w:rsidRDefault="00367DD9" w:rsidP="00EF149A">
      <w:pPr>
        <w:widowControl/>
        <w:spacing w:line="240" w:lineRule="exact"/>
        <w:ind w:left="5103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67DD9" w:rsidRDefault="00367DD9" w:rsidP="00EF149A">
      <w:pPr>
        <w:widowControl/>
        <w:spacing w:line="240" w:lineRule="exact"/>
        <w:ind w:left="5103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F8130F" w:rsidRDefault="00F8130F" w:rsidP="006A73F1">
      <w:pPr>
        <w:tabs>
          <w:tab w:val="left" w:pos="1583"/>
        </w:tabs>
        <w:autoSpaceDE w:val="0"/>
        <w:autoSpaceDN w:val="0"/>
        <w:jc w:val="center"/>
        <w:rPr>
          <w:rFonts w:ascii="Times New Roman" w:hAnsi="Times New Roman"/>
          <w:b/>
          <w:spacing w:val="-1"/>
          <w:w w:val="95"/>
          <w:sz w:val="28"/>
          <w:szCs w:val="28"/>
        </w:rPr>
      </w:pPr>
      <w:r w:rsidRPr="002A3E0E">
        <w:rPr>
          <w:rFonts w:ascii="Times New Roman" w:hAnsi="Times New Roman"/>
          <w:b/>
          <w:spacing w:val="-1"/>
          <w:w w:val="95"/>
          <w:sz w:val="28"/>
          <w:szCs w:val="28"/>
        </w:rPr>
        <w:t>ПЕРЕЧЕНЬ ИНДИКАТОРОВ РИСКА</w:t>
      </w:r>
    </w:p>
    <w:p w:rsidR="00F8130F" w:rsidRPr="002A3E0E" w:rsidRDefault="00F8130F" w:rsidP="006A73F1">
      <w:pPr>
        <w:tabs>
          <w:tab w:val="left" w:pos="1583"/>
        </w:tabs>
        <w:autoSpaceDE w:val="0"/>
        <w:autoSpaceDN w:val="0"/>
        <w:jc w:val="center"/>
        <w:rPr>
          <w:rFonts w:ascii="Times New Roman" w:hAnsi="Times New Roman"/>
          <w:b/>
          <w:spacing w:val="-1"/>
          <w:w w:val="95"/>
          <w:sz w:val="28"/>
          <w:szCs w:val="28"/>
        </w:rPr>
      </w:pPr>
      <w:r w:rsidRPr="002A3E0E">
        <w:rPr>
          <w:rFonts w:ascii="Times New Roman" w:hAnsi="Times New Roman"/>
          <w:b/>
          <w:spacing w:val="-1"/>
          <w:w w:val="95"/>
          <w:sz w:val="28"/>
          <w:szCs w:val="28"/>
        </w:rPr>
        <w:t>нарушения  обязательных требований в сфере муниципального  контроля</w:t>
      </w:r>
    </w:p>
    <w:p w:rsidR="00F8130F" w:rsidRDefault="00F8130F" w:rsidP="006A73F1">
      <w:pPr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2A3E0E">
        <w:rPr>
          <w:rFonts w:ascii="Times New Roman" w:hAnsi="Times New Roman"/>
          <w:b/>
          <w:color w:val="000000" w:themeColor="text1"/>
          <w:sz w:val="28"/>
          <w:szCs w:val="28"/>
        </w:rPr>
        <w:t>на</w:t>
      </w:r>
      <w:r w:rsidRPr="002A3E0E">
        <w:rPr>
          <w:rFonts w:ascii="Times New Roman" w:hAnsi="Times New Roman"/>
          <w:b/>
          <w:sz w:val="28"/>
          <w:szCs w:val="28"/>
        </w:rPr>
        <w:t xml:space="preserve"> </w:t>
      </w:r>
      <w:r w:rsidRPr="002A3E0E">
        <w:rPr>
          <w:rFonts w:ascii="Times New Roman" w:hAnsi="Times New Roman"/>
          <w:b/>
          <w:color w:val="000000" w:themeColor="text1"/>
          <w:sz w:val="28"/>
          <w:szCs w:val="28"/>
        </w:rPr>
        <w:t xml:space="preserve">автомобильном транспорте, городском наземном электрическом транспорте  и в дорожном хозяйстве </w:t>
      </w:r>
      <w:r>
        <w:rPr>
          <w:rFonts w:ascii="Times New Roman" w:hAnsi="Times New Roman"/>
          <w:b/>
          <w:color w:val="000000" w:themeColor="text1"/>
          <w:sz w:val="28"/>
          <w:szCs w:val="28"/>
        </w:rPr>
        <w:t>в</w:t>
      </w:r>
      <w:r w:rsidRPr="002A3E0E">
        <w:rPr>
          <w:rFonts w:ascii="Times New Roman" w:hAnsi="Times New Roman"/>
          <w:b/>
          <w:color w:val="000000" w:themeColor="text1"/>
          <w:sz w:val="28"/>
          <w:szCs w:val="28"/>
        </w:rPr>
        <w:t xml:space="preserve"> границ</w:t>
      </w:r>
      <w:r>
        <w:rPr>
          <w:rFonts w:ascii="Times New Roman" w:hAnsi="Times New Roman"/>
          <w:b/>
          <w:color w:val="000000" w:themeColor="text1"/>
          <w:sz w:val="28"/>
          <w:szCs w:val="28"/>
        </w:rPr>
        <w:t>ах</w:t>
      </w:r>
      <w:r w:rsidRPr="002A3E0E">
        <w:rPr>
          <w:rFonts w:ascii="Times New Roman" w:hAnsi="Times New Roman"/>
          <w:b/>
          <w:color w:val="000000" w:themeColor="text1"/>
          <w:sz w:val="28"/>
          <w:szCs w:val="28"/>
        </w:rPr>
        <w:t xml:space="preserve"> населенных пунктов </w:t>
      </w:r>
      <w:r>
        <w:rPr>
          <w:rFonts w:ascii="Times New Roman" w:hAnsi="Times New Roman"/>
          <w:b/>
          <w:color w:val="000000" w:themeColor="text1"/>
          <w:sz w:val="28"/>
          <w:szCs w:val="28"/>
        </w:rPr>
        <w:t>на территории  Батецкого сельского поселения</w:t>
      </w:r>
    </w:p>
    <w:p w:rsidR="00F8130F" w:rsidRPr="00CF43F8" w:rsidRDefault="00F8130F" w:rsidP="00F8130F">
      <w:pPr>
        <w:jc w:val="both"/>
        <w:rPr>
          <w:rFonts w:ascii="Times New Roman" w:hAnsi="Times New Roman"/>
          <w:b/>
          <w:sz w:val="28"/>
          <w:szCs w:val="28"/>
        </w:rPr>
      </w:pPr>
      <w:r w:rsidRPr="002A3E0E">
        <w:rPr>
          <w:rFonts w:ascii="Times New Roman" w:hAnsi="Times New Roman"/>
          <w:b/>
          <w:color w:val="000000" w:themeColor="text1"/>
          <w:sz w:val="28"/>
          <w:szCs w:val="28"/>
        </w:rPr>
        <w:t xml:space="preserve"> </w:t>
      </w:r>
    </w:p>
    <w:p w:rsidR="00F8130F" w:rsidRDefault="00F8130F" w:rsidP="006A73F1">
      <w:pPr>
        <w:tabs>
          <w:tab w:val="left" w:pos="1583"/>
        </w:tabs>
        <w:autoSpaceDE w:val="0"/>
        <w:autoSpaceDN w:val="0"/>
        <w:ind w:firstLine="709"/>
        <w:jc w:val="both"/>
        <w:rPr>
          <w:rFonts w:ascii="Times New Roman" w:hAnsi="Times New Roman"/>
          <w:spacing w:val="-1"/>
          <w:w w:val="95"/>
          <w:sz w:val="28"/>
          <w:szCs w:val="28"/>
        </w:rPr>
      </w:pPr>
      <w:r>
        <w:rPr>
          <w:rFonts w:ascii="Times New Roman" w:hAnsi="Times New Roman"/>
          <w:spacing w:val="-1"/>
          <w:w w:val="95"/>
          <w:sz w:val="28"/>
          <w:szCs w:val="28"/>
        </w:rPr>
        <w:t>1. Наличие информации об установленном факте загрязнения и (или) повреждения  автомобильных дорог и дорожных сооружений на них, в том числе элементов обустройства автомобильных дорог, полос отвода автомобильных дорог, придорожных полос  автомобильных дорог;</w:t>
      </w:r>
    </w:p>
    <w:p w:rsidR="00F8130F" w:rsidRDefault="00F8130F" w:rsidP="006A73F1">
      <w:pPr>
        <w:tabs>
          <w:tab w:val="left" w:pos="1583"/>
        </w:tabs>
        <w:autoSpaceDE w:val="0"/>
        <w:autoSpaceDN w:val="0"/>
        <w:ind w:firstLine="709"/>
        <w:jc w:val="both"/>
        <w:rPr>
          <w:rFonts w:ascii="Times New Roman" w:hAnsi="Times New Roman"/>
          <w:spacing w:val="-1"/>
          <w:w w:val="95"/>
          <w:sz w:val="28"/>
          <w:szCs w:val="28"/>
        </w:rPr>
      </w:pPr>
      <w:r>
        <w:rPr>
          <w:rFonts w:ascii="Times New Roman" w:hAnsi="Times New Roman"/>
          <w:spacing w:val="-1"/>
          <w:w w:val="95"/>
          <w:sz w:val="28"/>
          <w:szCs w:val="28"/>
        </w:rPr>
        <w:t>2. Наличие информации об установленном факте нарушения обязательных требований к осуществлению дорожной деятельности;</w:t>
      </w:r>
    </w:p>
    <w:p w:rsidR="00F8130F" w:rsidRDefault="00F8130F" w:rsidP="006A73F1">
      <w:pPr>
        <w:tabs>
          <w:tab w:val="left" w:pos="1583"/>
        </w:tabs>
        <w:autoSpaceDE w:val="0"/>
        <w:autoSpaceDN w:val="0"/>
        <w:ind w:firstLine="709"/>
        <w:jc w:val="both"/>
        <w:rPr>
          <w:rFonts w:ascii="Times New Roman" w:hAnsi="Times New Roman"/>
          <w:spacing w:val="-1"/>
          <w:w w:val="95"/>
          <w:sz w:val="28"/>
          <w:szCs w:val="28"/>
        </w:rPr>
      </w:pPr>
      <w:r>
        <w:rPr>
          <w:rFonts w:ascii="Times New Roman" w:hAnsi="Times New Roman"/>
          <w:spacing w:val="-1"/>
          <w:w w:val="95"/>
          <w:sz w:val="28"/>
          <w:szCs w:val="28"/>
        </w:rPr>
        <w:t>3. Наличие информации об установленном факте нарушений обязательных требований к эксплуатации объектов дорожного сервиса, размещенных в полосах отвода и (или) придорожных полосах автомобильных дорог;</w:t>
      </w:r>
    </w:p>
    <w:p w:rsidR="00F8130F" w:rsidRDefault="00F8130F" w:rsidP="006A73F1">
      <w:pPr>
        <w:tabs>
          <w:tab w:val="left" w:pos="1583"/>
        </w:tabs>
        <w:autoSpaceDE w:val="0"/>
        <w:autoSpaceDN w:val="0"/>
        <w:ind w:firstLine="709"/>
        <w:jc w:val="both"/>
        <w:rPr>
          <w:rFonts w:ascii="Times New Roman" w:hAnsi="Times New Roman"/>
          <w:spacing w:val="-1"/>
          <w:w w:val="95"/>
          <w:sz w:val="28"/>
          <w:szCs w:val="28"/>
        </w:rPr>
      </w:pPr>
      <w:r>
        <w:rPr>
          <w:rFonts w:ascii="Times New Roman" w:hAnsi="Times New Roman"/>
          <w:spacing w:val="-1"/>
          <w:w w:val="95"/>
          <w:sz w:val="28"/>
          <w:szCs w:val="28"/>
        </w:rPr>
        <w:t>4. Наличие информации об установленном факте нарушений обязательных требований, у</w:t>
      </w:r>
      <w:r w:rsidRPr="000E022F">
        <w:rPr>
          <w:rFonts w:ascii="Times New Roman" w:hAnsi="Times New Roman"/>
          <w:w w:val="95"/>
          <w:sz w:val="28"/>
          <w:szCs w:val="28"/>
        </w:rPr>
        <w:t>становленных</w:t>
      </w:r>
      <w:r w:rsidRPr="000E022F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Pr="000E022F">
        <w:rPr>
          <w:rFonts w:ascii="Times New Roman" w:hAnsi="Times New Roman"/>
          <w:w w:val="95"/>
          <w:sz w:val="28"/>
          <w:szCs w:val="28"/>
        </w:rPr>
        <w:t>в</w:t>
      </w:r>
      <w:r w:rsidRPr="000E022F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Pr="000E022F">
        <w:rPr>
          <w:rFonts w:ascii="Times New Roman" w:hAnsi="Times New Roman"/>
          <w:w w:val="95"/>
          <w:sz w:val="28"/>
          <w:szCs w:val="28"/>
        </w:rPr>
        <w:t>отношении</w:t>
      </w:r>
      <w:r w:rsidRPr="000E022F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Pr="000E022F">
        <w:rPr>
          <w:rFonts w:ascii="Times New Roman" w:hAnsi="Times New Roman"/>
          <w:w w:val="95"/>
          <w:sz w:val="28"/>
          <w:szCs w:val="28"/>
        </w:rPr>
        <w:t>перевозок</w:t>
      </w:r>
      <w:r w:rsidRPr="000E022F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Pr="000E022F">
        <w:rPr>
          <w:rFonts w:ascii="Times New Roman" w:hAnsi="Times New Roman"/>
          <w:w w:val="95"/>
          <w:sz w:val="28"/>
          <w:szCs w:val="28"/>
        </w:rPr>
        <w:t>по</w:t>
      </w:r>
      <w:r w:rsidRPr="000E022F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Pr="000E022F">
        <w:rPr>
          <w:rFonts w:ascii="Times New Roman" w:hAnsi="Times New Roman"/>
          <w:w w:val="95"/>
          <w:sz w:val="28"/>
          <w:szCs w:val="28"/>
        </w:rPr>
        <w:t>муниципальным</w:t>
      </w:r>
      <w:r w:rsidRPr="000E022F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Pr="000E022F">
        <w:rPr>
          <w:rFonts w:ascii="Times New Roman" w:hAnsi="Times New Roman"/>
          <w:w w:val="95"/>
          <w:sz w:val="28"/>
          <w:szCs w:val="28"/>
        </w:rPr>
        <w:t>маршрутам регулярных перевозок, не относящихся к предмету федерального</w:t>
      </w:r>
      <w:r w:rsidRPr="000E022F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Pr="000E022F">
        <w:rPr>
          <w:rFonts w:ascii="Times New Roman" w:hAnsi="Times New Roman"/>
          <w:sz w:val="28"/>
          <w:szCs w:val="28"/>
        </w:rPr>
        <w:t>государственного</w:t>
      </w:r>
      <w:r w:rsidRPr="000E022F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/>
          <w:sz w:val="28"/>
          <w:szCs w:val="28"/>
        </w:rPr>
        <w:t>контроля</w:t>
      </w:r>
      <w:r w:rsidRPr="000E022F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/>
          <w:sz w:val="28"/>
          <w:szCs w:val="28"/>
        </w:rPr>
        <w:t>(надзора)</w:t>
      </w:r>
      <w:r w:rsidRPr="000E022F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/>
          <w:sz w:val="28"/>
          <w:szCs w:val="28"/>
        </w:rPr>
        <w:t>на</w:t>
      </w:r>
      <w:r w:rsidRPr="000E022F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/>
          <w:sz w:val="28"/>
          <w:szCs w:val="28"/>
        </w:rPr>
        <w:t>автомобильном</w:t>
      </w:r>
      <w:r w:rsidRPr="000E022F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/>
          <w:sz w:val="28"/>
          <w:szCs w:val="28"/>
        </w:rPr>
        <w:t>транспорте,</w:t>
      </w:r>
      <w:r w:rsidRPr="000E022F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/>
          <w:w w:val="95"/>
          <w:sz w:val="28"/>
          <w:szCs w:val="28"/>
        </w:rPr>
        <w:t>городском</w:t>
      </w:r>
      <w:r w:rsidRPr="000E022F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Pr="000E022F">
        <w:rPr>
          <w:rFonts w:ascii="Times New Roman" w:hAnsi="Times New Roman"/>
          <w:w w:val="95"/>
          <w:sz w:val="28"/>
          <w:szCs w:val="28"/>
        </w:rPr>
        <w:t>наземном электрическом</w:t>
      </w:r>
      <w:r w:rsidRPr="000E022F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Pr="000E022F">
        <w:rPr>
          <w:rFonts w:ascii="Times New Roman" w:hAnsi="Times New Roman"/>
          <w:w w:val="95"/>
          <w:sz w:val="28"/>
          <w:szCs w:val="28"/>
        </w:rPr>
        <w:t>транспорте</w:t>
      </w:r>
      <w:r w:rsidRPr="000E022F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Pr="000E022F">
        <w:rPr>
          <w:rFonts w:ascii="Times New Roman" w:hAnsi="Times New Roman"/>
          <w:w w:val="95"/>
          <w:sz w:val="28"/>
          <w:szCs w:val="28"/>
        </w:rPr>
        <w:t>и в дорожном хозяйстве в</w:t>
      </w:r>
      <w:r w:rsidRPr="000E022F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Pr="000E022F">
        <w:rPr>
          <w:rFonts w:ascii="Times New Roman" w:hAnsi="Times New Roman"/>
          <w:sz w:val="28"/>
          <w:szCs w:val="28"/>
        </w:rPr>
        <w:t>области</w:t>
      </w:r>
      <w:r w:rsidRPr="000E022F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0E022F">
        <w:rPr>
          <w:rFonts w:ascii="Times New Roman" w:hAnsi="Times New Roman"/>
          <w:sz w:val="28"/>
          <w:szCs w:val="28"/>
        </w:rPr>
        <w:t>организации</w:t>
      </w:r>
      <w:r w:rsidRPr="000E022F">
        <w:rPr>
          <w:rFonts w:ascii="Times New Roman" w:hAnsi="Times New Roman"/>
          <w:spacing w:val="9"/>
          <w:sz w:val="28"/>
          <w:szCs w:val="28"/>
        </w:rPr>
        <w:t xml:space="preserve"> </w:t>
      </w:r>
      <w:r w:rsidRPr="000E022F">
        <w:rPr>
          <w:rFonts w:ascii="Times New Roman" w:hAnsi="Times New Roman"/>
          <w:sz w:val="28"/>
          <w:szCs w:val="28"/>
        </w:rPr>
        <w:t>регулярных</w:t>
      </w:r>
      <w:r w:rsidRPr="000E022F">
        <w:rPr>
          <w:rFonts w:ascii="Times New Roman" w:hAnsi="Times New Roman"/>
          <w:spacing w:val="17"/>
          <w:sz w:val="28"/>
          <w:szCs w:val="28"/>
        </w:rPr>
        <w:t xml:space="preserve"> </w:t>
      </w:r>
      <w:r w:rsidRPr="000E022F">
        <w:rPr>
          <w:rFonts w:ascii="Times New Roman" w:hAnsi="Times New Roman"/>
          <w:sz w:val="28"/>
          <w:szCs w:val="28"/>
        </w:rPr>
        <w:t>перевозок</w:t>
      </w:r>
      <w:r>
        <w:rPr>
          <w:rFonts w:ascii="Times New Roman" w:hAnsi="Times New Roman"/>
          <w:sz w:val="28"/>
          <w:szCs w:val="28"/>
        </w:rPr>
        <w:t>;</w:t>
      </w:r>
    </w:p>
    <w:p w:rsidR="00F8130F" w:rsidRDefault="00F8130F" w:rsidP="006A73F1">
      <w:pPr>
        <w:tabs>
          <w:tab w:val="left" w:pos="1583"/>
        </w:tabs>
        <w:autoSpaceDE w:val="0"/>
        <w:autoSpaceDN w:val="0"/>
        <w:ind w:firstLine="709"/>
        <w:jc w:val="both"/>
        <w:rPr>
          <w:rFonts w:ascii="Times New Roman" w:hAnsi="Times New Roman"/>
          <w:spacing w:val="-1"/>
          <w:w w:val="95"/>
          <w:sz w:val="28"/>
          <w:szCs w:val="28"/>
        </w:rPr>
      </w:pPr>
      <w:r>
        <w:rPr>
          <w:rFonts w:ascii="Times New Roman" w:hAnsi="Times New Roman"/>
          <w:spacing w:val="-1"/>
          <w:w w:val="95"/>
          <w:sz w:val="28"/>
          <w:szCs w:val="28"/>
        </w:rPr>
        <w:t>5.</w:t>
      </w:r>
      <w:r w:rsidRPr="00016C12">
        <w:rPr>
          <w:rFonts w:ascii="Times New Roman" w:hAnsi="Times New Roman"/>
          <w:spacing w:val="-1"/>
          <w:w w:val="95"/>
          <w:sz w:val="28"/>
          <w:szCs w:val="28"/>
        </w:rPr>
        <w:t xml:space="preserve"> </w:t>
      </w:r>
      <w:r>
        <w:rPr>
          <w:rFonts w:ascii="Times New Roman" w:hAnsi="Times New Roman"/>
          <w:spacing w:val="-1"/>
          <w:w w:val="95"/>
          <w:sz w:val="28"/>
          <w:szCs w:val="28"/>
        </w:rPr>
        <w:t>Наличие информации об установленном факте истечения сроков действия технических требований и условий, подлежащих обязательному исполнению, при проектировании, строительстве, реконструкции, капитальному ремонте, ремонте и содержании  автомобильных дорог и (или) дорожных сооружений, строительстве и реконструкции в границах придорожных полос  автомобильных дорог объектов капитального строительства, объектов, предназначенных для осуществления  дорожной деятельности, и объектов дорожного сервиса, а также при размещении элементов обустройства автомобильных дорог;</w:t>
      </w:r>
    </w:p>
    <w:p w:rsidR="00F8130F" w:rsidRDefault="00F8130F" w:rsidP="006A73F1">
      <w:pPr>
        <w:tabs>
          <w:tab w:val="left" w:pos="1583"/>
        </w:tabs>
        <w:autoSpaceDE w:val="0"/>
        <w:autoSpaceDN w:val="0"/>
        <w:ind w:firstLine="709"/>
        <w:jc w:val="both"/>
        <w:rPr>
          <w:rFonts w:ascii="Times New Roman" w:hAnsi="Times New Roman"/>
          <w:spacing w:val="-1"/>
          <w:w w:val="95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</w:t>
      </w:r>
      <w:r w:rsidRPr="0045191B">
        <w:rPr>
          <w:rFonts w:ascii="Times New Roman" w:hAnsi="Times New Roman"/>
          <w:spacing w:val="-1"/>
          <w:w w:val="95"/>
          <w:sz w:val="28"/>
          <w:szCs w:val="28"/>
        </w:rPr>
        <w:t xml:space="preserve"> </w:t>
      </w:r>
      <w:r>
        <w:rPr>
          <w:rFonts w:ascii="Times New Roman" w:hAnsi="Times New Roman"/>
          <w:spacing w:val="-1"/>
          <w:w w:val="95"/>
          <w:sz w:val="28"/>
          <w:szCs w:val="28"/>
        </w:rPr>
        <w:t>Наличие информации об установленном факте несоответствия автомобильной дороги и (или) дорожного сооружения после проведения их строительства, реконструкции, капитального  ремонта, ремонта и содержания, обязательным требованиям;</w:t>
      </w:r>
    </w:p>
    <w:p w:rsidR="00F8130F" w:rsidRDefault="00F8130F" w:rsidP="006A73F1">
      <w:pPr>
        <w:tabs>
          <w:tab w:val="left" w:pos="1583"/>
        </w:tabs>
        <w:autoSpaceDE w:val="0"/>
        <w:autoSpaceDN w:val="0"/>
        <w:ind w:firstLine="709"/>
        <w:jc w:val="both"/>
        <w:rPr>
          <w:rFonts w:ascii="Times New Roman" w:hAnsi="Times New Roman"/>
          <w:spacing w:val="-1"/>
          <w:w w:val="95"/>
          <w:sz w:val="28"/>
          <w:szCs w:val="28"/>
        </w:rPr>
      </w:pPr>
      <w:r>
        <w:rPr>
          <w:rFonts w:ascii="Times New Roman" w:hAnsi="Times New Roman"/>
          <w:spacing w:val="-1"/>
          <w:w w:val="95"/>
          <w:sz w:val="28"/>
          <w:szCs w:val="28"/>
        </w:rPr>
        <w:t>7. Наличие информации об установленном факте нарушений обязательных требований при производстве дорожных работ.</w:t>
      </w:r>
    </w:p>
    <w:p w:rsidR="00F8130F" w:rsidRDefault="00F8130F" w:rsidP="00F8130F">
      <w:pPr>
        <w:tabs>
          <w:tab w:val="left" w:pos="1583"/>
        </w:tabs>
        <w:autoSpaceDE w:val="0"/>
        <w:autoSpaceDN w:val="0"/>
        <w:spacing w:before="113" w:line="259" w:lineRule="auto"/>
        <w:jc w:val="both"/>
        <w:rPr>
          <w:rFonts w:ascii="Times New Roman" w:hAnsi="Times New Roman"/>
          <w:spacing w:val="-1"/>
          <w:w w:val="95"/>
          <w:sz w:val="28"/>
          <w:szCs w:val="28"/>
        </w:rPr>
      </w:pPr>
      <w:r>
        <w:rPr>
          <w:rFonts w:ascii="Times New Roman" w:hAnsi="Times New Roman"/>
          <w:spacing w:val="-1"/>
          <w:w w:val="95"/>
          <w:sz w:val="28"/>
          <w:szCs w:val="28"/>
        </w:rPr>
        <w:t xml:space="preserve">                                                  _________________________</w:t>
      </w:r>
    </w:p>
    <w:p w:rsidR="00367DD9" w:rsidRDefault="00367DD9" w:rsidP="00EF149A">
      <w:pPr>
        <w:widowControl/>
        <w:spacing w:line="240" w:lineRule="exact"/>
        <w:ind w:left="5103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67DD9" w:rsidRDefault="00367DD9" w:rsidP="00EF149A">
      <w:pPr>
        <w:widowControl/>
        <w:spacing w:line="240" w:lineRule="exact"/>
        <w:ind w:left="5103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23EB3" w:rsidRDefault="00923EB3" w:rsidP="00EF149A">
      <w:pPr>
        <w:widowControl/>
        <w:spacing w:line="240" w:lineRule="exact"/>
        <w:ind w:left="5103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23EB3" w:rsidRDefault="00923EB3" w:rsidP="00EF149A">
      <w:pPr>
        <w:widowControl/>
        <w:spacing w:line="240" w:lineRule="exact"/>
        <w:ind w:left="5103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6200A" w:rsidRDefault="00B6200A" w:rsidP="00EF149A">
      <w:pPr>
        <w:widowControl/>
        <w:spacing w:line="240" w:lineRule="exact"/>
        <w:ind w:left="5103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F8130F" w:rsidRPr="00F8130F" w:rsidRDefault="00F8130F" w:rsidP="00F8130F">
      <w:pPr>
        <w:jc w:val="right"/>
        <w:rPr>
          <w:rFonts w:ascii="Times New Roman" w:hAnsi="Times New Roman" w:cs="Times New Roman"/>
        </w:rPr>
      </w:pPr>
      <w:r w:rsidRPr="00F8130F">
        <w:rPr>
          <w:rFonts w:ascii="Times New Roman" w:hAnsi="Times New Roman" w:cs="Times New Roman"/>
        </w:rPr>
        <w:lastRenderedPageBreak/>
        <w:t xml:space="preserve">Приложение </w:t>
      </w:r>
      <w:r>
        <w:rPr>
          <w:rFonts w:ascii="Times New Roman" w:hAnsi="Times New Roman" w:cs="Times New Roman"/>
        </w:rPr>
        <w:t>2</w:t>
      </w:r>
      <w:r w:rsidRPr="00F8130F">
        <w:rPr>
          <w:rFonts w:ascii="Times New Roman" w:hAnsi="Times New Roman" w:cs="Times New Roman"/>
        </w:rPr>
        <w:t xml:space="preserve"> </w:t>
      </w:r>
    </w:p>
    <w:p w:rsidR="00F8130F" w:rsidRPr="00F8130F" w:rsidRDefault="00F8130F" w:rsidP="00F8130F">
      <w:pPr>
        <w:jc w:val="right"/>
        <w:rPr>
          <w:rFonts w:ascii="Times New Roman" w:hAnsi="Times New Roman" w:cs="Times New Roman"/>
        </w:rPr>
      </w:pPr>
      <w:r w:rsidRPr="00F8130F">
        <w:rPr>
          <w:rFonts w:ascii="Times New Roman" w:hAnsi="Times New Roman" w:cs="Times New Roman"/>
        </w:rPr>
        <w:t xml:space="preserve">                                      к Положению о муниципальном</w:t>
      </w:r>
    </w:p>
    <w:p w:rsidR="00F8130F" w:rsidRPr="00F8130F" w:rsidRDefault="00F8130F" w:rsidP="00F8130F">
      <w:pPr>
        <w:jc w:val="right"/>
        <w:rPr>
          <w:rFonts w:ascii="Times New Roman" w:hAnsi="Times New Roman" w:cs="Times New Roman"/>
        </w:rPr>
      </w:pPr>
      <w:r w:rsidRPr="00F8130F">
        <w:rPr>
          <w:rFonts w:ascii="Times New Roman" w:hAnsi="Times New Roman" w:cs="Times New Roman"/>
        </w:rPr>
        <w:t>контроле на автомобильно</w:t>
      </w:r>
      <w:r>
        <w:rPr>
          <w:rFonts w:ascii="Times New Roman" w:hAnsi="Times New Roman" w:cs="Times New Roman"/>
        </w:rPr>
        <w:t>м</w:t>
      </w:r>
    </w:p>
    <w:p w:rsidR="00F8130F" w:rsidRPr="00F8130F" w:rsidRDefault="00F8130F" w:rsidP="00F8130F">
      <w:pPr>
        <w:widowControl/>
        <w:ind w:left="4536"/>
        <w:jc w:val="right"/>
        <w:rPr>
          <w:rFonts w:ascii="Times New Roman" w:hAnsi="Times New Roman" w:cs="Times New Roman"/>
        </w:rPr>
      </w:pPr>
      <w:r w:rsidRPr="00F8130F">
        <w:rPr>
          <w:rFonts w:ascii="Times New Roman" w:hAnsi="Times New Roman" w:cs="Times New Roman"/>
        </w:rPr>
        <w:t xml:space="preserve">       транспорте, городском наземном</w:t>
      </w:r>
    </w:p>
    <w:p w:rsidR="00F8130F" w:rsidRPr="00F8130F" w:rsidRDefault="00F8130F" w:rsidP="00F8130F">
      <w:pPr>
        <w:widowControl/>
        <w:ind w:left="4536"/>
        <w:jc w:val="right"/>
        <w:rPr>
          <w:rFonts w:ascii="Times New Roman" w:hAnsi="Times New Roman" w:cs="Times New Roman"/>
        </w:rPr>
      </w:pPr>
      <w:r w:rsidRPr="00F8130F">
        <w:rPr>
          <w:rFonts w:ascii="Times New Roman" w:hAnsi="Times New Roman" w:cs="Times New Roman"/>
        </w:rPr>
        <w:t>электрическом транспорте и в дорожном</w:t>
      </w:r>
    </w:p>
    <w:p w:rsidR="00F8130F" w:rsidRPr="00F8130F" w:rsidRDefault="00F8130F" w:rsidP="00F8130F">
      <w:pPr>
        <w:widowControl/>
        <w:ind w:left="4536"/>
        <w:jc w:val="right"/>
        <w:rPr>
          <w:rFonts w:ascii="Times New Roman" w:hAnsi="Times New Roman" w:cs="Times New Roman"/>
        </w:rPr>
      </w:pPr>
      <w:r w:rsidRPr="00F8130F">
        <w:rPr>
          <w:rFonts w:ascii="Times New Roman" w:hAnsi="Times New Roman" w:cs="Times New Roman"/>
        </w:rPr>
        <w:t xml:space="preserve"> хозяйстве    в границ</w:t>
      </w:r>
      <w:r w:rsidRPr="00F8130F">
        <w:rPr>
          <w:rFonts w:ascii="Times New Roman" w:hAnsi="Times New Roman" w:cs="Times New Roman"/>
          <w:bCs/>
        </w:rPr>
        <w:t>ах</w:t>
      </w:r>
      <w:r w:rsidRPr="00F8130F">
        <w:rPr>
          <w:rFonts w:ascii="Times New Roman" w:hAnsi="Times New Roman" w:cs="Times New Roman"/>
        </w:rPr>
        <w:t xml:space="preserve"> населенных </w:t>
      </w:r>
    </w:p>
    <w:p w:rsidR="00F8130F" w:rsidRPr="00F8130F" w:rsidRDefault="00F8130F" w:rsidP="00F8130F">
      <w:pPr>
        <w:widowControl/>
        <w:ind w:left="4536"/>
        <w:jc w:val="right"/>
        <w:rPr>
          <w:rFonts w:ascii="Times New Roman" w:hAnsi="Times New Roman" w:cs="Times New Roman"/>
          <w:bCs/>
        </w:rPr>
      </w:pPr>
      <w:r w:rsidRPr="00F8130F">
        <w:rPr>
          <w:rFonts w:ascii="Times New Roman" w:hAnsi="Times New Roman" w:cs="Times New Roman"/>
        </w:rPr>
        <w:t>пунктов</w:t>
      </w:r>
      <w:r>
        <w:rPr>
          <w:rFonts w:ascii="Times New Roman" w:hAnsi="Times New Roman" w:cs="Times New Roman"/>
        </w:rPr>
        <w:t xml:space="preserve"> </w:t>
      </w:r>
      <w:r w:rsidRPr="00F8130F">
        <w:rPr>
          <w:rFonts w:ascii="Times New Roman" w:hAnsi="Times New Roman" w:cs="Times New Roman"/>
          <w:bCs/>
        </w:rPr>
        <w:t xml:space="preserve">на территории </w:t>
      </w:r>
      <w:r w:rsidRPr="00F8130F">
        <w:rPr>
          <w:rFonts w:ascii="Times New Roman" w:hAnsi="Times New Roman" w:cs="Times New Roman"/>
        </w:rPr>
        <w:t xml:space="preserve"> Батецкого </w:t>
      </w:r>
    </w:p>
    <w:p w:rsidR="00F8130F" w:rsidRPr="00F8130F" w:rsidRDefault="00F8130F" w:rsidP="00F8130F">
      <w:pPr>
        <w:jc w:val="right"/>
        <w:rPr>
          <w:rFonts w:ascii="Times New Roman" w:hAnsi="Times New Roman" w:cs="Times New Roman"/>
          <w:sz w:val="24"/>
          <w:szCs w:val="24"/>
        </w:rPr>
      </w:pPr>
      <w:r w:rsidRPr="00F8130F">
        <w:rPr>
          <w:rFonts w:ascii="Times New Roman" w:hAnsi="Times New Roman" w:cs="Times New Roman"/>
        </w:rPr>
        <w:t xml:space="preserve">                                         сельского поселения</w:t>
      </w:r>
    </w:p>
    <w:p w:rsidR="00B6200A" w:rsidRDefault="00B6200A" w:rsidP="00EF149A">
      <w:pPr>
        <w:widowControl/>
        <w:spacing w:line="240" w:lineRule="exact"/>
        <w:ind w:left="5103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6200A" w:rsidRPr="00F8130F" w:rsidRDefault="00F8130F" w:rsidP="00F8130F">
      <w:pPr>
        <w:widowControl/>
        <w:spacing w:line="240" w:lineRule="exact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                                    </w:t>
      </w:r>
      <w:r w:rsidRPr="00F8130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КЛЮЧЕВЫЕ ПОКАЗАТЕЛИ</w:t>
      </w:r>
    </w:p>
    <w:p w:rsidR="00B6200A" w:rsidRPr="00F8130F" w:rsidRDefault="00B6200A" w:rsidP="00F8130F">
      <w:pPr>
        <w:widowControl/>
        <w:spacing w:line="240" w:lineRule="exact"/>
        <w:ind w:left="5103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F8130F" w:rsidRDefault="00F8130F" w:rsidP="002D0ECC">
      <w:pPr>
        <w:ind w:firstLine="709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муниципального</w:t>
      </w:r>
      <w:r w:rsidRPr="001C3C19">
        <w:rPr>
          <w:rFonts w:ascii="Times New Roman" w:hAnsi="Times New Roman" w:cs="Times New Roman"/>
          <w:b/>
          <w:bCs/>
          <w:sz w:val="28"/>
          <w:szCs w:val="28"/>
        </w:rPr>
        <w:t xml:space="preserve"> контроля  </w:t>
      </w:r>
      <w:r w:rsidR="002D0ECC" w:rsidRPr="002A3E0E">
        <w:rPr>
          <w:rFonts w:ascii="Times New Roman" w:hAnsi="Times New Roman"/>
          <w:b/>
          <w:color w:val="000000" w:themeColor="text1"/>
          <w:sz w:val="28"/>
          <w:szCs w:val="28"/>
        </w:rPr>
        <w:t>на</w:t>
      </w:r>
      <w:r w:rsidR="002D0ECC" w:rsidRPr="002A3E0E">
        <w:rPr>
          <w:rFonts w:ascii="Times New Roman" w:hAnsi="Times New Roman"/>
          <w:b/>
          <w:sz w:val="28"/>
          <w:szCs w:val="28"/>
        </w:rPr>
        <w:t xml:space="preserve"> </w:t>
      </w:r>
      <w:r w:rsidR="002D0ECC" w:rsidRPr="002A3E0E">
        <w:rPr>
          <w:rFonts w:ascii="Times New Roman" w:hAnsi="Times New Roman"/>
          <w:b/>
          <w:color w:val="000000" w:themeColor="text1"/>
          <w:sz w:val="28"/>
          <w:szCs w:val="28"/>
        </w:rPr>
        <w:t xml:space="preserve">автомобильном транспорте, городском наземном электрическом транспорте  и в дорожном хозяйстве </w:t>
      </w:r>
      <w:r w:rsidR="002D0ECC">
        <w:rPr>
          <w:rFonts w:ascii="Times New Roman" w:hAnsi="Times New Roman"/>
          <w:b/>
          <w:color w:val="000000" w:themeColor="text1"/>
          <w:sz w:val="28"/>
          <w:szCs w:val="28"/>
        </w:rPr>
        <w:t>в</w:t>
      </w:r>
      <w:r w:rsidR="002D0ECC" w:rsidRPr="002A3E0E">
        <w:rPr>
          <w:rFonts w:ascii="Times New Roman" w:hAnsi="Times New Roman"/>
          <w:b/>
          <w:color w:val="000000" w:themeColor="text1"/>
          <w:sz w:val="28"/>
          <w:szCs w:val="28"/>
        </w:rPr>
        <w:t xml:space="preserve"> границ</w:t>
      </w:r>
      <w:r w:rsidR="002D0ECC">
        <w:rPr>
          <w:rFonts w:ascii="Times New Roman" w:hAnsi="Times New Roman"/>
          <w:b/>
          <w:color w:val="000000" w:themeColor="text1"/>
          <w:sz w:val="28"/>
          <w:szCs w:val="28"/>
        </w:rPr>
        <w:t>ах</w:t>
      </w:r>
      <w:r w:rsidR="002D0ECC" w:rsidRPr="002A3E0E">
        <w:rPr>
          <w:rFonts w:ascii="Times New Roman" w:hAnsi="Times New Roman"/>
          <w:b/>
          <w:color w:val="000000" w:themeColor="text1"/>
          <w:sz w:val="28"/>
          <w:szCs w:val="28"/>
        </w:rPr>
        <w:t xml:space="preserve"> населенных пунктов </w:t>
      </w:r>
      <w:r w:rsidR="002D0ECC">
        <w:rPr>
          <w:rFonts w:ascii="Times New Roman" w:hAnsi="Times New Roman"/>
          <w:b/>
          <w:color w:val="000000" w:themeColor="text1"/>
          <w:sz w:val="28"/>
          <w:szCs w:val="28"/>
        </w:rPr>
        <w:t>на территории  Батецкого сельского поселения</w:t>
      </w:r>
    </w:p>
    <w:p w:rsidR="002D0ECC" w:rsidRPr="001C3C19" w:rsidRDefault="002D0ECC" w:rsidP="00F8130F">
      <w:pPr>
        <w:spacing w:line="240" w:lineRule="exact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TableNormal"/>
        <w:tblW w:w="10065" w:type="dxa"/>
        <w:tblInd w:w="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6"/>
        <w:gridCol w:w="7506"/>
        <w:gridCol w:w="1843"/>
      </w:tblGrid>
      <w:tr w:rsidR="002D0ECC" w:rsidRPr="000E022F" w:rsidTr="004067B5">
        <w:trPr>
          <w:trHeight w:val="484"/>
        </w:trPr>
        <w:tc>
          <w:tcPr>
            <w:tcW w:w="716" w:type="dxa"/>
          </w:tcPr>
          <w:p w:rsidR="002D0ECC" w:rsidRPr="006C10E9" w:rsidRDefault="002D0ECC" w:rsidP="004067B5">
            <w:pPr>
              <w:pStyle w:val="TableParagraph"/>
              <w:spacing w:line="464" w:lineRule="exact"/>
              <w:ind w:left="170"/>
              <w:jc w:val="both"/>
              <w:rPr>
                <w:sz w:val="20"/>
                <w:szCs w:val="20"/>
                <w:lang w:val="ru-RU"/>
              </w:rPr>
            </w:pPr>
            <w:r w:rsidRPr="006C10E9">
              <w:rPr>
                <w:sz w:val="20"/>
                <w:szCs w:val="20"/>
                <w:lang w:val="ru-RU"/>
              </w:rPr>
              <w:t>№ п/п</w:t>
            </w:r>
          </w:p>
        </w:tc>
        <w:tc>
          <w:tcPr>
            <w:tcW w:w="7506" w:type="dxa"/>
          </w:tcPr>
          <w:p w:rsidR="002D0ECC" w:rsidRDefault="002D0ECC" w:rsidP="004067B5">
            <w:pPr>
              <w:pStyle w:val="TableParagraph"/>
              <w:spacing w:line="245" w:lineRule="exact"/>
              <w:ind w:left="170"/>
              <w:jc w:val="center"/>
              <w:rPr>
                <w:w w:val="95"/>
                <w:sz w:val="28"/>
                <w:szCs w:val="28"/>
                <w:lang w:val="ru-RU"/>
              </w:rPr>
            </w:pPr>
          </w:p>
          <w:p w:rsidR="002D0ECC" w:rsidRPr="00924D05" w:rsidRDefault="002D0ECC" w:rsidP="004067B5">
            <w:pPr>
              <w:pStyle w:val="TableParagraph"/>
              <w:spacing w:line="245" w:lineRule="exact"/>
              <w:ind w:left="170"/>
              <w:jc w:val="center"/>
              <w:rPr>
                <w:sz w:val="28"/>
                <w:szCs w:val="28"/>
              </w:rPr>
            </w:pPr>
            <w:proofErr w:type="spellStart"/>
            <w:r w:rsidRPr="00924D05">
              <w:rPr>
                <w:w w:val="95"/>
                <w:sz w:val="28"/>
                <w:szCs w:val="28"/>
              </w:rPr>
              <w:t>Ключевые</w:t>
            </w:r>
            <w:proofErr w:type="spellEnd"/>
            <w:r w:rsidRPr="00924D05">
              <w:rPr>
                <w:spacing w:val="-2"/>
                <w:w w:val="95"/>
                <w:sz w:val="28"/>
                <w:szCs w:val="28"/>
              </w:rPr>
              <w:t xml:space="preserve"> </w:t>
            </w:r>
            <w:proofErr w:type="spellStart"/>
            <w:r w:rsidRPr="00924D05">
              <w:rPr>
                <w:w w:val="95"/>
                <w:sz w:val="28"/>
                <w:szCs w:val="28"/>
              </w:rPr>
              <w:t>показатели</w:t>
            </w:r>
            <w:proofErr w:type="spellEnd"/>
          </w:p>
        </w:tc>
        <w:tc>
          <w:tcPr>
            <w:tcW w:w="1843" w:type="dxa"/>
          </w:tcPr>
          <w:p w:rsidR="002D0ECC" w:rsidRDefault="002D0ECC" w:rsidP="004067B5">
            <w:pPr>
              <w:pStyle w:val="TableParagraph"/>
              <w:spacing w:line="212" w:lineRule="exact"/>
              <w:ind w:left="170"/>
              <w:jc w:val="center"/>
              <w:rPr>
                <w:sz w:val="28"/>
                <w:szCs w:val="28"/>
              </w:rPr>
            </w:pPr>
          </w:p>
          <w:p w:rsidR="002D0ECC" w:rsidRPr="000E022F" w:rsidRDefault="002D0ECC" w:rsidP="004067B5">
            <w:pPr>
              <w:pStyle w:val="TableParagraph"/>
              <w:spacing w:line="212" w:lineRule="exact"/>
              <w:ind w:left="17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ru-RU"/>
              </w:rPr>
              <w:t>Ц</w:t>
            </w:r>
            <w:proofErr w:type="spellStart"/>
            <w:r w:rsidRPr="000E022F">
              <w:rPr>
                <w:sz w:val="28"/>
                <w:szCs w:val="28"/>
              </w:rPr>
              <w:t>елевые</w:t>
            </w:r>
            <w:proofErr w:type="spellEnd"/>
          </w:p>
          <w:p w:rsidR="002D0ECC" w:rsidRPr="000E022F" w:rsidRDefault="002D0ECC" w:rsidP="004067B5">
            <w:pPr>
              <w:pStyle w:val="TableParagraph"/>
              <w:spacing w:line="252" w:lineRule="exact"/>
              <w:ind w:left="170"/>
              <w:jc w:val="center"/>
              <w:rPr>
                <w:sz w:val="28"/>
                <w:szCs w:val="28"/>
              </w:rPr>
            </w:pPr>
            <w:proofErr w:type="spellStart"/>
            <w:r w:rsidRPr="000E022F">
              <w:rPr>
                <w:w w:val="105"/>
                <w:sz w:val="28"/>
                <w:szCs w:val="28"/>
              </w:rPr>
              <w:t>значения</w:t>
            </w:r>
            <w:proofErr w:type="spellEnd"/>
          </w:p>
        </w:tc>
      </w:tr>
      <w:tr w:rsidR="002D0ECC" w:rsidRPr="003C35D4" w:rsidTr="004067B5">
        <w:trPr>
          <w:trHeight w:val="239"/>
        </w:trPr>
        <w:tc>
          <w:tcPr>
            <w:tcW w:w="716" w:type="dxa"/>
          </w:tcPr>
          <w:p w:rsidR="002D0ECC" w:rsidRPr="00924D05" w:rsidRDefault="002D0ECC" w:rsidP="004067B5">
            <w:pPr>
              <w:pStyle w:val="TableParagraph"/>
              <w:ind w:left="170"/>
              <w:jc w:val="center"/>
              <w:rPr>
                <w:sz w:val="20"/>
                <w:szCs w:val="20"/>
              </w:rPr>
            </w:pPr>
            <w:r w:rsidRPr="00924D05">
              <w:rPr>
                <w:w w:val="93"/>
                <w:sz w:val="20"/>
                <w:szCs w:val="20"/>
              </w:rPr>
              <w:t>1</w:t>
            </w:r>
          </w:p>
        </w:tc>
        <w:tc>
          <w:tcPr>
            <w:tcW w:w="7506" w:type="dxa"/>
          </w:tcPr>
          <w:p w:rsidR="002D0ECC" w:rsidRPr="00924D05" w:rsidRDefault="002D0ECC" w:rsidP="004067B5">
            <w:pPr>
              <w:pStyle w:val="TableParagraph"/>
              <w:ind w:left="170"/>
              <w:jc w:val="center"/>
              <w:rPr>
                <w:sz w:val="20"/>
                <w:szCs w:val="20"/>
              </w:rPr>
            </w:pPr>
            <w:r w:rsidRPr="00924D05">
              <w:rPr>
                <w:w w:val="96"/>
                <w:sz w:val="20"/>
                <w:szCs w:val="20"/>
              </w:rPr>
              <w:t>2</w:t>
            </w:r>
          </w:p>
        </w:tc>
        <w:tc>
          <w:tcPr>
            <w:tcW w:w="1843" w:type="dxa"/>
          </w:tcPr>
          <w:p w:rsidR="002D0ECC" w:rsidRPr="003C35D4" w:rsidRDefault="002D0ECC" w:rsidP="004067B5">
            <w:pPr>
              <w:pStyle w:val="TableParagraph"/>
              <w:spacing w:line="177" w:lineRule="exact"/>
              <w:ind w:left="170"/>
              <w:jc w:val="center"/>
              <w:rPr>
                <w:sz w:val="20"/>
                <w:szCs w:val="20"/>
                <w:lang w:val="ru-RU"/>
              </w:rPr>
            </w:pPr>
            <w:r>
              <w:rPr>
                <w:noProof/>
                <w:position w:val="-3"/>
                <w:sz w:val="20"/>
                <w:szCs w:val="20"/>
                <w:lang w:val="ru-RU" w:eastAsia="ru-RU"/>
              </w:rPr>
              <w:t>3</w:t>
            </w:r>
          </w:p>
        </w:tc>
      </w:tr>
      <w:tr w:rsidR="002D0ECC" w:rsidRPr="00924D05" w:rsidTr="004067B5">
        <w:trPr>
          <w:trHeight w:val="536"/>
        </w:trPr>
        <w:tc>
          <w:tcPr>
            <w:tcW w:w="716" w:type="dxa"/>
          </w:tcPr>
          <w:p w:rsidR="002D0ECC" w:rsidRPr="000E022F" w:rsidRDefault="002D0ECC" w:rsidP="004067B5">
            <w:pPr>
              <w:pStyle w:val="TableParagraph"/>
              <w:spacing w:line="298" w:lineRule="exact"/>
              <w:ind w:left="170"/>
              <w:jc w:val="both"/>
              <w:rPr>
                <w:sz w:val="28"/>
                <w:szCs w:val="28"/>
              </w:rPr>
            </w:pPr>
            <w:r w:rsidRPr="000E022F">
              <w:rPr>
                <w:sz w:val="28"/>
                <w:szCs w:val="28"/>
              </w:rPr>
              <w:t>1.</w:t>
            </w:r>
          </w:p>
        </w:tc>
        <w:tc>
          <w:tcPr>
            <w:tcW w:w="7506" w:type="dxa"/>
          </w:tcPr>
          <w:p w:rsidR="002D0ECC" w:rsidRPr="00B53912" w:rsidRDefault="002D0ECC" w:rsidP="004067B5">
            <w:pPr>
              <w:pStyle w:val="TableParagraph"/>
              <w:spacing w:line="274" w:lineRule="exact"/>
              <w:ind w:left="170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Д</w:t>
            </w:r>
            <w:r w:rsidRPr="00B53912">
              <w:rPr>
                <w:sz w:val="28"/>
                <w:szCs w:val="28"/>
                <w:lang w:val="ru-RU"/>
              </w:rPr>
              <w:t>оля автомобильных дорог, в отношении которых не проводится работа по ремонту и содержанию автомобильных дорог общего пользования и искусственных дорожных сооружений на них</w:t>
            </w:r>
          </w:p>
        </w:tc>
        <w:tc>
          <w:tcPr>
            <w:tcW w:w="1843" w:type="dxa"/>
          </w:tcPr>
          <w:p w:rsidR="002D0ECC" w:rsidRPr="00924D05" w:rsidRDefault="002D0ECC" w:rsidP="004067B5">
            <w:pPr>
              <w:pStyle w:val="TableParagraph"/>
              <w:spacing w:line="298" w:lineRule="exact"/>
              <w:ind w:left="1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5</w:t>
            </w:r>
            <w:r w:rsidRPr="00924D05">
              <w:rPr>
                <w:sz w:val="24"/>
                <w:szCs w:val="24"/>
              </w:rPr>
              <w:t>%</w:t>
            </w:r>
          </w:p>
        </w:tc>
      </w:tr>
      <w:tr w:rsidR="002D0ECC" w:rsidRPr="00924D05" w:rsidTr="004067B5">
        <w:trPr>
          <w:trHeight w:val="767"/>
        </w:trPr>
        <w:tc>
          <w:tcPr>
            <w:tcW w:w="716" w:type="dxa"/>
          </w:tcPr>
          <w:p w:rsidR="002D0ECC" w:rsidRPr="000E022F" w:rsidRDefault="002D0ECC" w:rsidP="004067B5">
            <w:pPr>
              <w:pStyle w:val="TableParagraph"/>
              <w:spacing w:line="293" w:lineRule="exact"/>
              <w:ind w:left="170"/>
              <w:jc w:val="both"/>
              <w:rPr>
                <w:sz w:val="28"/>
                <w:szCs w:val="28"/>
              </w:rPr>
            </w:pPr>
            <w:r w:rsidRPr="000E022F">
              <w:rPr>
                <w:sz w:val="28"/>
                <w:szCs w:val="28"/>
              </w:rPr>
              <w:t>2.</w:t>
            </w:r>
          </w:p>
        </w:tc>
        <w:tc>
          <w:tcPr>
            <w:tcW w:w="7506" w:type="dxa"/>
          </w:tcPr>
          <w:p w:rsidR="002D0ECC" w:rsidRPr="00B53912" w:rsidRDefault="002D0ECC" w:rsidP="004067B5">
            <w:pPr>
              <w:pStyle w:val="TableParagraph"/>
              <w:spacing w:line="212" w:lineRule="exact"/>
              <w:ind w:left="170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Д</w:t>
            </w:r>
            <w:r w:rsidRPr="00B53912">
              <w:rPr>
                <w:sz w:val="28"/>
                <w:szCs w:val="28"/>
                <w:lang w:val="ru-RU"/>
              </w:rPr>
              <w:t>оля автомобильных дорог, отвечающих требованиям к дорожно-строительным материалам и изделиям</w:t>
            </w:r>
          </w:p>
        </w:tc>
        <w:tc>
          <w:tcPr>
            <w:tcW w:w="1843" w:type="dxa"/>
          </w:tcPr>
          <w:p w:rsidR="002D0ECC" w:rsidRPr="00924D05" w:rsidRDefault="002D0ECC" w:rsidP="004067B5">
            <w:pPr>
              <w:pStyle w:val="TableParagraph"/>
              <w:spacing w:line="293" w:lineRule="exact"/>
              <w:ind w:left="1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95</w:t>
            </w:r>
            <w:r w:rsidRPr="00924D05">
              <w:rPr>
                <w:sz w:val="24"/>
                <w:szCs w:val="24"/>
              </w:rPr>
              <w:t>%</w:t>
            </w:r>
          </w:p>
        </w:tc>
      </w:tr>
      <w:tr w:rsidR="002D0ECC" w:rsidRPr="00B53912" w:rsidTr="004067B5">
        <w:trPr>
          <w:trHeight w:val="362"/>
        </w:trPr>
        <w:tc>
          <w:tcPr>
            <w:tcW w:w="716" w:type="dxa"/>
            <w:tcBorders>
              <w:bottom w:val="single" w:sz="4" w:space="0" w:color="auto"/>
            </w:tcBorders>
          </w:tcPr>
          <w:p w:rsidR="002D0ECC" w:rsidRPr="000E022F" w:rsidRDefault="002D0ECC" w:rsidP="004067B5">
            <w:pPr>
              <w:pStyle w:val="TableParagraph"/>
              <w:spacing w:line="288" w:lineRule="exact"/>
              <w:ind w:left="170"/>
              <w:jc w:val="both"/>
              <w:rPr>
                <w:sz w:val="28"/>
                <w:szCs w:val="28"/>
              </w:rPr>
            </w:pPr>
            <w:r w:rsidRPr="000E022F">
              <w:rPr>
                <w:sz w:val="28"/>
                <w:szCs w:val="28"/>
              </w:rPr>
              <w:t>3.</w:t>
            </w:r>
          </w:p>
        </w:tc>
        <w:tc>
          <w:tcPr>
            <w:tcW w:w="7506" w:type="dxa"/>
            <w:tcBorders>
              <w:bottom w:val="single" w:sz="4" w:space="0" w:color="auto"/>
            </w:tcBorders>
          </w:tcPr>
          <w:p w:rsidR="002D0ECC" w:rsidRPr="007718BC" w:rsidRDefault="002D0ECC" w:rsidP="004067B5">
            <w:pPr>
              <w:pStyle w:val="TableParagraph"/>
              <w:tabs>
                <w:tab w:val="left" w:pos="1695"/>
                <w:tab w:val="left" w:pos="3674"/>
                <w:tab w:val="left" w:pos="5630"/>
              </w:tabs>
              <w:spacing w:before="40" w:line="172" w:lineRule="auto"/>
              <w:ind w:left="170" w:hanging="4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Д</w:t>
            </w:r>
            <w:r w:rsidRPr="00B53912">
              <w:rPr>
                <w:sz w:val="28"/>
                <w:szCs w:val="28"/>
                <w:lang w:val="ru-RU"/>
              </w:rPr>
              <w:t>оля организации регулярных перевозок по муниципальным маршрутам, не относящихся к предмету федерального государственного контроля (надзора) на автомобильном транспорте, городском наземном электрическом транспорте и в дорожном хозяйстве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2D0ECC" w:rsidRPr="00B53912" w:rsidRDefault="002D0ECC" w:rsidP="004067B5">
            <w:pPr>
              <w:pStyle w:val="TableParagraph"/>
              <w:spacing w:before="2" w:line="240" w:lineRule="auto"/>
              <w:ind w:left="170"/>
              <w:jc w:val="center"/>
              <w:rPr>
                <w:sz w:val="28"/>
                <w:szCs w:val="28"/>
              </w:rPr>
            </w:pPr>
            <w:r w:rsidRPr="00B53912">
              <w:rPr>
                <w:w w:val="90"/>
                <w:sz w:val="28"/>
                <w:szCs w:val="28"/>
                <w:lang w:val="ru-RU"/>
              </w:rPr>
              <w:t>90</w:t>
            </w:r>
            <w:r w:rsidRPr="00B53912">
              <w:rPr>
                <w:w w:val="90"/>
                <w:sz w:val="28"/>
                <w:szCs w:val="28"/>
              </w:rPr>
              <w:t>%</w:t>
            </w:r>
          </w:p>
        </w:tc>
      </w:tr>
      <w:tr w:rsidR="002D0ECC" w:rsidRPr="00B53912" w:rsidTr="004067B5">
        <w:trPr>
          <w:trHeight w:val="435"/>
        </w:trPr>
        <w:tc>
          <w:tcPr>
            <w:tcW w:w="716" w:type="dxa"/>
            <w:tcBorders>
              <w:top w:val="single" w:sz="4" w:space="0" w:color="auto"/>
            </w:tcBorders>
          </w:tcPr>
          <w:p w:rsidR="002D0ECC" w:rsidRPr="00B53912" w:rsidRDefault="002D0ECC" w:rsidP="004067B5">
            <w:pPr>
              <w:pStyle w:val="TableParagraph"/>
              <w:spacing w:line="288" w:lineRule="exact"/>
              <w:ind w:left="170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4.</w:t>
            </w:r>
          </w:p>
        </w:tc>
        <w:tc>
          <w:tcPr>
            <w:tcW w:w="7506" w:type="dxa"/>
            <w:tcBorders>
              <w:top w:val="single" w:sz="4" w:space="0" w:color="auto"/>
            </w:tcBorders>
          </w:tcPr>
          <w:p w:rsidR="002D0ECC" w:rsidRPr="00B53912" w:rsidRDefault="002D0ECC" w:rsidP="004067B5">
            <w:pPr>
              <w:pStyle w:val="TableParagraph"/>
              <w:tabs>
                <w:tab w:val="left" w:pos="1695"/>
                <w:tab w:val="left" w:pos="3674"/>
                <w:tab w:val="left" w:pos="5630"/>
              </w:tabs>
              <w:spacing w:before="40" w:line="172" w:lineRule="auto"/>
              <w:ind w:left="170" w:hanging="4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Д</w:t>
            </w:r>
            <w:r w:rsidRPr="00B53912">
              <w:rPr>
                <w:sz w:val="28"/>
                <w:szCs w:val="28"/>
                <w:lang w:val="ru-RU"/>
              </w:rPr>
              <w:t>оля соблюдения требований к эксплуатации объектов дорожного сервиса, размещенных в полосах отвода и (или) придорожных полосах автомобильных дорог общего пользования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2D0ECC" w:rsidRPr="00B53912" w:rsidRDefault="002D0ECC" w:rsidP="004067B5">
            <w:pPr>
              <w:pStyle w:val="TableParagraph"/>
              <w:spacing w:before="2"/>
              <w:ind w:left="170"/>
              <w:jc w:val="center"/>
              <w:rPr>
                <w:w w:val="90"/>
                <w:sz w:val="28"/>
                <w:szCs w:val="28"/>
                <w:lang w:val="ru-RU"/>
              </w:rPr>
            </w:pPr>
            <w:r w:rsidRPr="00B53912">
              <w:rPr>
                <w:w w:val="90"/>
                <w:sz w:val="28"/>
                <w:szCs w:val="28"/>
                <w:lang w:val="ru-RU"/>
              </w:rPr>
              <w:t>90%</w:t>
            </w:r>
          </w:p>
        </w:tc>
      </w:tr>
    </w:tbl>
    <w:p w:rsidR="00F8130F" w:rsidRDefault="00F8130F" w:rsidP="00F8130F">
      <w:pPr>
        <w:spacing w:line="240" w:lineRule="exact"/>
        <w:rPr>
          <w:rFonts w:ascii="Times New Roman" w:hAnsi="Times New Roman" w:cs="Times New Roman"/>
          <w:sz w:val="28"/>
          <w:szCs w:val="28"/>
        </w:rPr>
      </w:pPr>
    </w:p>
    <w:p w:rsidR="00F8130F" w:rsidRDefault="002D0ECC" w:rsidP="00F8130F">
      <w:pPr>
        <w:spacing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D0ECC">
        <w:rPr>
          <w:rFonts w:ascii="Times New Roman" w:hAnsi="Times New Roman" w:cs="Times New Roman"/>
          <w:b/>
          <w:sz w:val="28"/>
          <w:szCs w:val="28"/>
        </w:rPr>
        <w:t>ИНДИКАТИВНЫЕ ПОКАЗАТЕЛИ</w:t>
      </w:r>
    </w:p>
    <w:p w:rsidR="002D0ECC" w:rsidRDefault="002D0ECC" w:rsidP="002D0ECC">
      <w:pPr>
        <w:ind w:firstLine="709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муниципального</w:t>
      </w:r>
      <w:r w:rsidRPr="001C3C19">
        <w:rPr>
          <w:rFonts w:ascii="Times New Roman" w:hAnsi="Times New Roman" w:cs="Times New Roman"/>
          <w:b/>
          <w:bCs/>
          <w:sz w:val="28"/>
          <w:szCs w:val="28"/>
        </w:rPr>
        <w:t xml:space="preserve"> контроля  </w:t>
      </w:r>
      <w:r w:rsidRPr="002A3E0E">
        <w:rPr>
          <w:rFonts w:ascii="Times New Roman" w:hAnsi="Times New Roman"/>
          <w:b/>
          <w:color w:val="000000" w:themeColor="text1"/>
          <w:sz w:val="28"/>
          <w:szCs w:val="28"/>
        </w:rPr>
        <w:t>на</w:t>
      </w:r>
      <w:r w:rsidRPr="002A3E0E">
        <w:rPr>
          <w:rFonts w:ascii="Times New Roman" w:hAnsi="Times New Roman"/>
          <w:b/>
          <w:sz w:val="28"/>
          <w:szCs w:val="28"/>
        </w:rPr>
        <w:t xml:space="preserve"> </w:t>
      </w:r>
      <w:r w:rsidRPr="002A3E0E">
        <w:rPr>
          <w:rFonts w:ascii="Times New Roman" w:hAnsi="Times New Roman"/>
          <w:b/>
          <w:color w:val="000000" w:themeColor="text1"/>
          <w:sz w:val="28"/>
          <w:szCs w:val="28"/>
        </w:rPr>
        <w:t xml:space="preserve">автомобильном транспорте, городском наземном электрическом транспорте  и в дорожном хозяйстве </w:t>
      </w:r>
      <w:r>
        <w:rPr>
          <w:rFonts w:ascii="Times New Roman" w:hAnsi="Times New Roman"/>
          <w:b/>
          <w:color w:val="000000" w:themeColor="text1"/>
          <w:sz w:val="28"/>
          <w:szCs w:val="28"/>
        </w:rPr>
        <w:t>в</w:t>
      </w:r>
      <w:r w:rsidRPr="002A3E0E">
        <w:rPr>
          <w:rFonts w:ascii="Times New Roman" w:hAnsi="Times New Roman"/>
          <w:b/>
          <w:color w:val="000000" w:themeColor="text1"/>
          <w:sz w:val="28"/>
          <w:szCs w:val="28"/>
        </w:rPr>
        <w:t xml:space="preserve"> границ</w:t>
      </w:r>
      <w:r>
        <w:rPr>
          <w:rFonts w:ascii="Times New Roman" w:hAnsi="Times New Roman"/>
          <w:b/>
          <w:color w:val="000000" w:themeColor="text1"/>
          <w:sz w:val="28"/>
          <w:szCs w:val="28"/>
        </w:rPr>
        <w:t>ах</w:t>
      </w:r>
      <w:r w:rsidRPr="002A3E0E">
        <w:rPr>
          <w:rFonts w:ascii="Times New Roman" w:hAnsi="Times New Roman"/>
          <w:b/>
          <w:color w:val="000000" w:themeColor="text1"/>
          <w:sz w:val="28"/>
          <w:szCs w:val="28"/>
        </w:rPr>
        <w:t xml:space="preserve"> населенных пунктов </w:t>
      </w:r>
      <w:r>
        <w:rPr>
          <w:rFonts w:ascii="Times New Roman" w:hAnsi="Times New Roman"/>
          <w:b/>
          <w:color w:val="000000" w:themeColor="text1"/>
          <w:sz w:val="28"/>
          <w:szCs w:val="28"/>
        </w:rPr>
        <w:t>на территории  Батецкого сельского поселения</w:t>
      </w:r>
    </w:p>
    <w:p w:rsidR="002D0ECC" w:rsidRPr="002D0ECC" w:rsidRDefault="002D0ECC" w:rsidP="00F8130F">
      <w:pPr>
        <w:spacing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TableNormal"/>
        <w:tblW w:w="9920" w:type="dxa"/>
        <w:tblInd w:w="15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6"/>
        <w:gridCol w:w="9214"/>
      </w:tblGrid>
      <w:tr w:rsidR="002D0ECC" w:rsidRPr="000E022F" w:rsidTr="004067B5">
        <w:trPr>
          <w:trHeight w:val="719"/>
        </w:trPr>
        <w:tc>
          <w:tcPr>
            <w:tcW w:w="706" w:type="dxa"/>
          </w:tcPr>
          <w:p w:rsidR="002D0ECC" w:rsidRPr="00924D05" w:rsidRDefault="002D0ECC" w:rsidP="004067B5">
            <w:pPr>
              <w:pStyle w:val="TableParagraph"/>
              <w:spacing w:line="195" w:lineRule="exact"/>
              <w:ind w:left="170"/>
              <w:jc w:val="both"/>
              <w:rPr>
                <w:sz w:val="24"/>
                <w:szCs w:val="24"/>
              </w:rPr>
            </w:pPr>
            <w:r w:rsidRPr="00924D05">
              <w:rPr>
                <w:w w:val="82"/>
                <w:sz w:val="24"/>
                <w:szCs w:val="24"/>
              </w:rPr>
              <w:t>№</w:t>
            </w:r>
          </w:p>
          <w:p w:rsidR="002D0ECC" w:rsidRPr="00924D05" w:rsidRDefault="002D0ECC" w:rsidP="004067B5">
            <w:pPr>
              <w:pStyle w:val="TableParagraph"/>
              <w:spacing w:line="290" w:lineRule="exact"/>
              <w:ind w:left="170"/>
              <w:jc w:val="both"/>
              <w:rPr>
                <w:i/>
                <w:sz w:val="28"/>
                <w:szCs w:val="28"/>
                <w:lang w:val="ru-RU"/>
              </w:rPr>
            </w:pPr>
            <w:r>
              <w:rPr>
                <w:w w:val="95"/>
                <w:sz w:val="24"/>
                <w:szCs w:val="24"/>
                <w:lang w:val="ru-RU"/>
              </w:rPr>
              <w:t>п/п</w:t>
            </w:r>
          </w:p>
        </w:tc>
        <w:tc>
          <w:tcPr>
            <w:tcW w:w="9214" w:type="dxa"/>
          </w:tcPr>
          <w:p w:rsidR="002D0ECC" w:rsidRDefault="002D0ECC" w:rsidP="004067B5">
            <w:pPr>
              <w:pStyle w:val="TableParagraph"/>
              <w:spacing w:line="245" w:lineRule="exact"/>
              <w:ind w:left="170"/>
              <w:jc w:val="center"/>
              <w:rPr>
                <w:sz w:val="24"/>
                <w:szCs w:val="24"/>
                <w:lang w:val="ru-RU"/>
              </w:rPr>
            </w:pPr>
          </w:p>
          <w:p w:rsidR="002D0ECC" w:rsidRPr="002C24C0" w:rsidRDefault="002D0ECC" w:rsidP="004067B5">
            <w:pPr>
              <w:pStyle w:val="TableParagraph"/>
              <w:spacing w:line="245" w:lineRule="exact"/>
              <w:ind w:left="170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                                      </w:t>
            </w:r>
            <w:r w:rsidRPr="002C24C0">
              <w:rPr>
                <w:sz w:val="28"/>
                <w:szCs w:val="28"/>
                <w:lang w:val="ru-RU"/>
              </w:rPr>
              <w:t>Индикативные показатели</w:t>
            </w:r>
          </w:p>
        </w:tc>
      </w:tr>
      <w:tr w:rsidR="002D0ECC" w:rsidRPr="000E022F" w:rsidTr="004067B5">
        <w:trPr>
          <w:trHeight w:val="459"/>
        </w:trPr>
        <w:tc>
          <w:tcPr>
            <w:tcW w:w="706" w:type="dxa"/>
            <w:tcBorders>
              <w:top w:val="single" w:sz="4" w:space="0" w:color="auto"/>
            </w:tcBorders>
          </w:tcPr>
          <w:p w:rsidR="002D0ECC" w:rsidRPr="0090096E" w:rsidRDefault="002D0ECC" w:rsidP="004067B5">
            <w:pPr>
              <w:pStyle w:val="TableParagraph"/>
              <w:spacing w:line="298" w:lineRule="exact"/>
              <w:ind w:left="170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1.</w:t>
            </w:r>
          </w:p>
        </w:tc>
        <w:tc>
          <w:tcPr>
            <w:tcW w:w="9214" w:type="dxa"/>
            <w:tcBorders>
              <w:top w:val="single" w:sz="4" w:space="0" w:color="auto"/>
            </w:tcBorders>
          </w:tcPr>
          <w:p w:rsidR="002D0ECC" w:rsidRDefault="002D0ECC" w:rsidP="004067B5">
            <w:pPr>
              <w:pStyle w:val="Default"/>
              <w:spacing w:line="240" w:lineRule="exact"/>
              <w:contextualSpacing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 К</w:t>
            </w:r>
            <w:r w:rsidRPr="002C24C0">
              <w:rPr>
                <w:sz w:val="28"/>
                <w:szCs w:val="28"/>
                <w:lang w:val="ru-RU"/>
              </w:rPr>
              <w:t>оличество внеплановых контрольных (надзорных) мероприятий</w:t>
            </w:r>
            <w:r>
              <w:rPr>
                <w:sz w:val="28"/>
                <w:szCs w:val="28"/>
                <w:lang w:val="ru-RU"/>
              </w:rPr>
              <w:t>,</w:t>
            </w:r>
          </w:p>
          <w:p w:rsidR="002D0ECC" w:rsidRPr="002C24C0" w:rsidRDefault="002D0ECC" w:rsidP="004067B5">
            <w:pPr>
              <w:pStyle w:val="Default"/>
              <w:spacing w:line="240" w:lineRule="exact"/>
              <w:contextualSpacing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 проведенных за отчетный период</w:t>
            </w:r>
          </w:p>
        </w:tc>
      </w:tr>
      <w:tr w:rsidR="002D0ECC" w:rsidRPr="000E022F" w:rsidTr="004067B5">
        <w:trPr>
          <w:trHeight w:val="459"/>
        </w:trPr>
        <w:tc>
          <w:tcPr>
            <w:tcW w:w="706" w:type="dxa"/>
            <w:tcBorders>
              <w:top w:val="single" w:sz="4" w:space="0" w:color="auto"/>
            </w:tcBorders>
          </w:tcPr>
          <w:p w:rsidR="002D0ECC" w:rsidRPr="002D0ECC" w:rsidRDefault="002D0ECC" w:rsidP="004067B5">
            <w:pPr>
              <w:pStyle w:val="TableParagraph"/>
              <w:spacing w:line="298" w:lineRule="exact"/>
              <w:ind w:left="170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2.</w:t>
            </w:r>
          </w:p>
        </w:tc>
        <w:tc>
          <w:tcPr>
            <w:tcW w:w="9214" w:type="dxa"/>
            <w:tcBorders>
              <w:top w:val="single" w:sz="4" w:space="0" w:color="auto"/>
            </w:tcBorders>
          </w:tcPr>
          <w:p w:rsidR="002D0ECC" w:rsidRPr="002D0ECC" w:rsidRDefault="002D0ECC" w:rsidP="002D0ECC">
            <w:pPr>
              <w:pStyle w:val="Default"/>
              <w:spacing w:line="240" w:lineRule="exact"/>
              <w:contextualSpacing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 К</w:t>
            </w:r>
            <w:r w:rsidRPr="002D0ECC">
              <w:rPr>
                <w:sz w:val="28"/>
                <w:szCs w:val="28"/>
                <w:lang w:val="ru-RU"/>
              </w:rPr>
              <w:t>оличество внеплановых контрольных (надзорных) мероприятий,</w:t>
            </w:r>
            <w:r>
              <w:rPr>
                <w:sz w:val="28"/>
                <w:szCs w:val="28"/>
                <w:lang w:val="ru-RU"/>
              </w:rPr>
              <w:t xml:space="preserve"> проведенных за отчетный период</w:t>
            </w:r>
          </w:p>
        </w:tc>
      </w:tr>
      <w:tr w:rsidR="002D0ECC" w:rsidRPr="000E022F" w:rsidTr="004067B5">
        <w:trPr>
          <w:trHeight w:val="444"/>
        </w:trPr>
        <w:tc>
          <w:tcPr>
            <w:tcW w:w="706" w:type="dxa"/>
            <w:tcBorders>
              <w:bottom w:val="single" w:sz="4" w:space="0" w:color="auto"/>
            </w:tcBorders>
          </w:tcPr>
          <w:p w:rsidR="002D0ECC" w:rsidRPr="0058761F" w:rsidRDefault="002D0ECC" w:rsidP="004067B5">
            <w:pPr>
              <w:pStyle w:val="TableParagraph"/>
              <w:spacing w:line="298" w:lineRule="exact"/>
              <w:ind w:left="170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3.</w:t>
            </w:r>
          </w:p>
        </w:tc>
        <w:tc>
          <w:tcPr>
            <w:tcW w:w="9214" w:type="dxa"/>
            <w:tcBorders>
              <w:bottom w:val="single" w:sz="4" w:space="0" w:color="auto"/>
            </w:tcBorders>
          </w:tcPr>
          <w:p w:rsidR="002D0ECC" w:rsidRPr="002C24C0" w:rsidRDefault="002D0ECC" w:rsidP="004067B5">
            <w:pPr>
              <w:widowControl/>
              <w:adjustRightInd w:val="0"/>
              <w:spacing w:line="240" w:lineRule="exact"/>
              <w:contextualSpacing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К</w:t>
            </w:r>
            <w:r w:rsidRPr="002C24C0">
              <w:rPr>
                <w:rFonts w:ascii="Times New Roman" w:hAnsi="Times New Roman"/>
                <w:sz w:val="28"/>
                <w:szCs w:val="28"/>
                <w:lang w:val="ru-RU"/>
              </w:rPr>
              <w:t>ол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ичество внеплановых контрольных </w:t>
            </w:r>
            <w:r w:rsidRPr="002C24C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(надзорных) мероприятий, 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 </w:t>
            </w:r>
            <w:r w:rsidRPr="002C24C0">
              <w:rPr>
                <w:rFonts w:ascii="Times New Roman" w:hAnsi="Times New Roman"/>
                <w:sz w:val="28"/>
                <w:szCs w:val="28"/>
                <w:lang w:val="ru-RU"/>
              </w:rPr>
              <w:t>проведенных за отчетный период на основании выявления соответствия объекта контроля параметрам, утвержденным индикаторами риска нарушения обязательных требований, или отклонения объекта контроля от таких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параметров, за отчетный период</w:t>
            </w:r>
          </w:p>
        </w:tc>
      </w:tr>
      <w:tr w:rsidR="002D0ECC" w:rsidRPr="000E022F" w:rsidTr="004067B5">
        <w:trPr>
          <w:trHeight w:val="400"/>
        </w:trPr>
        <w:tc>
          <w:tcPr>
            <w:tcW w:w="706" w:type="dxa"/>
            <w:tcBorders>
              <w:top w:val="single" w:sz="4" w:space="0" w:color="auto"/>
            </w:tcBorders>
          </w:tcPr>
          <w:p w:rsidR="002D0ECC" w:rsidRPr="002C24C0" w:rsidRDefault="002D0ECC" w:rsidP="004067B5">
            <w:pPr>
              <w:pStyle w:val="TableParagraph"/>
              <w:spacing w:line="298" w:lineRule="exact"/>
              <w:ind w:left="170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4.</w:t>
            </w:r>
          </w:p>
        </w:tc>
        <w:tc>
          <w:tcPr>
            <w:tcW w:w="9214" w:type="dxa"/>
            <w:tcBorders>
              <w:top w:val="single" w:sz="4" w:space="0" w:color="auto"/>
            </w:tcBorders>
          </w:tcPr>
          <w:p w:rsidR="002D0ECC" w:rsidRPr="002C24C0" w:rsidRDefault="002D0ECC" w:rsidP="004067B5">
            <w:pPr>
              <w:pStyle w:val="TableParagraph"/>
              <w:tabs>
                <w:tab w:val="left" w:pos="1489"/>
                <w:tab w:val="left" w:pos="1893"/>
                <w:tab w:val="left" w:pos="3487"/>
              </w:tabs>
              <w:spacing w:before="42" w:line="170" w:lineRule="auto"/>
              <w:ind w:left="0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О</w:t>
            </w:r>
            <w:r w:rsidRPr="002C24C0">
              <w:rPr>
                <w:sz w:val="28"/>
                <w:szCs w:val="28"/>
                <w:lang w:val="ru-RU"/>
              </w:rPr>
              <w:t xml:space="preserve">бщее количество контрольных (надзорных) мероприятий </w:t>
            </w:r>
            <w:r w:rsidRPr="002C24C0">
              <w:rPr>
                <w:sz w:val="28"/>
                <w:szCs w:val="28"/>
                <w:lang w:val="ru-RU"/>
              </w:rPr>
              <w:br/>
              <w:t>с взаимодействием, проведенных за отчетный период</w:t>
            </w:r>
          </w:p>
        </w:tc>
      </w:tr>
      <w:tr w:rsidR="002D0ECC" w:rsidRPr="000E022F" w:rsidTr="004067B5">
        <w:trPr>
          <w:trHeight w:val="375"/>
        </w:trPr>
        <w:tc>
          <w:tcPr>
            <w:tcW w:w="706" w:type="dxa"/>
            <w:tcBorders>
              <w:bottom w:val="single" w:sz="4" w:space="0" w:color="auto"/>
            </w:tcBorders>
          </w:tcPr>
          <w:p w:rsidR="002D0ECC" w:rsidRPr="0058761F" w:rsidRDefault="002D0ECC" w:rsidP="004067B5">
            <w:pPr>
              <w:pStyle w:val="TableParagraph"/>
              <w:spacing w:line="298" w:lineRule="exact"/>
              <w:ind w:left="170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5.</w:t>
            </w:r>
          </w:p>
        </w:tc>
        <w:tc>
          <w:tcPr>
            <w:tcW w:w="9214" w:type="dxa"/>
            <w:tcBorders>
              <w:bottom w:val="single" w:sz="4" w:space="0" w:color="auto"/>
            </w:tcBorders>
          </w:tcPr>
          <w:p w:rsidR="002D0ECC" w:rsidRPr="0058761F" w:rsidRDefault="002D0ECC" w:rsidP="004067B5">
            <w:pPr>
              <w:pStyle w:val="Default"/>
              <w:spacing w:line="240" w:lineRule="exact"/>
              <w:contextualSpacing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 К</w:t>
            </w:r>
            <w:r w:rsidRPr="002C24C0">
              <w:rPr>
                <w:sz w:val="28"/>
                <w:szCs w:val="28"/>
                <w:lang w:val="ru-RU"/>
              </w:rPr>
              <w:t xml:space="preserve">оличество контрольных (надзорных) мероприятий с взаимодействием по 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2C24C0">
              <w:rPr>
                <w:sz w:val="28"/>
                <w:szCs w:val="28"/>
                <w:lang w:val="ru-RU"/>
              </w:rPr>
              <w:t>каждому виду КНМ,</w:t>
            </w:r>
            <w:r>
              <w:rPr>
                <w:sz w:val="28"/>
                <w:szCs w:val="28"/>
                <w:lang w:val="ru-RU"/>
              </w:rPr>
              <w:t xml:space="preserve"> проведенных за отчетный период</w:t>
            </w:r>
          </w:p>
        </w:tc>
      </w:tr>
      <w:tr w:rsidR="002D0ECC" w:rsidRPr="000E022F" w:rsidTr="004067B5">
        <w:trPr>
          <w:trHeight w:val="390"/>
        </w:trPr>
        <w:tc>
          <w:tcPr>
            <w:tcW w:w="706" w:type="dxa"/>
            <w:tcBorders>
              <w:top w:val="single" w:sz="4" w:space="0" w:color="auto"/>
              <w:bottom w:val="single" w:sz="4" w:space="0" w:color="auto"/>
            </w:tcBorders>
          </w:tcPr>
          <w:p w:rsidR="002D0ECC" w:rsidRPr="002C24C0" w:rsidRDefault="002D0ECC" w:rsidP="004067B5">
            <w:pPr>
              <w:pStyle w:val="TableParagraph"/>
              <w:spacing w:line="298" w:lineRule="exact"/>
              <w:ind w:left="170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6.</w:t>
            </w:r>
          </w:p>
        </w:tc>
        <w:tc>
          <w:tcPr>
            <w:tcW w:w="9214" w:type="dxa"/>
            <w:tcBorders>
              <w:top w:val="single" w:sz="4" w:space="0" w:color="auto"/>
              <w:bottom w:val="single" w:sz="4" w:space="0" w:color="auto"/>
            </w:tcBorders>
          </w:tcPr>
          <w:p w:rsidR="002D0ECC" w:rsidRPr="005C3050" w:rsidRDefault="002D0ECC" w:rsidP="004067B5">
            <w:pPr>
              <w:pStyle w:val="Default"/>
              <w:spacing w:line="240" w:lineRule="exact"/>
              <w:contextualSpacing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К</w:t>
            </w:r>
            <w:r w:rsidRPr="005C3050">
              <w:rPr>
                <w:sz w:val="28"/>
                <w:szCs w:val="28"/>
                <w:lang w:val="ru-RU"/>
              </w:rPr>
              <w:t xml:space="preserve">оличество контрольных (надзорных) мероприятий, проведенных </w:t>
            </w:r>
            <w:r w:rsidRPr="005C3050">
              <w:rPr>
                <w:sz w:val="28"/>
                <w:szCs w:val="28"/>
                <w:lang w:val="ru-RU"/>
              </w:rPr>
              <w:br/>
            </w:r>
            <w:r>
              <w:rPr>
                <w:sz w:val="28"/>
                <w:szCs w:val="28"/>
                <w:lang w:val="ru-RU"/>
              </w:rPr>
              <w:t>с</w:t>
            </w:r>
            <w:r w:rsidRPr="005C3050">
              <w:rPr>
                <w:sz w:val="28"/>
                <w:szCs w:val="28"/>
                <w:lang w:val="ru-RU"/>
              </w:rPr>
              <w:t xml:space="preserve"> использованием средств дистанционного взаимодействия, за отчетный </w:t>
            </w:r>
            <w:r>
              <w:rPr>
                <w:sz w:val="28"/>
                <w:szCs w:val="28"/>
                <w:lang w:val="ru-RU"/>
              </w:rPr>
              <w:t xml:space="preserve">   период</w:t>
            </w:r>
          </w:p>
        </w:tc>
      </w:tr>
      <w:tr w:rsidR="002D0ECC" w:rsidRPr="000E022F" w:rsidTr="004067B5">
        <w:trPr>
          <w:trHeight w:val="406"/>
        </w:trPr>
        <w:tc>
          <w:tcPr>
            <w:tcW w:w="706" w:type="dxa"/>
            <w:tcBorders>
              <w:top w:val="single" w:sz="4" w:space="0" w:color="auto"/>
              <w:bottom w:val="single" w:sz="4" w:space="0" w:color="auto"/>
            </w:tcBorders>
          </w:tcPr>
          <w:p w:rsidR="002D0ECC" w:rsidRPr="002C24C0" w:rsidRDefault="002D0ECC" w:rsidP="004067B5">
            <w:pPr>
              <w:pStyle w:val="TableParagraph"/>
              <w:spacing w:line="298" w:lineRule="exact"/>
              <w:ind w:left="170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lastRenderedPageBreak/>
              <w:t>7.</w:t>
            </w:r>
          </w:p>
        </w:tc>
        <w:tc>
          <w:tcPr>
            <w:tcW w:w="9214" w:type="dxa"/>
            <w:tcBorders>
              <w:top w:val="single" w:sz="4" w:space="0" w:color="auto"/>
              <w:bottom w:val="single" w:sz="4" w:space="0" w:color="auto"/>
            </w:tcBorders>
          </w:tcPr>
          <w:p w:rsidR="002D0ECC" w:rsidRPr="0090096E" w:rsidRDefault="002D0ECC" w:rsidP="004067B5">
            <w:pPr>
              <w:pStyle w:val="Default"/>
              <w:spacing w:line="240" w:lineRule="exact"/>
              <w:contextualSpacing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К</w:t>
            </w:r>
            <w:r w:rsidRPr="00080AB0">
              <w:rPr>
                <w:sz w:val="28"/>
                <w:szCs w:val="28"/>
                <w:lang w:val="ru-RU"/>
              </w:rPr>
              <w:t xml:space="preserve">оличество обязательных профилактических визитов, </w:t>
            </w:r>
            <w:r>
              <w:rPr>
                <w:sz w:val="28"/>
                <w:szCs w:val="28"/>
                <w:lang w:val="ru-RU"/>
              </w:rPr>
              <w:t xml:space="preserve">проведенных </w:t>
            </w:r>
            <w:r>
              <w:rPr>
                <w:sz w:val="28"/>
                <w:szCs w:val="28"/>
                <w:lang w:val="ru-RU"/>
              </w:rPr>
              <w:br/>
              <w:t>за отчетный период</w:t>
            </w:r>
          </w:p>
        </w:tc>
      </w:tr>
      <w:tr w:rsidR="002D0ECC" w:rsidRPr="000E022F" w:rsidTr="004067B5">
        <w:trPr>
          <w:trHeight w:val="435"/>
        </w:trPr>
        <w:tc>
          <w:tcPr>
            <w:tcW w:w="706" w:type="dxa"/>
            <w:tcBorders>
              <w:top w:val="single" w:sz="4" w:space="0" w:color="auto"/>
              <w:bottom w:val="single" w:sz="4" w:space="0" w:color="auto"/>
            </w:tcBorders>
          </w:tcPr>
          <w:p w:rsidR="002D0ECC" w:rsidRPr="002C24C0" w:rsidRDefault="002D0ECC" w:rsidP="004067B5">
            <w:pPr>
              <w:pStyle w:val="TableParagraph"/>
              <w:spacing w:line="298" w:lineRule="exact"/>
              <w:ind w:left="170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8.</w:t>
            </w:r>
          </w:p>
        </w:tc>
        <w:tc>
          <w:tcPr>
            <w:tcW w:w="9214" w:type="dxa"/>
            <w:tcBorders>
              <w:top w:val="single" w:sz="4" w:space="0" w:color="auto"/>
              <w:bottom w:val="single" w:sz="4" w:space="0" w:color="auto"/>
            </w:tcBorders>
          </w:tcPr>
          <w:p w:rsidR="002D0ECC" w:rsidRPr="00080AB0" w:rsidRDefault="002D0ECC" w:rsidP="004067B5">
            <w:pPr>
              <w:pStyle w:val="Default"/>
              <w:spacing w:line="240" w:lineRule="exact"/>
              <w:contextualSpacing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К</w:t>
            </w:r>
            <w:r w:rsidRPr="00080AB0">
              <w:rPr>
                <w:sz w:val="28"/>
                <w:szCs w:val="28"/>
                <w:lang w:val="ru-RU"/>
              </w:rPr>
              <w:t>оличество предостережений о недопустимости нарушения обязательных требований, объявленных за отчетный период</w:t>
            </w:r>
          </w:p>
        </w:tc>
      </w:tr>
      <w:tr w:rsidR="002D0ECC" w:rsidRPr="000E022F" w:rsidTr="004067B5">
        <w:trPr>
          <w:trHeight w:val="465"/>
        </w:trPr>
        <w:tc>
          <w:tcPr>
            <w:tcW w:w="706" w:type="dxa"/>
            <w:tcBorders>
              <w:top w:val="single" w:sz="4" w:space="0" w:color="auto"/>
              <w:bottom w:val="single" w:sz="4" w:space="0" w:color="auto"/>
            </w:tcBorders>
          </w:tcPr>
          <w:p w:rsidR="002D0ECC" w:rsidRPr="00F43FC3" w:rsidRDefault="002D0ECC" w:rsidP="004067B5">
            <w:pPr>
              <w:pStyle w:val="TableParagraph"/>
              <w:spacing w:line="298" w:lineRule="exact"/>
              <w:ind w:left="170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9.</w:t>
            </w:r>
          </w:p>
        </w:tc>
        <w:tc>
          <w:tcPr>
            <w:tcW w:w="9214" w:type="dxa"/>
            <w:tcBorders>
              <w:top w:val="single" w:sz="4" w:space="0" w:color="auto"/>
              <w:bottom w:val="single" w:sz="4" w:space="0" w:color="auto"/>
            </w:tcBorders>
          </w:tcPr>
          <w:p w:rsidR="002D0ECC" w:rsidRPr="002D0ECC" w:rsidRDefault="002D0ECC" w:rsidP="002D0ECC">
            <w:pPr>
              <w:pStyle w:val="Default"/>
              <w:spacing w:line="240" w:lineRule="exact"/>
              <w:contextualSpacing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К</w:t>
            </w:r>
            <w:r w:rsidRPr="002D0ECC">
              <w:rPr>
                <w:sz w:val="28"/>
                <w:szCs w:val="28"/>
                <w:lang w:val="ru-RU"/>
              </w:rPr>
              <w:t>оличество контрольных (надзорных) мероприятий, по результатам которых выявлены нарушения обязательных требований, за отчетный период</w:t>
            </w:r>
          </w:p>
        </w:tc>
      </w:tr>
      <w:tr w:rsidR="002D0ECC" w:rsidRPr="000E022F" w:rsidTr="004067B5">
        <w:trPr>
          <w:trHeight w:val="465"/>
        </w:trPr>
        <w:tc>
          <w:tcPr>
            <w:tcW w:w="706" w:type="dxa"/>
            <w:tcBorders>
              <w:top w:val="single" w:sz="4" w:space="0" w:color="auto"/>
              <w:bottom w:val="single" w:sz="4" w:space="0" w:color="auto"/>
            </w:tcBorders>
          </w:tcPr>
          <w:p w:rsidR="002D0ECC" w:rsidRPr="002D0ECC" w:rsidRDefault="002D0ECC" w:rsidP="004067B5">
            <w:pPr>
              <w:pStyle w:val="TableParagraph"/>
              <w:spacing w:line="298" w:lineRule="exact"/>
              <w:ind w:left="170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10.</w:t>
            </w:r>
          </w:p>
        </w:tc>
        <w:tc>
          <w:tcPr>
            <w:tcW w:w="9214" w:type="dxa"/>
            <w:tcBorders>
              <w:top w:val="single" w:sz="4" w:space="0" w:color="auto"/>
              <w:bottom w:val="single" w:sz="4" w:space="0" w:color="auto"/>
            </w:tcBorders>
          </w:tcPr>
          <w:p w:rsidR="002D0ECC" w:rsidRDefault="002D0ECC" w:rsidP="002D0ECC">
            <w:pPr>
              <w:pStyle w:val="Default"/>
              <w:spacing w:line="240" w:lineRule="exact"/>
              <w:contextualSpacing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Количество контрольных  (надзорных) мероприятий, по итогам  которых</w:t>
            </w:r>
          </w:p>
          <w:p w:rsidR="002D0ECC" w:rsidRPr="002D0ECC" w:rsidRDefault="002D0ECC" w:rsidP="002D0ECC">
            <w:pPr>
              <w:pStyle w:val="Default"/>
              <w:spacing w:line="240" w:lineRule="exact"/>
              <w:contextualSpacing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возбуждены дела об административных правонарушениях, за отчетный период</w:t>
            </w:r>
          </w:p>
        </w:tc>
      </w:tr>
      <w:tr w:rsidR="002D0ECC" w:rsidRPr="000E022F" w:rsidTr="004067B5">
        <w:trPr>
          <w:trHeight w:val="465"/>
        </w:trPr>
        <w:tc>
          <w:tcPr>
            <w:tcW w:w="706" w:type="dxa"/>
            <w:tcBorders>
              <w:top w:val="single" w:sz="4" w:space="0" w:color="auto"/>
              <w:bottom w:val="single" w:sz="4" w:space="0" w:color="auto"/>
            </w:tcBorders>
          </w:tcPr>
          <w:p w:rsidR="002D0ECC" w:rsidRPr="002D0ECC" w:rsidRDefault="002D0ECC" w:rsidP="004067B5">
            <w:pPr>
              <w:pStyle w:val="TableParagraph"/>
              <w:spacing w:line="298" w:lineRule="exact"/>
              <w:ind w:left="170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11.</w:t>
            </w:r>
          </w:p>
        </w:tc>
        <w:tc>
          <w:tcPr>
            <w:tcW w:w="9214" w:type="dxa"/>
            <w:tcBorders>
              <w:top w:val="single" w:sz="4" w:space="0" w:color="auto"/>
              <w:bottom w:val="single" w:sz="4" w:space="0" w:color="auto"/>
            </w:tcBorders>
          </w:tcPr>
          <w:p w:rsidR="002D0ECC" w:rsidRPr="00F50C5E" w:rsidRDefault="00F50C5E" w:rsidP="00F50C5E">
            <w:pPr>
              <w:pStyle w:val="Default"/>
              <w:spacing w:line="240" w:lineRule="exact"/>
              <w:contextualSpacing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С</w:t>
            </w:r>
            <w:r w:rsidRPr="00F50C5E">
              <w:rPr>
                <w:sz w:val="28"/>
                <w:szCs w:val="28"/>
                <w:lang w:val="ru-RU"/>
              </w:rPr>
              <w:t>умма административных штрафов, наложенных по результатам контрольных (надзорных) м</w:t>
            </w:r>
            <w:r>
              <w:rPr>
                <w:sz w:val="28"/>
                <w:szCs w:val="28"/>
                <w:lang w:val="ru-RU"/>
              </w:rPr>
              <w:t>ероприятий, за отчетный период</w:t>
            </w:r>
          </w:p>
        </w:tc>
      </w:tr>
      <w:tr w:rsidR="002D0ECC" w:rsidRPr="000E022F" w:rsidTr="004067B5">
        <w:trPr>
          <w:trHeight w:val="465"/>
        </w:trPr>
        <w:tc>
          <w:tcPr>
            <w:tcW w:w="706" w:type="dxa"/>
            <w:tcBorders>
              <w:top w:val="single" w:sz="4" w:space="0" w:color="auto"/>
              <w:bottom w:val="single" w:sz="4" w:space="0" w:color="auto"/>
            </w:tcBorders>
          </w:tcPr>
          <w:p w:rsidR="002D0ECC" w:rsidRPr="002D0ECC" w:rsidRDefault="002D0ECC" w:rsidP="00F50C5E">
            <w:pPr>
              <w:pStyle w:val="TableParagraph"/>
              <w:spacing w:line="298" w:lineRule="exact"/>
              <w:ind w:left="170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</w:t>
            </w:r>
            <w:r w:rsidR="00F50C5E">
              <w:rPr>
                <w:sz w:val="28"/>
                <w:szCs w:val="28"/>
                <w:lang w:val="ru-RU"/>
              </w:rPr>
              <w:t>2</w:t>
            </w:r>
            <w:r>
              <w:rPr>
                <w:sz w:val="28"/>
                <w:szCs w:val="28"/>
                <w:lang w:val="ru-RU"/>
              </w:rPr>
              <w:t>.</w:t>
            </w:r>
          </w:p>
        </w:tc>
        <w:tc>
          <w:tcPr>
            <w:tcW w:w="9214" w:type="dxa"/>
            <w:tcBorders>
              <w:top w:val="single" w:sz="4" w:space="0" w:color="auto"/>
              <w:bottom w:val="single" w:sz="4" w:space="0" w:color="auto"/>
            </w:tcBorders>
          </w:tcPr>
          <w:p w:rsidR="002D0ECC" w:rsidRPr="002D0ECC" w:rsidRDefault="002D0ECC" w:rsidP="002D0ECC">
            <w:pPr>
              <w:pStyle w:val="Default"/>
              <w:spacing w:line="240" w:lineRule="exact"/>
              <w:contextualSpacing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К</w:t>
            </w:r>
            <w:r w:rsidRPr="002D0ECC">
              <w:rPr>
                <w:sz w:val="28"/>
                <w:szCs w:val="28"/>
                <w:lang w:val="ru-RU"/>
              </w:rPr>
              <w:t xml:space="preserve">оличество контрольных (надзорных) мероприятий, по результатам которых выявлены нарушения обязательных </w:t>
            </w:r>
            <w:r>
              <w:rPr>
                <w:sz w:val="28"/>
                <w:szCs w:val="28"/>
                <w:lang w:val="ru-RU"/>
              </w:rPr>
              <w:t>требований, за отчетный период</w:t>
            </w:r>
          </w:p>
        </w:tc>
      </w:tr>
      <w:tr w:rsidR="00F50C5E" w:rsidRPr="000E022F" w:rsidTr="004067B5">
        <w:trPr>
          <w:trHeight w:val="465"/>
        </w:trPr>
        <w:tc>
          <w:tcPr>
            <w:tcW w:w="706" w:type="dxa"/>
            <w:tcBorders>
              <w:top w:val="single" w:sz="4" w:space="0" w:color="auto"/>
              <w:bottom w:val="single" w:sz="4" w:space="0" w:color="auto"/>
            </w:tcBorders>
          </w:tcPr>
          <w:p w:rsidR="00F50C5E" w:rsidRPr="00F50C5E" w:rsidRDefault="00F50C5E" w:rsidP="00F50C5E">
            <w:pPr>
              <w:pStyle w:val="TableParagraph"/>
              <w:spacing w:line="298" w:lineRule="exact"/>
              <w:ind w:left="170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13.</w:t>
            </w:r>
          </w:p>
        </w:tc>
        <w:tc>
          <w:tcPr>
            <w:tcW w:w="9214" w:type="dxa"/>
            <w:tcBorders>
              <w:top w:val="single" w:sz="4" w:space="0" w:color="auto"/>
              <w:bottom w:val="single" w:sz="4" w:space="0" w:color="auto"/>
            </w:tcBorders>
          </w:tcPr>
          <w:p w:rsidR="00F50C5E" w:rsidRPr="00F50C5E" w:rsidRDefault="00F50C5E" w:rsidP="00F50C5E">
            <w:pPr>
              <w:pStyle w:val="Default"/>
              <w:spacing w:line="240" w:lineRule="exact"/>
              <w:contextualSpacing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К</w:t>
            </w:r>
            <w:r w:rsidRPr="00F50C5E">
              <w:rPr>
                <w:sz w:val="28"/>
                <w:szCs w:val="28"/>
                <w:lang w:val="ru-RU"/>
              </w:rPr>
              <w:t>оличество направленных в органы прокуратуры заявлений о согласовании проведения контрольных (надзорных) мероприятий, по которым органами прокуратуры отказано в со</w:t>
            </w:r>
            <w:r>
              <w:rPr>
                <w:sz w:val="28"/>
                <w:szCs w:val="28"/>
                <w:lang w:val="ru-RU"/>
              </w:rPr>
              <w:t>гласовании, за отчетный период</w:t>
            </w:r>
          </w:p>
        </w:tc>
      </w:tr>
      <w:tr w:rsidR="00F50C5E" w:rsidRPr="000E022F" w:rsidTr="004067B5">
        <w:trPr>
          <w:trHeight w:val="465"/>
        </w:trPr>
        <w:tc>
          <w:tcPr>
            <w:tcW w:w="706" w:type="dxa"/>
            <w:tcBorders>
              <w:top w:val="single" w:sz="4" w:space="0" w:color="auto"/>
              <w:bottom w:val="single" w:sz="4" w:space="0" w:color="auto"/>
            </w:tcBorders>
          </w:tcPr>
          <w:p w:rsidR="00F50C5E" w:rsidRPr="00F50C5E" w:rsidRDefault="00F50C5E" w:rsidP="00F50C5E">
            <w:pPr>
              <w:pStyle w:val="TableParagraph"/>
              <w:spacing w:line="298" w:lineRule="exact"/>
              <w:ind w:left="170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14.</w:t>
            </w:r>
          </w:p>
        </w:tc>
        <w:tc>
          <w:tcPr>
            <w:tcW w:w="9214" w:type="dxa"/>
            <w:tcBorders>
              <w:top w:val="single" w:sz="4" w:space="0" w:color="auto"/>
              <w:bottom w:val="single" w:sz="4" w:space="0" w:color="auto"/>
            </w:tcBorders>
          </w:tcPr>
          <w:p w:rsidR="00F50C5E" w:rsidRPr="00F50C5E" w:rsidRDefault="00F50C5E" w:rsidP="00F50C5E">
            <w:pPr>
              <w:pStyle w:val="Default"/>
              <w:spacing w:line="240" w:lineRule="exact"/>
              <w:contextualSpacing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О</w:t>
            </w:r>
            <w:r w:rsidRPr="00F50C5E">
              <w:rPr>
                <w:sz w:val="28"/>
                <w:szCs w:val="28"/>
                <w:lang w:val="ru-RU"/>
              </w:rPr>
              <w:t>бщее количество учтенных объектов контроля на конец отчетного периода</w:t>
            </w:r>
          </w:p>
        </w:tc>
      </w:tr>
      <w:tr w:rsidR="00F50C5E" w:rsidRPr="000E022F" w:rsidTr="004067B5">
        <w:trPr>
          <w:trHeight w:val="465"/>
        </w:trPr>
        <w:tc>
          <w:tcPr>
            <w:tcW w:w="706" w:type="dxa"/>
            <w:tcBorders>
              <w:top w:val="single" w:sz="4" w:space="0" w:color="auto"/>
              <w:bottom w:val="single" w:sz="4" w:space="0" w:color="auto"/>
            </w:tcBorders>
          </w:tcPr>
          <w:p w:rsidR="00F50C5E" w:rsidRPr="00F50C5E" w:rsidRDefault="00F50C5E" w:rsidP="00F50C5E">
            <w:pPr>
              <w:pStyle w:val="TableParagraph"/>
              <w:spacing w:line="298" w:lineRule="exact"/>
              <w:ind w:left="170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15.</w:t>
            </w:r>
          </w:p>
        </w:tc>
        <w:tc>
          <w:tcPr>
            <w:tcW w:w="9214" w:type="dxa"/>
            <w:tcBorders>
              <w:top w:val="single" w:sz="4" w:space="0" w:color="auto"/>
              <w:bottom w:val="single" w:sz="4" w:space="0" w:color="auto"/>
            </w:tcBorders>
          </w:tcPr>
          <w:p w:rsidR="00F50C5E" w:rsidRPr="00F50C5E" w:rsidRDefault="00F50C5E" w:rsidP="00F50C5E">
            <w:pPr>
              <w:pStyle w:val="Default"/>
              <w:spacing w:line="240" w:lineRule="exact"/>
              <w:contextualSpacing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К</w:t>
            </w:r>
            <w:r w:rsidRPr="00F50C5E">
              <w:rPr>
                <w:sz w:val="28"/>
                <w:szCs w:val="28"/>
                <w:lang w:val="ru-RU"/>
              </w:rPr>
              <w:t>оличество учтенных объектов контроля, отнесенных к категориям риска, по каждой из категорий риска, на конец отчетного периода</w:t>
            </w:r>
          </w:p>
        </w:tc>
      </w:tr>
      <w:tr w:rsidR="00F50C5E" w:rsidRPr="000E022F" w:rsidTr="004067B5">
        <w:trPr>
          <w:trHeight w:val="465"/>
        </w:trPr>
        <w:tc>
          <w:tcPr>
            <w:tcW w:w="706" w:type="dxa"/>
            <w:tcBorders>
              <w:top w:val="single" w:sz="4" w:space="0" w:color="auto"/>
              <w:bottom w:val="single" w:sz="4" w:space="0" w:color="auto"/>
            </w:tcBorders>
          </w:tcPr>
          <w:p w:rsidR="00F50C5E" w:rsidRPr="00F50C5E" w:rsidRDefault="00F50C5E" w:rsidP="00F50C5E">
            <w:pPr>
              <w:pStyle w:val="TableParagraph"/>
              <w:spacing w:line="298" w:lineRule="exact"/>
              <w:ind w:left="170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16.</w:t>
            </w:r>
          </w:p>
        </w:tc>
        <w:tc>
          <w:tcPr>
            <w:tcW w:w="9214" w:type="dxa"/>
            <w:tcBorders>
              <w:top w:val="single" w:sz="4" w:space="0" w:color="auto"/>
              <w:bottom w:val="single" w:sz="4" w:space="0" w:color="auto"/>
            </w:tcBorders>
          </w:tcPr>
          <w:p w:rsidR="00F50C5E" w:rsidRPr="005B54EE" w:rsidRDefault="005B54EE" w:rsidP="005B54EE">
            <w:pPr>
              <w:pStyle w:val="Default"/>
              <w:spacing w:line="240" w:lineRule="exact"/>
              <w:contextualSpacing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К</w:t>
            </w:r>
            <w:r w:rsidRPr="005B54EE">
              <w:rPr>
                <w:sz w:val="28"/>
                <w:szCs w:val="28"/>
                <w:lang w:val="ru-RU"/>
              </w:rPr>
              <w:t>оличество учтенных контролируемых</w:t>
            </w:r>
            <w:r>
              <w:rPr>
                <w:sz w:val="28"/>
                <w:szCs w:val="28"/>
                <w:lang w:val="ru-RU"/>
              </w:rPr>
              <w:t xml:space="preserve"> лиц на конец отчетного периода</w:t>
            </w:r>
          </w:p>
        </w:tc>
      </w:tr>
      <w:tr w:rsidR="005B54EE" w:rsidRPr="000E022F" w:rsidTr="004067B5">
        <w:trPr>
          <w:trHeight w:val="465"/>
        </w:trPr>
        <w:tc>
          <w:tcPr>
            <w:tcW w:w="706" w:type="dxa"/>
            <w:tcBorders>
              <w:top w:val="single" w:sz="4" w:space="0" w:color="auto"/>
              <w:bottom w:val="single" w:sz="4" w:space="0" w:color="auto"/>
            </w:tcBorders>
          </w:tcPr>
          <w:p w:rsidR="005B54EE" w:rsidRPr="005B54EE" w:rsidRDefault="005B54EE" w:rsidP="00F50C5E">
            <w:pPr>
              <w:pStyle w:val="TableParagraph"/>
              <w:spacing w:line="298" w:lineRule="exact"/>
              <w:ind w:left="170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17.</w:t>
            </w:r>
          </w:p>
        </w:tc>
        <w:tc>
          <w:tcPr>
            <w:tcW w:w="9214" w:type="dxa"/>
            <w:tcBorders>
              <w:top w:val="single" w:sz="4" w:space="0" w:color="auto"/>
              <w:bottom w:val="single" w:sz="4" w:space="0" w:color="auto"/>
            </w:tcBorders>
          </w:tcPr>
          <w:p w:rsidR="005B54EE" w:rsidRPr="005B54EE" w:rsidRDefault="005B54EE" w:rsidP="005B54EE">
            <w:pPr>
              <w:pStyle w:val="Default"/>
              <w:spacing w:line="240" w:lineRule="exact"/>
              <w:contextualSpacing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К</w:t>
            </w:r>
            <w:r w:rsidRPr="005B54EE">
              <w:rPr>
                <w:sz w:val="28"/>
                <w:szCs w:val="28"/>
                <w:lang w:val="ru-RU"/>
              </w:rPr>
              <w:t>оличество учтенных контролируемых лиц, в отношении которых проведены контрольные (надзорные) мероприятия, за отчетный период</w:t>
            </w:r>
          </w:p>
        </w:tc>
      </w:tr>
      <w:tr w:rsidR="005B54EE" w:rsidRPr="000E022F" w:rsidTr="004067B5">
        <w:trPr>
          <w:trHeight w:val="465"/>
        </w:trPr>
        <w:tc>
          <w:tcPr>
            <w:tcW w:w="706" w:type="dxa"/>
            <w:tcBorders>
              <w:top w:val="single" w:sz="4" w:space="0" w:color="auto"/>
              <w:bottom w:val="single" w:sz="4" w:space="0" w:color="auto"/>
            </w:tcBorders>
          </w:tcPr>
          <w:p w:rsidR="005B54EE" w:rsidRPr="005B54EE" w:rsidRDefault="005B54EE" w:rsidP="00F50C5E">
            <w:pPr>
              <w:pStyle w:val="TableParagraph"/>
              <w:spacing w:line="298" w:lineRule="exact"/>
              <w:ind w:left="170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18.</w:t>
            </w:r>
          </w:p>
        </w:tc>
        <w:tc>
          <w:tcPr>
            <w:tcW w:w="9214" w:type="dxa"/>
            <w:tcBorders>
              <w:top w:val="single" w:sz="4" w:space="0" w:color="auto"/>
              <w:bottom w:val="single" w:sz="4" w:space="0" w:color="auto"/>
            </w:tcBorders>
          </w:tcPr>
          <w:p w:rsidR="005B54EE" w:rsidRPr="005B54EE" w:rsidRDefault="005B54EE" w:rsidP="005B54EE">
            <w:pPr>
              <w:pStyle w:val="Default"/>
              <w:spacing w:line="240" w:lineRule="exact"/>
              <w:contextualSpacing/>
              <w:jc w:val="both"/>
              <w:rPr>
                <w:sz w:val="28"/>
                <w:szCs w:val="28"/>
                <w:lang w:val="ru-RU"/>
              </w:rPr>
            </w:pPr>
            <w:r>
              <w:rPr>
                <w:rFonts w:cs="Times New Roman"/>
                <w:sz w:val="28"/>
                <w:szCs w:val="28"/>
                <w:lang w:val="ru-RU"/>
              </w:rPr>
              <w:t>О</w:t>
            </w:r>
            <w:r w:rsidRPr="005B54EE">
              <w:rPr>
                <w:rFonts w:cs="Times New Roman"/>
                <w:sz w:val="28"/>
                <w:szCs w:val="28"/>
                <w:lang w:val="ru-RU"/>
              </w:rPr>
              <w:t xml:space="preserve">бщее количество жалоб, поданных контролируемыми лицами </w:t>
            </w:r>
            <w:r w:rsidRPr="005B54EE">
              <w:rPr>
                <w:rFonts w:cs="Times New Roman"/>
                <w:sz w:val="28"/>
                <w:szCs w:val="28"/>
                <w:lang w:val="ru-RU"/>
              </w:rPr>
              <w:br/>
              <w:t>в досудебном порядке за отчетный период</w:t>
            </w:r>
          </w:p>
        </w:tc>
      </w:tr>
      <w:tr w:rsidR="005B54EE" w:rsidRPr="000E022F" w:rsidTr="004067B5">
        <w:trPr>
          <w:trHeight w:val="465"/>
        </w:trPr>
        <w:tc>
          <w:tcPr>
            <w:tcW w:w="706" w:type="dxa"/>
            <w:tcBorders>
              <w:top w:val="single" w:sz="4" w:space="0" w:color="auto"/>
              <w:bottom w:val="single" w:sz="4" w:space="0" w:color="auto"/>
            </w:tcBorders>
          </w:tcPr>
          <w:p w:rsidR="005B54EE" w:rsidRPr="005B54EE" w:rsidRDefault="005B54EE" w:rsidP="00F50C5E">
            <w:pPr>
              <w:pStyle w:val="TableParagraph"/>
              <w:spacing w:line="298" w:lineRule="exact"/>
              <w:ind w:left="170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19.</w:t>
            </w:r>
          </w:p>
        </w:tc>
        <w:tc>
          <w:tcPr>
            <w:tcW w:w="9214" w:type="dxa"/>
            <w:tcBorders>
              <w:top w:val="single" w:sz="4" w:space="0" w:color="auto"/>
              <w:bottom w:val="single" w:sz="4" w:space="0" w:color="auto"/>
            </w:tcBorders>
          </w:tcPr>
          <w:p w:rsidR="005B54EE" w:rsidRPr="005B54EE" w:rsidRDefault="002661F7" w:rsidP="002661F7">
            <w:pPr>
              <w:widowControl/>
              <w:spacing w:after="160" w:line="240" w:lineRule="exact"/>
              <w:contextualSpacing/>
              <w:jc w:val="both"/>
              <w:rPr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К</w:t>
            </w:r>
            <w:r w:rsidRPr="002661F7">
              <w:rPr>
                <w:rFonts w:ascii="Times New Roman" w:hAnsi="Times New Roman"/>
                <w:sz w:val="28"/>
                <w:szCs w:val="28"/>
                <w:lang w:val="ru-RU"/>
              </w:rPr>
              <w:t>оличество жалоб, в отношении которых контрольным (надзорным) органом был нарушен срок р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>ассмотрения, за отчетный период</w:t>
            </w:r>
          </w:p>
        </w:tc>
      </w:tr>
      <w:tr w:rsidR="002D0ECC" w:rsidRPr="000E022F" w:rsidTr="004067B5">
        <w:trPr>
          <w:trHeight w:val="360"/>
        </w:trPr>
        <w:tc>
          <w:tcPr>
            <w:tcW w:w="706" w:type="dxa"/>
            <w:tcBorders>
              <w:top w:val="single" w:sz="4" w:space="0" w:color="auto"/>
              <w:bottom w:val="single" w:sz="4" w:space="0" w:color="auto"/>
            </w:tcBorders>
          </w:tcPr>
          <w:p w:rsidR="002D0ECC" w:rsidRPr="002C24C0" w:rsidRDefault="002661F7" w:rsidP="004067B5">
            <w:pPr>
              <w:pStyle w:val="TableParagraph"/>
              <w:spacing w:line="298" w:lineRule="exact"/>
              <w:ind w:left="170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2</w:t>
            </w:r>
            <w:r w:rsidR="002D0ECC">
              <w:rPr>
                <w:sz w:val="28"/>
                <w:szCs w:val="28"/>
                <w:lang w:val="ru-RU"/>
              </w:rPr>
              <w:t>0.</w:t>
            </w:r>
          </w:p>
        </w:tc>
        <w:tc>
          <w:tcPr>
            <w:tcW w:w="9214" w:type="dxa"/>
            <w:tcBorders>
              <w:top w:val="single" w:sz="4" w:space="0" w:color="auto"/>
              <w:bottom w:val="single" w:sz="4" w:space="0" w:color="auto"/>
            </w:tcBorders>
          </w:tcPr>
          <w:p w:rsidR="002D0ECC" w:rsidRPr="00080AB0" w:rsidRDefault="002661F7" w:rsidP="002661F7">
            <w:pPr>
              <w:widowControl/>
              <w:spacing w:after="160" w:line="240" w:lineRule="exact"/>
              <w:contextualSpacing/>
              <w:jc w:val="both"/>
              <w:rPr>
                <w:sz w:val="28"/>
                <w:szCs w:val="28"/>
                <w:lang w:val="ru-RU"/>
              </w:rPr>
            </w:pPr>
            <w:r w:rsidRPr="002661F7">
              <w:rPr>
                <w:rFonts w:ascii="Times New Roman" w:hAnsi="Times New Roman"/>
                <w:sz w:val="28"/>
                <w:szCs w:val="28"/>
                <w:lang w:val="ru-RU"/>
              </w:rPr>
              <w:t>Количество жалоб, поданных контролируемыми лицами в досудебном порядке, по итогам рассмотрения которых принято решение о полной либо частичной отмене решения контрольного (надзорного) органа либо о признании действий (бездействий) должностных лиц контрольных (надзорных) органов недейс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>твительными, за отчетный период</w:t>
            </w:r>
          </w:p>
        </w:tc>
      </w:tr>
      <w:tr w:rsidR="002D0ECC" w:rsidRPr="000E022F" w:rsidTr="004067B5">
        <w:trPr>
          <w:trHeight w:val="375"/>
        </w:trPr>
        <w:tc>
          <w:tcPr>
            <w:tcW w:w="706" w:type="dxa"/>
            <w:tcBorders>
              <w:top w:val="single" w:sz="4" w:space="0" w:color="auto"/>
              <w:bottom w:val="single" w:sz="4" w:space="0" w:color="auto"/>
            </w:tcBorders>
          </w:tcPr>
          <w:p w:rsidR="002D0ECC" w:rsidRPr="002C24C0" w:rsidRDefault="002661F7" w:rsidP="004067B5">
            <w:pPr>
              <w:pStyle w:val="TableParagraph"/>
              <w:spacing w:line="298" w:lineRule="exact"/>
              <w:ind w:left="170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2</w:t>
            </w:r>
            <w:r w:rsidR="002D0ECC">
              <w:rPr>
                <w:sz w:val="28"/>
                <w:szCs w:val="28"/>
                <w:lang w:val="ru-RU"/>
              </w:rPr>
              <w:t>1.</w:t>
            </w:r>
          </w:p>
        </w:tc>
        <w:tc>
          <w:tcPr>
            <w:tcW w:w="9214" w:type="dxa"/>
            <w:tcBorders>
              <w:top w:val="single" w:sz="4" w:space="0" w:color="auto"/>
              <w:bottom w:val="single" w:sz="4" w:space="0" w:color="auto"/>
            </w:tcBorders>
          </w:tcPr>
          <w:p w:rsidR="002D0ECC" w:rsidRPr="00080AB0" w:rsidRDefault="002661F7" w:rsidP="002661F7">
            <w:pPr>
              <w:widowControl/>
              <w:spacing w:after="160" w:line="240" w:lineRule="exact"/>
              <w:contextualSpacing/>
              <w:jc w:val="both"/>
              <w:rPr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К</w:t>
            </w:r>
            <w:r w:rsidRPr="002661F7">
              <w:rPr>
                <w:rFonts w:ascii="Times New Roman" w:hAnsi="Times New Roman"/>
                <w:sz w:val="28"/>
                <w:szCs w:val="28"/>
                <w:lang w:val="ru-RU"/>
              </w:rPr>
              <w:t>оличество исковых заявлений об оспаривании решений, действий (бездействий) должностных лиц контрольных (надзорных) органов, направленных контролируемыми лицами в судеб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>ном порядке, за отчетный период</w:t>
            </w:r>
          </w:p>
        </w:tc>
      </w:tr>
      <w:tr w:rsidR="002D0ECC" w:rsidRPr="000E022F" w:rsidTr="004067B5">
        <w:trPr>
          <w:trHeight w:val="345"/>
        </w:trPr>
        <w:tc>
          <w:tcPr>
            <w:tcW w:w="706" w:type="dxa"/>
            <w:tcBorders>
              <w:top w:val="single" w:sz="4" w:space="0" w:color="auto"/>
              <w:bottom w:val="single" w:sz="4" w:space="0" w:color="auto"/>
            </w:tcBorders>
          </w:tcPr>
          <w:p w:rsidR="002D0ECC" w:rsidRPr="002C24C0" w:rsidRDefault="002661F7" w:rsidP="004067B5">
            <w:pPr>
              <w:pStyle w:val="TableParagraph"/>
              <w:spacing w:line="298" w:lineRule="exact"/>
              <w:ind w:left="170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2</w:t>
            </w:r>
            <w:r w:rsidR="002D0ECC">
              <w:rPr>
                <w:sz w:val="28"/>
                <w:szCs w:val="28"/>
                <w:lang w:val="ru-RU"/>
              </w:rPr>
              <w:t>2.</w:t>
            </w:r>
          </w:p>
        </w:tc>
        <w:tc>
          <w:tcPr>
            <w:tcW w:w="9214" w:type="dxa"/>
            <w:tcBorders>
              <w:top w:val="single" w:sz="4" w:space="0" w:color="auto"/>
              <w:bottom w:val="single" w:sz="4" w:space="0" w:color="auto"/>
            </w:tcBorders>
          </w:tcPr>
          <w:p w:rsidR="002D0ECC" w:rsidRPr="00080AB0" w:rsidRDefault="002661F7" w:rsidP="002661F7">
            <w:pPr>
              <w:widowControl/>
              <w:spacing w:after="160" w:line="240" w:lineRule="exact"/>
              <w:contextualSpacing/>
              <w:jc w:val="both"/>
              <w:rPr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К</w:t>
            </w:r>
            <w:r w:rsidRPr="002661F7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оличество исковых заявлений об оспаривании решений, действий (бездействий) должностных лиц контрольных (надзорных) органов, направленных контролируемыми лицами в судебном порядке, по которым принято решение </w:t>
            </w:r>
            <w:r w:rsidRPr="002661F7">
              <w:rPr>
                <w:rFonts w:ascii="Times New Roman" w:hAnsi="Times New Roman"/>
                <w:sz w:val="28"/>
                <w:szCs w:val="28"/>
                <w:lang w:val="ru-RU"/>
              </w:rPr>
              <w:br/>
              <w:t>об удовлетворении заявленных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требований, за отчетный период</w:t>
            </w:r>
          </w:p>
        </w:tc>
      </w:tr>
      <w:tr w:rsidR="002D0ECC" w:rsidRPr="000E022F" w:rsidTr="004067B5">
        <w:trPr>
          <w:trHeight w:val="180"/>
        </w:trPr>
        <w:tc>
          <w:tcPr>
            <w:tcW w:w="706" w:type="dxa"/>
            <w:tcBorders>
              <w:top w:val="single" w:sz="4" w:space="0" w:color="auto"/>
              <w:bottom w:val="single" w:sz="4" w:space="0" w:color="auto"/>
            </w:tcBorders>
          </w:tcPr>
          <w:p w:rsidR="002D0ECC" w:rsidRPr="002C24C0" w:rsidRDefault="002661F7" w:rsidP="004067B5">
            <w:pPr>
              <w:pStyle w:val="TableParagraph"/>
              <w:spacing w:line="298" w:lineRule="exact"/>
              <w:ind w:left="170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2</w:t>
            </w:r>
            <w:r w:rsidR="002D0ECC">
              <w:rPr>
                <w:sz w:val="28"/>
                <w:szCs w:val="28"/>
                <w:lang w:val="ru-RU"/>
              </w:rPr>
              <w:t>3.</w:t>
            </w:r>
          </w:p>
        </w:tc>
        <w:tc>
          <w:tcPr>
            <w:tcW w:w="9214" w:type="dxa"/>
            <w:tcBorders>
              <w:top w:val="single" w:sz="4" w:space="0" w:color="auto"/>
              <w:bottom w:val="single" w:sz="4" w:space="0" w:color="auto"/>
            </w:tcBorders>
          </w:tcPr>
          <w:p w:rsidR="002D0ECC" w:rsidRPr="00E95591" w:rsidRDefault="002661F7" w:rsidP="002661F7">
            <w:pPr>
              <w:widowControl/>
              <w:spacing w:after="160" w:line="240" w:lineRule="exact"/>
              <w:contextualSpacing/>
              <w:jc w:val="both"/>
              <w:rPr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Ко</w:t>
            </w:r>
            <w:r w:rsidRPr="002661F7">
              <w:rPr>
                <w:rFonts w:ascii="Times New Roman" w:hAnsi="Times New Roman"/>
                <w:sz w:val="28"/>
                <w:szCs w:val="28"/>
                <w:lang w:val="ru-RU"/>
              </w:rPr>
              <w:t>личество контрольных (надзорных) мероприятий, проведенных с грубым нарушением требований к организации и осуществлению государственного контроля (надзора) и результаты которых были признаны недействительными и (ил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>и) отменены, за отчетный период</w:t>
            </w:r>
          </w:p>
        </w:tc>
      </w:tr>
    </w:tbl>
    <w:p w:rsidR="002D0ECC" w:rsidRPr="000E022F" w:rsidRDefault="002D0ECC" w:rsidP="002D0ECC">
      <w:pPr>
        <w:spacing w:before="27"/>
        <w:jc w:val="both"/>
        <w:rPr>
          <w:rFonts w:ascii="Times New Roman" w:hAnsi="Times New Roman" w:cs="Times New Roman"/>
          <w:sz w:val="28"/>
          <w:szCs w:val="28"/>
        </w:rPr>
      </w:pPr>
    </w:p>
    <w:p w:rsidR="00F8130F" w:rsidRPr="002D0ECC" w:rsidRDefault="00070B13" w:rsidP="00F8130F">
      <w:pPr>
        <w:spacing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__________</w:t>
      </w:r>
      <w:bookmarkStart w:id="0" w:name="_GoBack"/>
      <w:bookmarkEnd w:id="0"/>
    </w:p>
    <w:p w:rsidR="00367DD9" w:rsidRDefault="00367DD9" w:rsidP="00EF149A">
      <w:pPr>
        <w:widowControl/>
        <w:spacing w:line="240" w:lineRule="exact"/>
        <w:ind w:left="5103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E022F" w:rsidRDefault="000E022F" w:rsidP="00EF149A">
      <w:pPr>
        <w:widowControl/>
        <w:spacing w:line="240" w:lineRule="exact"/>
        <w:ind w:left="5103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67DD9" w:rsidRDefault="00367DD9" w:rsidP="00EF149A">
      <w:pPr>
        <w:widowControl/>
        <w:spacing w:line="240" w:lineRule="exact"/>
        <w:ind w:left="5103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67DD9" w:rsidRDefault="00367DD9" w:rsidP="00EF149A">
      <w:pPr>
        <w:widowControl/>
        <w:spacing w:line="240" w:lineRule="exact"/>
        <w:ind w:left="5103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67DD9" w:rsidRDefault="00367DD9" w:rsidP="00EF149A">
      <w:pPr>
        <w:widowControl/>
        <w:spacing w:line="240" w:lineRule="exact"/>
        <w:ind w:left="5103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67DD9" w:rsidRDefault="00367DD9" w:rsidP="00EF149A">
      <w:pPr>
        <w:widowControl/>
        <w:spacing w:line="240" w:lineRule="exact"/>
        <w:ind w:left="5103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67DD9" w:rsidRDefault="00367DD9" w:rsidP="00EF149A">
      <w:pPr>
        <w:widowControl/>
        <w:spacing w:line="240" w:lineRule="exact"/>
        <w:ind w:left="5103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67DD9" w:rsidRDefault="00367DD9" w:rsidP="00EF149A">
      <w:pPr>
        <w:widowControl/>
        <w:spacing w:line="240" w:lineRule="exact"/>
        <w:ind w:left="5103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67DD9" w:rsidRDefault="00367DD9" w:rsidP="00EF149A">
      <w:pPr>
        <w:widowControl/>
        <w:spacing w:line="240" w:lineRule="exact"/>
        <w:ind w:left="5103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67DD9" w:rsidRDefault="00367DD9" w:rsidP="00EF149A">
      <w:pPr>
        <w:widowControl/>
        <w:spacing w:line="240" w:lineRule="exact"/>
        <w:ind w:left="5103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23EB3" w:rsidRDefault="00923EB3" w:rsidP="00EF149A">
      <w:pPr>
        <w:widowControl/>
        <w:spacing w:line="240" w:lineRule="exact"/>
        <w:ind w:left="5103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23EB3" w:rsidRDefault="00923EB3" w:rsidP="00EF149A">
      <w:pPr>
        <w:widowControl/>
        <w:spacing w:line="240" w:lineRule="exact"/>
        <w:ind w:left="5103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sectPr w:rsidR="00923EB3" w:rsidSect="00F8130F">
      <w:headerReference w:type="default" r:id="rId8"/>
      <w:pgSz w:w="11910" w:h="16840"/>
      <w:pgMar w:top="800" w:right="995" w:bottom="280" w:left="993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14266" w:rsidRDefault="00714266" w:rsidP="0044555F">
      <w:r>
        <w:separator/>
      </w:r>
    </w:p>
  </w:endnote>
  <w:endnote w:type="continuationSeparator" w:id="0">
    <w:p w:rsidR="00714266" w:rsidRDefault="00714266" w:rsidP="004455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XO Thames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14266" w:rsidRDefault="00714266" w:rsidP="0044555F">
      <w:r>
        <w:separator/>
      </w:r>
    </w:p>
  </w:footnote>
  <w:footnote w:type="continuationSeparator" w:id="0">
    <w:p w:rsidR="00714266" w:rsidRDefault="00714266" w:rsidP="0044555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34479" w:rsidRDefault="00C34479">
    <w:pPr>
      <w:pStyle w:val="ab"/>
      <w:jc w:val="center"/>
    </w:pPr>
  </w:p>
  <w:p w:rsidR="00C34479" w:rsidRDefault="00C34479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93238F"/>
    <w:multiLevelType w:val="hybridMultilevel"/>
    <w:tmpl w:val="EDAA3978"/>
    <w:lvl w:ilvl="0" w:tplc="605E863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2937B23"/>
    <w:multiLevelType w:val="multilevel"/>
    <w:tmpl w:val="9ABEF144"/>
    <w:lvl w:ilvl="0">
      <w:start w:val="1"/>
      <w:numFmt w:val="decimal"/>
      <w:lvlText w:val="%1."/>
      <w:lvlJc w:val="left"/>
      <w:pPr>
        <w:ind w:left="1401" w:hanging="975"/>
      </w:pPr>
      <w:rPr>
        <w:color w:val="auto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5BB0565"/>
    <w:multiLevelType w:val="hybridMultilevel"/>
    <w:tmpl w:val="969085CA"/>
    <w:lvl w:ilvl="0" w:tplc="A1FA7E88">
      <w:start w:val="1"/>
      <w:numFmt w:val="decimal"/>
      <w:lvlText w:val="%1)"/>
      <w:lvlJc w:val="left"/>
      <w:pPr>
        <w:ind w:left="1834" w:hanging="112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072660CD"/>
    <w:multiLevelType w:val="multilevel"/>
    <w:tmpl w:val="C9EE2AE8"/>
    <w:lvl w:ilvl="0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4" w15:restartNumberingAfterBreak="0">
    <w:nsid w:val="078067E2"/>
    <w:multiLevelType w:val="hybridMultilevel"/>
    <w:tmpl w:val="81F87632"/>
    <w:lvl w:ilvl="0" w:tplc="D36C71C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08C05861"/>
    <w:multiLevelType w:val="multilevel"/>
    <w:tmpl w:val="B3FA35C4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141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1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6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8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97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67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728" w:hanging="2160"/>
      </w:pPr>
      <w:rPr>
        <w:rFonts w:hint="default"/>
      </w:rPr>
    </w:lvl>
  </w:abstractNum>
  <w:abstractNum w:abstractNumId="6" w15:restartNumberingAfterBreak="0">
    <w:nsid w:val="0C193B0F"/>
    <w:multiLevelType w:val="hybridMultilevel"/>
    <w:tmpl w:val="BDC4B84E"/>
    <w:lvl w:ilvl="0" w:tplc="F59628A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0FED23FA"/>
    <w:multiLevelType w:val="multilevel"/>
    <w:tmpl w:val="D68EA4F4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59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70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5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8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0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93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168" w:hanging="2160"/>
      </w:pPr>
      <w:rPr>
        <w:rFonts w:hint="default"/>
      </w:rPr>
    </w:lvl>
  </w:abstractNum>
  <w:abstractNum w:abstractNumId="8" w15:restartNumberingAfterBreak="0">
    <w:nsid w:val="105E270F"/>
    <w:multiLevelType w:val="hybridMultilevel"/>
    <w:tmpl w:val="F7B68E78"/>
    <w:lvl w:ilvl="0" w:tplc="850229A4">
      <w:start w:val="4"/>
      <w:numFmt w:val="decimal"/>
      <w:lvlText w:val="%1)"/>
      <w:lvlJc w:val="left"/>
      <w:pPr>
        <w:ind w:left="1224" w:hanging="360"/>
      </w:pPr>
      <w:rPr>
        <w:rFonts w:hint="default"/>
        <w:w w:val="95"/>
      </w:rPr>
    </w:lvl>
    <w:lvl w:ilvl="1" w:tplc="04190019" w:tentative="1">
      <w:start w:val="1"/>
      <w:numFmt w:val="lowerLetter"/>
      <w:lvlText w:val="%2."/>
      <w:lvlJc w:val="left"/>
      <w:pPr>
        <w:ind w:left="1944" w:hanging="360"/>
      </w:pPr>
    </w:lvl>
    <w:lvl w:ilvl="2" w:tplc="0419001B" w:tentative="1">
      <w:start w:val="1"/>
      <w:numFmt w:val="lowerRoman"/>
      <w:lvlText w:val="%3."/>
      <w:lvlJc w:val="right"/>
      <w:pPr>
        <w:ind w:left="2664" w:hanging="180"/>
      </w:pPr>
    </w:lvl>
    <w:lvl w:ilvl="3" w:tplc="0419000F" w:tentative="1">
      <w:start w:val="1"/>
      <w:numFmt w:val="decimal"/>
      <w:lvlText w:val="%4."/>
      <w:lvlJc w:val="left"/>
      <w:pPr>
        <w:ind w:left="3384" w:hanging="360"/>
      </w:pPr>
    </w:lvl>
    <w:lvl w:ilvl="4" w:tplc="04190019" w:tentative="1">
      <w:start w:val="1"/>
      <w:numFmt w:val="lowerLetter"/>
      <w:lvlText w:val="%5."/>
      <w:lvlJc w:val="left"/>
      <w:pPr>
        <w:ind w:left="4104" w:hanging="360"/>
      </w:pPr>
    </w:lvl>
    <w:lvl w:ilvl="5" w:tplc="0419001B" w:tentative="1">
      <w:start w:val="1"/>
      <w:numFmt w:val="lowerRoman"/>
      <w:lvlText w:val="%6."/>
      <w:lvlJc w:val="right"/>
      <w:pPr>
        <w:ind w:left="4824" w:hanging="180"/>
      </w:pPr>
    </w:lvl>
    <w:lvl w:ilvl="6" w:tplc="0419000F" w:tentative="1">
      <w:start w:val="1"/>
      <w:numFmt w:val="decimal"/>
      <w:lvlText w:val="%7."/>
      <w:lvlJc w:val="left"/>
      <w:pPr>
        <w:ind w:left="5544" w:hanging="360"/>
      </w:pPr>
    </w:lvl>
    <w:lvl w:ilvl="7" w:tplc="04190019" w:tentative="1">
      <w:start w:val="1"/>
      <w:numFmt w:val="lowerLetter"/>
      <w:lvlText w:val="%8."/>
      <w:lvlJc w:val="left"/>
      <w:pPr>
        <w:ind w:left="6264" w:hanging="360"/>
      </w:pPr>
    </w:lvl>
    <w:lvl w:ilvl="8" w:tplc="0419001B" w:tentative="1">
      <w:start w:val="1"/>
      <w:numFmt w:val="lowerRoman"/>
      <w:lvlText w:val="%9."/>
      <w:lvlJc w:val="right"/>
      <w:pPr>
        <w:ind w:left="6984" w:hanging="180"/>
      </w:pPr>
    </w:lvl>
  </w:abstractNum>
  <w:abstractNum w:abstractNumId="9" w15:restartNumberingAfterBreak="0">
    <w:nsid w:val="17FA74B2"/>
    <w:multiLevelType w:val="multilevel"/>
    <w:tmpl w:val="3E546FBA"/>
    <w:lvl w:ilvl="0">
      <w:start w:val="1"/>
      <w:numFmt w:val="decimal"/>
      <w:lvlText w:val="%1)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195D3154"/>
    <w:multiLevelType w:val="multilevel"/>
    <w:tmpl w:val="C9EE2AE8"/>
    <w:lvl w:ilvl="0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1" w15:restartNumberingAfterBreak="0">
    <w:nsid w:val="1E642C6A"/>
    <w:multiLevelType w:val="multilevel"/>
    <w:tmpl w:val="C2A6E5E6"/>
    <w:lvl w:ilvl="0">
      <w:start w:val="1"/>
      <w:numFmt w:val="decimal"/>
      <w:lvlText w:val="%1."/>
      <w:lvlJc w:val="left"/>
      <w:pPr>
        <w:ind w:left="127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5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6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5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64" w:hanging="2160"/>
      </w:pPr>
      <w:rPr>
        <w:rFonts w:hint="default"/>
      </w:rPr>
    </w:lvl>
  </w:abstractNum>
  <w:abstractNum w:abstractNumId="12" w15:restartNumberingAfterBreak="0">
    <w:nsid w:val="205D4A17"/>
    <w:multiLevelType w:val="hybridMultilevel"/>
    <w:tmpl w:val="52969C8E"/>
    <w:lvl w:ilvl="0" w:tplc="72FA7204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0DA00F1"/>
    <w:multiLevelType w:val="hybridMultilevel"/>
    <w:tmpl w:val="73D89C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2D56C68"/>
    <w:multiLevelType w:val="hybridMultilevel"/>
    <w:tmpl w:val="9EA24B7E"/>
    <w:lvl w:ilvl="0" w:tplc="079AFD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24700F9E"/>
    <w:multiLevelType w:val="hybridMultilevel"/>
    <w:tmpl w:val="9EF22218"/>
    <w:lvl w:ilvl="0" w:tplc="F784268A">
      <w:start w:val="1"/>
      <w:numFmt w:val="decimal"/>
      <w:suff w:val="space"/>
      <w:lvlText w:val="%1)"/>
      <w:lvlJc w:val="left"/>
      <w:pPr>
        <w:ind w:left="1264" w:hanging="5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28B67DC9"/>
    <w:multiLevelType w:val="multilevel"/>
    <w:tmpl w:val="CD5849F0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141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1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6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8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97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67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728" w:hanging="2160"/>
      </w:pPr>
      <w:rPr>
        <w:rFonts w:hint="default"/>
      </w:rPr>
    </w:lvl>
  </w:abstractNum>
  <w:abstractNum w:abstractNumId="17" w15:restartNumberingAfterBreak="0">
    <w:nsid w:val="29B42966"/>
    <w:multiLevelType w:val="multilevel"/>
    <w:tmpl w:val="AC38556C"/>
    <w:lvl w:ilvl="0">
      <w:start w:val="4"/>
      <w:numFmt w:val="decimal"/>
      <w:lvlText w:val="%1."/>
      <w:lvlJc w:val="left"/>
      <w:pPr>
        <w:ind w:left="408" w:hanging="408"/>
      </w:pPr>
      <w:rPr>
        <w:rFonts w:hint="default"/>
        <w:w w:val="95"/>
      </w:rPr>
    </w:lvl>
    <w:lvl w:ilvl="1">
      <w:start w:val="1"/>
      <w:numFmt w:val="decimal"/>
      <w:lvlText w:val="%1.%2."/>
      <w:lvlJc w:val="left"/>
      <w:pPr>
        <w:ind w:left="1597" w:hanging="720"/>
      </w:pPr>
      <w:rPr>
        <w:rFonts w:hint="default"/>
        <w:w w:val="95"/>
      </w:rPr>
    </w:lvl>
    <w:lvl w:ilvl="2">
      <w:start w:val="1"/>
      <w:numFmt w:val="decimal"/>
      <w:lvlText w:val="%1.%2.%3."/>
      <w:lvlJc w:val="left"/>
      <w:pPr>
        <w:ind w:left="2474" w:hanging="720"/>
      </w:pPr>
      <w:rPr>
        <w:rFonts w:hint="default"/>
        <w:w w:val="95"/>
      </w:rPr>
    </w:lvl>
    <w:lvl w:ilvl="3">
      <w:start w:val="1"/>
      <w:numFmt w:val="decimal"/>
      <w:lvlText w:val="%1.%2.%3.%4."/>
      <w:lvlJc w:val="left"/>
      <w:pPr>
        <w:ind w:left="3711" w:hanging="1080"/>
      </w:pPr>
      <w:rPr>
        <w:rFonts w:hint="default"/>
        <w:w w:val="95"/>
      </w:rPr>
    </w:lvl>
    <w:lvl w:ilvl="4">
      <w:start w:val="1"/>
      <w:numFmt w:val="decimal"/>
      <w:lvlText w:val="%1.%2.%3.%4.%5."/>
      <w:lvlJc w:val="left"/>
      <w:pPr>
        <w:ind w:left="4588" w:hanging="1080"/>
      </w:pPr>
      <w:rPr>
        <w:rFonts w:hint="default"/>
        <w:w w:val="95"/>
      </w:rPr>
    </w:lvl>
    <w:lvl w:ilvl="5">
      <w:start w:val="1"/>
      <w:numFmt w:val="decimal"/>
      <w:lvlText w:val="%1.%2.%3.%4.%5.%6."/>
      <w:lvlJc w:val="left"/>
      <w:pPr>
        <w:ind w:left="5825" w:hanging="1440"/>
      </w:pPr>
      <w:rPr>
        <w:rFonts w:hint="default"/>
        <w:w w:val="95"/>
      </w:rPr>
    </w:lvl>
    <w:lvl w:ilvl="6">
      <w:start w:val="1"/>
      <w:numFmt w:val="decimal"/>
      <w:lvlText w:val="%1.%2.%3.%4.%5.%6.%7."/>
      <w:lvlJc w:val="left"/>
      <w:pPr>
        <w:ind w:left="7062" w:hanging="1800"/>
      </w:pPr>
      <w:rPr>
        <w:rFonts w:hint="default"/>
        <w:w w:val="95"/>
      </w:rPr>
    </w:lvl>
    <w:lvl w:ilvl="7">
      <w:start w:val="1"/>
      <w:numFmt w:val="decimal"/>
      <w:lvlText w:val="%1.%2.%3.%4.%5.%6.%7.%8."/>
      <w:lvlJc w:val="left"/>
      <w:pPr>
        <w:ind w:left="7939" w:hanging="1800"/>
      </w:pPr>
      <w:rPr>
        <w:rFonts w:hint="default"/>
        <w:w w:val="95"/>
      </w:rPr>
    </w:lvl>
    <w:lvl w:ilvl="8">
      <w:start w:val="1"/>
      <w:numFmt w:val="decimal"/>
      <w:lvlText w:val="%1.%2.%3.%4.%5.%6.%7.%8.%9."/>
      <w:lvlJc w:val="left"/>
      <w:pPr>
        <w:ind w:left="9176" w:hanging="2160"/>
      </w:pPr>
      <w:rPr>
        <w:rFonts w:hint="default"/>
        <w:w w:val="95"/>
      </w:rPr>
    </w:lvl>
  </w:abstractNum>
  <w:abstractNum w:abstractNumId="18" w15:restartNumberingAfterBreak="0">
    <w:nsid w:val="38235592"/>
    <w:multiLevelType w:val="hybridMultilevel"/>
    <w:tmpl w:val="13EA3768"/>
    <w:lvl w:ilvl="0" w:tplc="0419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10F19FA"/>
    <w:multiLevelType w:val="multilevel"/>
    <w:tmpl w:val="6010A756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  <w:w w:val="95"/>
      </w:rPr>
    </w:lvl>
    <w:lvl w:ilvl="1">
      <w:start w:val="19"/>
      <w:numFmt w:val="decimal"/>
      <w:lvlText w:val="%1.%2."/>
      <w:lvlJc w:val="left"/>
      <w:pPr>
        <w:ind w:left="1603" w:hanging="720"/>
      </w:pPr>
      <w:rPr>
        <w:rFonts w:hint="default"/>
        <w:w w:val="95"/>
      </w:rPr>
    </w:lvl>
    <w:lvl w:ilvl="2">
      <w:start w:val="1"/>
      <w:numFmt w:val="decimal"/>
      <w:lvlText w:val="%1.%2.%3."/>
      <w:lvlJc w:val="left"/>
      <w:pPr>
        <w:ind w:left="2486" w:hanging="720"/>
      </w:pPr>
      <w:rPr>
        <w:rFonts w:hint="default"/>
        <w:w w:val="95"/>
      </w:rPr>
    </w:lvl>
    <w:lvl w:ilvl="3">
      <w:start w:val="1"/>
      <w:numFmt w:val="decimal"/>
      <w:lvlText w:val="%1.%2.%3.%4."/>
      <w:lvlJc w:val="left"/>
      <w:pPr>
        <w:ind w:left="3729" w:hanging="1080"/>
      </w:pPr>
      <w:rPr>
        <w:rFonts w:hint="default"/>
        <w:w w:val="95"/>
      </w:rPr>
    </w:lvl>
    <w:lvl w:ilvl="4">
      <w:start w:val="1"/>
      <w:numFmt w:val="decimal"/>
      <w:lvlText w:val="%1.%2.%3.%4.%5."/>
      <w:lvlJc w:val="left"/>
      <w:pPr>
        <w:ind w:left="4612" w:hanging="1080"/>
      </w:pPr>
      <w:rPr>
        <w:rFonts w:hint="default"/>
        <w:w w:val="95"/>
      </w:rPr>
    </w:lvl>
    <w:lvl w:ilvl="5">
      <w:start w:val="1"/>
      <w:numFmt w:val="decimal"/>
      <w:lvlText w:val="%1.%2.%3.%4.%5.%6."/>
      <w:lvlJc w:val="left"/>
      <w:pPr>
        <w:ind w:left="5855" w:hanging="1440"/>
      </w:pPr>
      <w:rPr>
        <w:rFonts w:hint="default"/>
        <w:w w:val="95"/>
      </w:rPr>
    </w:lvl>
    <w:lvl w:ilvl="6">
      <w:start w:val="1"/>
      <w:numFmt w:val="decimal"/>
      <w:lvlText w:val="%1.%2.%3.%4.%5.%6.%7."/>
      <w:lvlJc w:val="left"/>
      <w:pPr>
        <w:ind w:left="7098" w:hanging="1800"/>
      </w:pPr>
      <w:rPr>
        <w:rFonts w:hint="default"/>
        <w:w w:val="95"/>
      </w:rPr>
    </w:lvl>
    <w:lvl w:ilvl="7">
      <w:start w:val="1"/>
      <w:numFmt w:val="decimal"/>
      <w:lvlText w:val="%1.%2.%3.%4.%5.%6.%7.%8."/>
      <w:lvlJc w:val="left"/>
      <w:pPr>
        <w:ind w:left="7981" w:hanging="1800"/>
      </w:pPr>
      <w:rPr>
        <w:rFonts w:hint="default"/>
        <w:w w:val="95"/>
      </w:rPr>
    </w:lvl>
    <w:lvl w:ilvl="8">
      <w:start w:val="1"/>
      <w:numFmt w:val="decimal"/>
      <w:lvlText w:val="%1.%2.%3.%4.%5.%6.%7.%8.%9."/>
      <w:lvlJc w:val="left"/>
      <w:pPr>
        <w:ind w:left="9224" w:hanging="2160"/>
      </w:pPr>
      <w:rPr>
        <w:rFonts w:hint="default"/>
        <w:w w:val="95"/>
      </w:rPr>
    </w:lvl>
  </w:abstractNum>
  <w:abstractNum w:abstractNumId="20" w15:restartNumberingAfterBreak="0">
    <w:nsid w:val="414B20CC"/>
    <w:multiLevelType w:val="multilevel"/>
    <w:tmpl w:val="EE085F30"/>
    <w:lvl w:ilvl="0">
      <w:start w:val="3"/>
      <w:numFmt w:val="decimal"/>
      <w:lvlText w:val="%1."/>
      <w:lvlJc w:val="left"/>
      <w:pPr>
        <w:ind w:left="576" w:hanging="576"/>
      </w:pPr>
      <w:rPr>
        <w:rFonts w:hint="default"/>
      </w:rPr>
    </w:lvl>
    <w:lvl w:ilvl="1">
      <w:start w:val="15"/>
      <w:numFmt w:val="decimal"/>
      <w:lvlText w:val="%1.%2."/>
      <w:lvlJc w:val="left"/>
      <w:pPr>
        <w:ind w:left="168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64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9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24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56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52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848" w:hanging="2160"/>
      </w:pPr>
      <w:rPr>
        <w:rFonts w:hint="default"/>
      </w:rPr>
    </w:lvl>
  </w:abstractNum>
  <w:abstractNum w:abstractNumId="21" w15:restartNumberingAfterBreak="0">
    <w:nsid w:val="42FF6440"/>
    <w:multiLevelType w:val="multilevel"/>
    <w:tmpl w:val="865E68BA"/>
    <w:lvl w:ilvl="0">
      <w:start w:val="1"/>
      <w:numFmt w:val="upperRoman"/>
      <w:lvlText w:val="%1."/>
      <w:lvlJc w:val="left"/>
      <w:pPr>
        <w:ind w:left="1260" w:hanging="720"/>
      </w:pPr>
    </w:lvl>
    <w:lvl w:ilvl="1">
      <w:start w:val="1"/>
      <w:numFmt w:val="lowerLetter"/>
      <w:lvlText w:val="%2."/>
      <w:lvlJc w:val="left"/>
      <w:pPr>
        <w:ind w:left="1620" w:hanging="360"/>
      </w:pPr>
    </w:lvl>
    <w:lvl w:ilvl="2">
      <w:start w:val="1"/>
      <w:numFmt w:val="lowerRoman"/>
      <w:lvlText w:val="%3."/>
      <w:lvlJc w:val="right"/>
      <w:pPr>
        <w:ind w:left="2340" w:hanging="180"/>
      </w:pPr>
    </w:lvl>
    <w:lvl w:ilvl="3">
      <w:start w:val="1"/>
      <w:numFmt w:val="decimal"/>
      <w:lvlText w:val="%4."/>
      <w:lvlJc w:val="left"/>
      <w:pPr>
        <w:ind w:left="3060" w:hanging="360"/>
      </w:pPr>
    </w:lvl>
    <w:lvl w:ilvl="4">
      <w:start w:val="1"/>
      <w:numFmt w:val="lowerLetter"/>
      <w:lvlText w:val="%5."/>
      <w:lvlJc w:val="left"/>
      <w:pPr>
        <w:ind w:left="3780" w:hanging="360"/>
      </w:pPr>
    </w:lvl>
    <w:lvl w:ilvl="5">
      <w:start w:val="1"/>
      <w:numFmt w:val="lowerRoman"/>
      <w:lvlText w:val="%6."/>
      <w:lvlJc w:val="right"/>
      <w:pPr>
        <w:ind w:left="4500" w:hanging="180"/>
      </w:pPr>
    </w:lvl>
    <w:lvl w:ilvl="6">
      <w:start w:val="1"/>
      <w:numFmt w:val="decimal"/>
      <w:lvlText w:val="%7."/>
      <w:lvlJc w:val="left"/>
      <w:pPr>
        <w:ind w:left="5220" w:hanging="360"/>
      </w:pPr>
    </w:lvl>
    <w:lvl w:ilvl="7">
      <w:start w:val="1"/>
      <w:numFmt w:val="lowerLetter"/>
      <w:lvlText w:val="%8."/>
      <w:lvlJc w:val="left"/>
      <w:pPr>
        <w:ind w:left="5940" w:hanging="360"/>
      </w:pPr>
    </w:lvl>
    <w:lvl w:ilvl="8">
      <w:start w:val="1"/>
      <w:numFmt w:val="lowerRoman"/>
      <w:lvlText w:val="%9."/>
      <w:lvlJc w:val="right"/>
      <w:pPr>
        <w:ind w:left="6660" w:hanging="180"/>
      </w:pPr>
    </w:lvl>
  </w:abstractNum>
  <w:abstractNum w:abstractNumId="22" w15:restartNumberingAfterBreak="0">
    <w:nsid w:val="441E6C00"/>
    <w:multiLevelType w:val="multilevel"/>
    <w:tmpl w:val="24007A5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w w:val="95"/>
      </w:rPr>
    </w:lvl>
    <w:lvl w:ilvl="1">
      <w:start w:val="5"/>
      <w:numFmt w:val="decimal"/>
      <w:lvlText w:val="%1.%2"/>
      <w:lvlJc w:val="left"/>
      <w:pPr>
        <w:ind w:left="1246" w:hanging="360"/>
      </w:pPr>
      <w:rPr>
        <w:rFonts w:hint="default"/>
        <w:w w:val="95"/>
      </w:rPr>
    </w:lvl>
    <w:lvl w:ilvl="2">
      <w:start w:val="1"/>
      <w:numFmt w:val="decimal"/>
      <w:lvlText w:val="%1.%2.%3"/>
      <w:lvlJc w:val="left"/>
      <w:pPr>
        <w:ind w:left="2492" w:hanging="720"/>
      </w:pPr>
      <w:rPr>
        <w:rFonts w:hint="default"/>
        <w:w w:val="95"/>
      </w:rPr>
    </w:lvl>
    <w:lvl w:ilvl="3">
      <w:start w:val="1"/>
      <w:numFmt w:val="decimal"/>
      <w:lvlText w:val="%1.%2.%3.%4"/>
      <w:lvlJc w:val="left"/>
      <w:pPr>
        <w:ind w:left="3738" w:hanging="1080"/>
      </w:pPr>
      <w:rPr>
        <w:rFonts w:hint="default"/>
        <w:w w:val="95"/>
      </w:rPr>
    </w:lvl>
    <w:lvl w:ilvl="4">
      <w:start w:val="1"/>
      <w:numFmt w:val="decimal"/>
      <w:lvlText w:val="%1.%2.%3.%4.%5"/>
      <w:lvlJc w:val="left"/>
      <w:pPr>
        <w:ind w:left="4624" w:hanging="1080"/>
      </w:pPr>
      <w:rPr>
        <w:rFonts w:hint="default"/>
        <w:w w:val="95"/>
      </w:rPr>
    </w:lvl>
    <w:lvl w:ilvl="5">
      <w:start w:val="1"/>
      <w:numFmt w:val="decimal"/>
      <w:lvlText w:val="%1.%2.%3.%4.%5.%6"/>
      <w:lvlJc w:val="left"/>
      <w:pPr>
        <w:ind w:left="5870" w:hanging="1440"/>
      </w:pPr>
      <w:rPr>
        <w:rFonts w:hint="default"/>
        <w:w w:val="95"/>
      </w:rPr>
    </w:lvl>
    <w:lvl w:ilvl="6">
      <w:start w:val="1"/>
      <w:numFmt w:val="decimal"/>
      <w:lvlText w:val="%1.%2.%3.%4.%5.%6.%7"/>
      <w:lvlJc w:val="left"/>
      <w:pPr>
        <w:ind w:left="6756" w:hanging="1440"/>
      </w:pPr>
      <w:rPr>
        <w:rFonts w:hint="default"/>
        <w:w w:val="95"/>
      </w:rPr>
    </w:lvl>
    <w:lvl w:ilvl="7">
      <w:start w:val="1"/>
      <w:numFmt w:val="decimal"/>
      <w:lvlText w:val="%1.%2.%3.%4.%5.%6.%7.%8"/>
      <w:lvlJc w:val="left"/>
      <w:pPr>
        <w:ind w:left="8002" w:hanging="1800"/>
      </w:pPr>
      <w:rPr>
        <w:rFonts w:hint="default"/>
        <w:w w:val="95"/>
      </w:rPr>
    </w:lvl>
    <w:lvl w:ilvl="8">
      <w:start w:val="1"/>
      <w:numFmt w:val="decimal"/>
      <w:lvlText w:val="%1.%2.%3.%4.%5.%6.%7.%8.%9"/>
      <w:lvlJc w:val="left"/>
      <w:pPr>
        <w:ind w:left="9248" w:hanging="2160"/>
      </w:pPr>
      <w:rPr>
        <w:rFonts w:hint="default"/>
        <w:w w:val="95"/>
      </w:rPr>
    </w:lvl>
  </w:abstractNum>
  <w:abstractNum w:abstractNumId="23" w15:restartNumberingAfterBreak="0">
    <w:nsid w:val="48DA1CA5"/>
    <w:multiLevelType w:val="hybridMultilevel"/>
    <w:tmpl w:val="21FAC848"/>
    <w:lvl w:ilvl="0" w:tplc="F35CAC98">
      <w:start w:val="1"/>
      <w:numFmt w:val="decimal"/>
      <w:lvlText w:val="%1)"/>
      <w:lvlJc w:val="left"/>
      <w:pPr>
        <w:ind w:left="199" w:hanging="446"/>
      </w:pPr>
      <w:rPr>
        <w:rFonts w:ascii="Times New Roman" w:eastAsia="Times New Roman" w:hAnsi="Times New Roman" w:cs="Times New Roman" w:hint="default"/>
        <w:w w:val="98"/>
        <w:sz w:val="29"/>
        <w:szCs w:val="29"/>
        <w:lang w:val="ru-RU" w:eastAsia="en-US" w:bidi="ar-SA"/>
      </w:rPr>
    </w:lvl>
    <w:lvl w:ilvl="1" w:tplc="CBB0A238">
      <w:numFmt w:val="bullet"/>
      <w:lvlText w:val="•"/>
      <w:lvlJc w:val="left"/>
      <w:pPr>
        <w:ind w:left="1286" w:hanging="446"/>
      </w:pPr>
      <w:rPr>
        <w:rFonts w:hint="default"/>
        <w:lang w:val="ru-RU" w:eastAsia="en-US" w:bidi="ar-SA"/>
      </w:rPr>
    </w:lvl>
    <w:lvl w:ilvl="2" w:tplc="D11CCBD6">
      <w:numFmt w:val="bullet"/>
      <w:lvlText w:val="•"/>
      <w:lvlJc w:val="left"/>
      <w:pPr>
        <w:ind w:left="2372" w:hanging="446"/>
      </w:pPr>
      <w:rPr>
        <w:rFonts w:hint="default"/>
        <w:lang w:val="ru-RU" w:eastAsia="en-US" w:bidi="ar-SA"/>
      </w:rPr>
    </w:lvl>
    <w:lvl w:ilvl="3" w:tplc="603C4F20">
      <w:numFmt w:val="bullet"/>
      <w:lvlText w:val="•"/>
      <w:lvlJc w:val="left"/>
      <w:pPr>
        <w:ind w:left="3459" w:hanging="446"/>
      </w:pPr>
      <w:rPr>
        <w:rFonts w:hint="default"/>
        <w:lang w:val="ru-RU" w:eastAsia="en-US" w:bidi="ar-SA"/>
      </w:rPr>
    </w:lvl>
    <w:lvl w:ilvl="4" w:tplc="D6A2BDB6">
      <w:numFmt w:val="bullet"/>
      <w:lvlText w:val="•"/>
      <w:lvlJc w:val="left"/>
      <w:pPr>
        <w:ind w:left="4545" w:hanging="446"/>
      </w:pPr>
      <w:rPr>
        <w:rFonts w:hint="default"/>
        <w:lang w:val="ru-RU" w:eastAsia="en-US" w:bidi="ar-SA"/>
      </w:rPr>
    </w:lvl>
    <w:lvl w:ilvl="5" w:tplc="A016013E">
      <w:numFmt w:val="bullet"/>
      <w:lvlText w:val="•"/>
      <w:lvlJc w:val="left"/>
      <w:pPr>
        <w:ind w:left="5632" w:hanging="446"/>
      </w:pPr>
      <w:rPr>
        <w:rFonts w:hint="default"/>
        <w:lang w:val="ru-RU" w:eastAsia="en-US" w:bidi="ar-SA"/>
      </w:rPr>
    </w:lvl>
    <w:lvl w:ilvl="6" w:tplc="F05802FC">
      <w:numFmt w:val="bullet"/>
      <w:lvlText w:val="•"/>
      <w:lvlJc w:val="left"/>
      <w:pPr>
        <w:ind w:left="6718" w:hanging="446"/>
      </w:pPr>
      <w:rPr>
        <w:rFonts w:hint="default"/>
        <w:lang w:val="ru-RU" w:eastAsia="en-US" w:bidi="ar-SA"/>
      </w:rPr>
    </w:lvl>
    <w:lvl w:ilvl="7" w:tplc="FAD45994">
      <w:numFmt w:val="bullet"/>
      <w:lvlText w:val="•"/>
      <w:lvlJc w:val="left"/>
      <w:pPr>
        <w:ind w:left="7804" w:hanging="446"/>
      </w:pPr>
      <w:rPr>
        <w:rFonts w:hint="default"/>
        <w:lang w:val="ru-RU" w:eastAsia="en-US" w:bidi="ar-SA"/>
      </w:rPr>
    </w:lvl>
    <w:lvl w:ilvl="8" w:tplc="EB7A3B5E">
      <w:numFmt w:val="bullet"/>
      <w:lvlText w:val="•"/>
      <w:lvlJc w:val="left"/>
      <w:pPr>
        <w:ind w:left="8891" w:hanging="446"/>
      </w:pPr>
      <w:rPr>
        <w:rFonts w:hint="default"/>
        <w:lang w:val="ru-RU" w:eastAsia="en-US" w:bidi="ar-SA"/>
      </w:rPr>
    </w:lvl>
  </w:abstractNum>
  <w:abstractNum w:abstractNumId="24" w15:restartNumberingAfterBreak="0">
    <w:nsid w:val="4EB7113F"/>
    <w:multiLevelType w:val="hybridMultilevel"/>
    <w:tmpl w:val="950C8C86"/>
    <w:lvl w:ilvl="0" w:tplc="0419000F">
      <w:start w:val="1"/>
      <w:numFmt w:val="decimal"/>
      <w:lvlText w:val="%1."/>
      <w:lvlJc w:val="left"/>
      <w:pPr>
        <w:ind w:left="1854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10D2B31"/>
    <w:multiLevelType w:val="multilevel"/>
    <w:tmpl w:val="84F677B4"/>
    <w:lvl w:ilvl="0">
      <w:start w:val="1"/>
      <w:numFmt w:val="decimal"/>
      <w:lvlText w:val="%1)"/>
      <w:lvlJc w:val="left"/>
      <w:pPr>
        <w:ind w:left="1429" w:hanging="360"/>
      </w:p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26" w15:restartNumberingAfterBreak="0">
    <w:nsid w:val="56D6235A"/>
    <w:multiLevelType w:val="hybridMultilevel"/>
    <w:tmpl w:val="D9B8F02A"/>
    <w:lvl w:ilvl="0" w:tplc="0CAEC69C">
      <w:start w:val="1"/>
      <w:numFmt w:val="decimal"/>
      <w:lvlText w:val="%1."/>
      <w:lvlJc w:val="left"/>
      <w:pPr>
        <w:ind w:left="1654" w:hanging="332"/>
      </w:pPr>
      <w:rPr>
        <w:rFonts w:ascii="Times New Roman" w:eastAsia="Times New Roman" w:hAnsi="Times New Roman" w:cs="Times New Roman" w:hint="default"/>
        <w:w w:val="102"/>
        <w:sz w:val="28"/>
        <w:szCs w:val="28"/>
        <w:lang w:val="ru-RU" w:eastAsia="en-US" w:bidi="ar-SA"/>
      </w:rPr>
    </w:lvl>
    <w:lvl w:ilvl="1" w:tplc="F46095FC">
      <w:numFmt w:val="bullet"/>
      <w:lvlText w:val="•"/>
      <w:lvlJc w:val="left"/>
      <w:pPr>
        <w:ind w:left="2600" w:hanging="332"/>
      </w:pPr>
      <w:rPr>
        <w:rFonts w:hint="default"/>
        <w:lang w:val="ru-RU" w:eastAsia="en-US" w:bidi="ar-SA"/>
      </w:rPr>
    </w:lvl>
    <w:lvl w:ilvl="2" w:tplc="4BEE7EAC">
      <w:numFmt w:val="bullet"/>
      <w:lvlText w:val="•"/>
      <w:lvlJc w:val="left"/>
      <w:pPr>
        <w:ind w:left="3540" w:hanging="332"/>
      </w:pPr>
      <w:rPr>
        <w:rFonts w:hint="default"/>
        <w:lang w:val="ru-RU" w:eastAsia="en-US" w:bidi="ar-SA"/>
      </w:rPr>
    </w:lvl>
    <w:lvl w:ilvl="3" w:tplc="2D965B34">
      <w:numFmt w:val="bullet"/>
      <w:lvlText w:val="•"/>
      <w:lvlJc w:val="left"/>
      <w:pPr>
        <w:ind w:left="4481" w:hanging="332"/>
      </w:pPr>
      <w:rPr>
        <w:rFonts w:hint="default"/>
        <w:lang w:val="ru-RU" w:eastAsia="en-US" w:bidi="ar-SA"/>
      </w:rPr>
    </w:lvl>
    <w:lvl w:ilvl="4" w:tplc="4CFEFEA4">
      <w:numFmt w:val="bullet"/>
      <w:lvlText w:val="•"/>
      <w:lvlJc w:val="left"/>
      <w:pPr>
        <w:ind w:left="5421" w:hanging="332"/>
      </w:pPr>
      <w:rPr>
        <w:rFonts w:hint="default"/>
        <w:lang w:val="ru-RU" w:eastAsia="en-US" w:bidi="ar-SA"/>
      </w:rPr>
    </w:lvl>
    <w:lvl w:ilvl="5" w:tplc="7B806CB0">
      <w:numFmt w:val="bullet"/>
      <w:lvlText w:val="•"/>
      <w:lvlJc w:val="left"/>
      <w:pPr>
        <w:ind w:left="6362" w:hanging="332"/>
      </w:pPr>
      <w:rPr>
        <w:rFonts w:hint="default"/>
        <w:lang w:val="ru-RU" w:eastAsia="en-US" w:bidi="ar-SA"/>
      </w:rPr>
    </w:lvl>
    <w:lvl w:ilvl="6" w:tplc="16E834EA">
      <w:numFmt w:val="bullet"/>
      <w:lvlText w:val="•"/>
      <w:lvlJc w:val="left"/>
      <w:pPr>
        <w:ind w:left="7302" w:hanging="332"/>
      </w:pPr>
      <w:rPr>
        <w:rFonts w:hint="default"/>
        <w:lang w:val="ru-RU" w:eastAsia="en-US" w:bidi="ar-SA"/>
      </w:rPr>
    </w:lvl>
    <w:lvl w:ilvl="7" w:tplc="4FBC5106">
      <w:numFmt w:val="bullet"/>
      <w:lvlText w:val="•"/>
      <w:lvlJc w:val="left"/>
      <w:pPr>
        <w:ind w:left="8242" w:hanging="332"/>
      </w:pPr>
      <w:rPr>
        <w:rFonts w:hint="default"/>
        <w:lang w:val="ru-RU" w:eastAsia="en-US" w:bidi="ar-SA"/>
      </w:rPr>
    </w:lvl>
    <w:lvl w:ilvl="8" w:tplc="AA4EE79E">
      <w:numFmt w:val="bullet"/>
      <w:lvlText w:val="•"/>
      <w:lvlJc w:val="left"/>
      <w:pPr>
        <w:ind w:left="9183" w:hanging="332"/>
      </w:pPr>
      <w:rPr>
        <w:rFonts w:hint="default"/>
        <w:lang w:val="ru-RU" w:eastAsia="en-US" w:bidi="ar-SA"/>
      </w:rPr>
    </w:lvl>
  </w:abstractNum>
  <w:abstractNum w:abstractNumId="27" w15:restartNumberingAfterBreak="0">
    <w:nsid w:val="57080320"/>
    <w:multiLevelType w:val="multilevel"/>
    <w:tmpl w:val="3B6ABF8A"/>
    <w:lvl w:ilvl="0">
      <w:start w:val="1"/>
      <w:numFmt w:val="decimal"/>
      <w:lvlText w:val="%1."/>
      <w:lvlJc w:val="left"/>
      <w:pPr>
        <w:ind w:left="1954" w:hanging="1245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28" w15:restartNumberingAfterBreak="0">
    <w:nsid w:val="585E47DA"/>
    <w:multiLevelType w:val="multilevel"/>
    <w:tmpl w:val="81BECC2A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  <w:w w:val="90"/>
      </w:rPr>
    </w:lvl>
    <w:lvl w:ilvl="1">
      <w:start w:val="3"/>
      <w:numFmt w:val="decimal"/>
      <w:lvlText w:val="%1.%2"/>
      <w:lvlJc w:val="left"/>
      <w:pPr>
        <w:ind w:left="928" w:hanging="360"/>
      </w:pPr>
      <w:rPr>
        <w:rFonts w:hint="default"/>
        <w:w w:val="90"/>
      </w:rPr>
    </w:lvl>
    <w:lvl w:ilvl="2">
      <w:start w:val="1"/>
      <w:numFmt w:val="decimal"/>
      <w:lvlText w:val="%1.%2.%3"/>
      <w:lvlJc w:val="left"/>
      <w:pPr>
        <w:ind w:left="2572" w:hanging="720"/>
      </w:pPr>
      <w:rPr>
        <w:rFonts w:hint="default"/>
        <w:w w:val="90"/>
      </w:rPr>
    </w:lvl>
    <w:lvl w:ilvl="3">
      <w:start w:val="1"/>
      <w:numFmt w:val="decimal"/>
      <w:lvlText w:val="%1.%2.%3.%4"/>
      <w:lvlJc w:val="left"/>
      <w:pPr>
        <w:ind w:left="3858" w:hanging="1080"/>
      </w:pPr>
      <w:rPr>
        <w:rFonts w:hint="default"/>
        <w:w w:val="90"/>
      </w:rPr>
    </w:lvl>
    <w:lvl w:ilvl="4">
      <w:start w:val="1"/>
      <w:numFmt w:val="decimal"/>
      <w:lvlText w:val="%1.%2.%3.%4.%5"/>
      <w:lvlJc w:val="left"/>
      <w:pPr>
        <w:ind w:left="4784" w:hanging="1080"/>
      </w:pPr>
      <w:rPr>
        <w:rFonts w:hint="default"/>
        <w:w w:val="90"/>
      </w:rPr>
    </w:lvl>
    <w:lvl w:ilvl="5">
      <w:start w:val="1"/>
      <w:numFmt w:val="decimal"/>
      <w:lvlText w:val="%1.%2.%3.%4.%5.%6"/>
      <w:lvlJc w:val="left"/>
      <w:pPr>
        <w:ind w:left="6070" w:hanging="1440"/>
      </w:pPr>
      <w:rPr>
        <w:rFonts w:hint="default"/>
        <w:w w:val="90"/>
      </w:rPr>
    </w:lvl>
    <w:lvl w:ilvl="6">
      <w:start w:val="1"/>
      <w:numFmt w:val="decimal"/>
      <w:lvlText w:val="%1.%2.%3.%4.%5.%6.%7"/>
      <w:lvlJc w:val="left"/>
      <w:pPr>
        <w:ind w:left="6996" w:hanging="1440"/>
      </w:pPr>
      <w:rPr>
        <w:rFonts w:hint="default"/>
        <w:w w:val="90"/>
      </w:rPr>
    </w:lvl>
    <w:lvl w:ilvl="7">
      <w:start w:val="1"/>
      <w:numFmt w:val="decimal"/>
      <w:lvlText w:val="%1.%2.%3.%4.%5.%6.%7.%8"/>
      <w:lvlJc w:val="left"/>
      <w:pPr>
        <w:ind w:left="8282" w:hanging="1800"/>
      </w:pPr>
      <w:rPr>
        <w:rFonts w:hint="default"/>
        <w:w w:val="90"/>
      </w:rPr>
    </w:lvl>
    <w:lvl w:ilvl="8">
      <w:start w:val="1"/>
      <w:numFmt w:val="decimal"/>
      <w:lvlText w:val="%1.%2.%3.%4.%5.%6.%7.%8.%9"/>
      <w:lvlJc w:val="left"/>
      <w:pPr>
        <w:ind w:left="9568" w:hanging="2160"/>
      </w:pPr>
      <w:rPr>
        <w:rFonts w:hint="default"/>
        <w:w w:val="90"/>
      </w:rPr>
    </w:lvl>
  </w:abstractNum>
  <w:abstractNum w:abstractNumId="29" w15:restartNumberingAfterBreak="0">
    <w:nsid w:val="5C5E53E9"/>
    <w:multiLevelType w:val="hybridMultilevel"/>
    <w:tmpl w:val="F6C487B8"/>
    <w:lvl w:ilvl="0" w:tplc="3E304896">
      <w:start w:val="1"/>
      <w:numFmt w:val="decimal"/>
      <w:lvlText w:val="%1."/>
      <w:lvlJc w:val="left"/>
      <w:pPr>
        <w:ind w:left="16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40" w:hanging="360"/>
      </w:pPr>
    </w:lvl>
    <w:lvl w:ilvl="2" w:tplc="0419001B" w:tentative="1">
      <w:start w:val="1"/>
      <w:numFmt w:val="lowerRoman"/>
      <w:lvlText w:val="%3."/>
      <w:lvlJc w:val="right"/>
      <w:pPr>
        <w:ind w:left="3060" w:hanging="180"/>
      </w:pPr>
    </w:lvl>
    <w:lvl w:ilvl="3" w:tplc="0419000F" w:tentative="1">
      <w:start w:val="1"/>
      <w:numFmt w:val="decimal"/>
      <w:lvlText w:val="%4."/>
      <w:lvlJc w:val="left"/>
      <w:pPr>
        <w:ind w:left="3780" w:hanging="360"/>
      </w:pPr>
    </w:lvl>
    <w:lvl w:ilvl="4" w:tplc="04190019" w:tentative="1">
      <w:start w:val="1"/>
      <w:numFmt w:val="lowerLetter"/>
      <w:lvlText w:val="%5."/>
      <w:lvlJc w:val="left"/>
      <w:pPr>
        <w:ind w:left="4500" w:hanging="360"/>
      </w:pPr>
    </w:lvl>
    <w:lvl w:ilvl="5" w:tplc="0419001B" w:tentative="1">
      <w:start w:val="1"/>
      <w:numFmt w:val="lowerRoman"/>
      <w:lvlText w:val="%6."/>
      <w:lvlJc w:val="right"/>
      <w:pPr>
        <w:ind w:left="5220" w:hanging="180"/>
      </w:pPr>
    </w:lvl>
    <w:lvl w:ilvl="6" w:tplc="0419000F" w:tentative="1">
      <w:start w:val="1"/>
      <w:numFmt w:val="decimal"/>
      <w:lvlText w:val="%7."/>
      <w:lvlJc w:val="left"/>
      <w:pPr>
        <w:ind w:left="5940" w:hanging="360"/>
      </w:pPr>
    </w:lvl>
    <w:lvl w:ilvl="7" w:tplc="04190019" w:tentative="1">
      <w:start w:val="1"/>
      <w:numFmt w:val="lowerLetter"/>
      <w:lvlText w:val="%8."/>
      <w:lvlJc w:val="left"/>
      <w:pPr>
        <w:ind w:left="6660" w:hanging="360"/>
      </w:pPr>
    </w:lvl>
    <w:lvl w:ilvl="8" w:tplc="041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30" w15:restartNumberingAfterBreak="0">
    <w:nsid w:val="5ED30E99"/>
    <w:multiLevelType w:val="multilevel"/>
    <w:tmpl w:val="80C0DD5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123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70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5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81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6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92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160" w:hanging="2160"/>
      </w:pPr>
      <w:rPr>
        <w:rFonts w:hint="default"/>
      </w:rPr>
    </w:lvl>
  </w:abstractNum>
  <w:abstractNum w:abstractNumId="31" w15:restartNumberingAfterBreak="0">
    <w:nsid w:val="604637BE"/>
    <w:multiLevelType w:val="hybridMultilevel"/>
    <w:tmpl w:val="372A9380"/>
    <w:lvl w:ilvl="0" w:tplc="07B4D650">
      <w:start w:val="1"/>
      <w:numFmt w:val="decimal"/>
      <w:lvlText w:val="%1)"/>
      <w:lvlJc w:val="left"/>
      <w:pPr>
        <w:ind w:left="1175" w:hanging="302"/>
      </w:pPr>
      <w:rPr>
        <w:rFonts w:ascii="Times New Roman" w:eastAsia="Times New Roman" w:hAnsi="Times New Roman" w:cs="Arial"/>
        <w:w w:val="102"/>
        <w:sz w:val="28"/>
        <w:szCs w:val="28"/>
        <w:lang w:val="ru-RU" w:eastAsia="en-US" w:bidi="ar-SA"/>
      </w:rPr>
    </w:lvl>
    <w:lvl w:ilvl="1" w:tplc="4C7EFF3E">
      <w:numFmt w:val="bullet"/>
      <w:lvlText w:val="•"/>
      <w:lvlJc w:val="left"/>
      <w:pPr>
        <w:ind w:left="2168" w:hanging="302"/>
      </w:pPr>
      <w:rPr>
        <w:rFonts w:hint="default"/>
        <w:lang w:val="ru-RU" w:eastAsia="en-US" w:bidi="ar-SA"/>
      </w:rPr>
    </w:lvl>
    <w:lvl w:ilvl="2" w:tplc="7660B63A">
      <w:numFmt w:val="bullet"/>
      <w:lvlText w:val="•"/>
      <w:lvlJc w:val="left"/>
      <w:pPr>
        <w:ind w:left="3156" w:hanging="302"/>
      </w:pPr>
      <w:rPr>
        <w:rFonts w:hint="default"/>
        <w:lang w:val="ru-RU" w:eastAsia="en-US" w:bidi="ar-SA"/>
      </w:rPr>
    </w:lvl>
    <w:lvl w:ilvl="3" w:tplc="4446B6F2">
      <w:numFmt w:val="bullet"/>
      <w:lvlText w:val="•"/>
      <w:lvlJc w:val="left"/>
      <w:pPr>
        <w:ind w:left="4145" w:hanging="302"/>
      </w:pPr>
      <w:rPr>
        <w:rFonts w:hint="default"/>
        <w:lang w:val="ru-RU" w:eastAsia="en-US" w:bidi="ar-SA"/>
      </w:rPr>
    </w:lvl>
    <w:lvl w:ilvl="4" w:tplc="EB6AD710">
      <w:numFmt w:val="bullet"/>
      <w:lvlText w:val="•"/>
      <w:lvlJc w:val="left"/>
      <w:pPr>
        <w:ind w:left="5133" w:hanging="302"/>
      </w:pPr>
      <w:rPr>
        <w:rFonts w:hint="default"/>
        <w:lang w:val="ru-RU" w:eastAsia="en-US" w:bidi="ar-SA"/>
      </w:rPr>
    </w:lvl>
    <w:lvl w:ilvl="5" w:tplc="1DC0D864">
      <w:numFmt w:val="bullet"/>
      <w:lvlText w:val="•"/>
      <w:lvlJc w:val="left"/>
      <w:pPr>
        <w:ind w:left="6122" w:hanging="302"/>
      </w:pPr>
      <w:rPr>
        <w:rFonts w:hint="default"/>
        <w:lang w:val="ru-RU" w:eastAsia="en-US" w:bidi="ar-SA"/>
      </w:rPr>
    </w:lvl>
    <w:lvl w:ilvl="6" w:tplc="F3E09FAC">
      <w:numFmt w:val="bullet"/>
      <w:lvlText w:val="•"/>
      <w:lvlJc w:val="left"/>
      <w:pPr>
        <w:ind w:left="7110" w:hanging="302"/>
      </w:pPr>
      <w:rPr>
        <w:rFonts w:hint="default"/>
        <w:lang w:val="ru-RU" w:eastAsia="en-US" w:bidi="ar-SA"/>
      </w:rPr>
    </w:lvl>
    <w:lvl w:ilvl="7" w:tplc="03E027A8">
      <w:numFmt w:val="bullet"/>
      <w:lvlText w:val="•"/>
      <w:lvlJc w:val="left"/>
      <w:pPr>
        <w:ind w:left="8098" w:hanging="302"/>
      </w:pPr>
      <w:rPr>
        <w:rFonts w:hint="default"/>
        <w:lang w:val="ru-RU" w:eastAsia="en-US" w:bidi="ar-SA"/>
      </w:rPr>
    </w:lvl>
    <w:lvl w:ilvl="8" w:tplc="DE085EF8">
      <w:numFmt w:val="bullet"/>
      <w:lvlText w:val="•"/>
      <w:lvlJc w:val="left"/>
      <w:pPr>
        <w:ind w:left="9087" w:hanging="302"/>
      </w:pPr>
      <w:rPr>
        <w:rFonts w:hint="default"/>
        <w:lang w:val="ru-RU" w:eastAsia="en-US" w:bidi="ar-SA"/>
      </w:rPr>
    </w:lvl>
  </w:abstractNum>
  <w:abstractNum w:abstractNumId="32" w15:restartNumberingAfterBreak="0">
    <w:nsid w:val="630912C8"/>
    <w:multiLevelType w:val="multilevel"/>
    <w:tmpl w:val="67049108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59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7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71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59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83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06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94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184" w:hanging="2160"/>
      </w:pPr>
      <w:rPr>
        <w:rFonts w:hint="default"/>
      </w:rPr>
    </w:lvl>
  </w:abstractNum>
  <w:abstractNum w:abstractNumId="33" w15:restartNumberingAfterBreak="0">
    <w:nsid w:val="659C6631"/>
    <w:multiLevelType w:val="hybridMultilevel"/>
    <w:tmpl w:val="669A8848"/>
    <w:lvl w:ilvl="0" w:tplc="DAB04DCC">
      <w:start w:val="1"/>
      <w:numFmt w:val="decimal"/>
      <w:lvlText w:val="%1)"/>
      <w:lvlJc w:val="left"/>
      <w:pPr>
        <w:ind w:left="1635" w:hanging="529"/>
      </w:pPr>
      <w:rPr>
        <w:rFonts w:ascii="Times New Roman" w:eastAsia="Times New Roman" w:hAnsi="Times New Roman" w:cs="Arial"/>
        <w:w w:val="99"/>
        <w:sz w:val="28"/>
        <w:szCs w:val="28"/>
        <w:lang w:val="ru-RU" w:eastAsia="en-US" w:bidi="ar-SA"/>
      </w:rPr>
    </w:lvl>
    <w:lvl w:ilvl="1" w:tplc="5FACC0BC">
      <w:numFmt w:val="bullet"/>
      <w:lvlText w:val="•"/>
      <w:lvlJc w:val="left"/>
      <w:pPr>
        <w:ind w:left="2582" w:hanging="529"/>
      </w:pPr>
      <w:rPr>
        <w:rFonts w:hint="default"/>
        <w:lang w:val="ru-RU" w:eastAsia="en-US" w:bidi="ar-SA"/>
      </w:rPr>
    </w:lvl>
    <w:lvl w:ilvl="2" w:tplc="A142E852">
      <w:numFmt w:val="bullet"/>
      <w:lvlText w:val="•"/>
      <w:lvlJc w:val="left"/>
      <w:pPr>
        <w:ind w:left="3524" w:hanging="529"/>
      </w:pPr>
      <w:rPr>
        <w:rFonts w:hint="default"/>
        <w:lang w:val="ru-RU" w:eastAsia="en-US" w:bidi="ar-SA"/>
      </w:rPr>
    </w:lvl>
    <w:lvl w:ilvl="3" w:tplc="40960F16">
      <w:numFmt w:val="bullet"/>
      <w:lvlText w:val="•"/>
      <w:lvlJc w:val="left"/>
      <w:pPr>
        <w:ind w:left="4467" w:hanging="529"/>
      </w:pPr>
      <w:rPr>
        <w:rFonts w:hint="default"/>
        <w:lang w:val="ru-RU" w:eastAsia="en-US" w:bidi="ar-SA"/>
      </w:rPr>
    </w:lvl>
    <w:lvl w:ilvl="4" w:tplc="0A3CEF04">
      <w:numFmt w:val="bullet"/>
      <w:lvlText w:val="•"/>
      <w:lvlJc w:val="left"/>
      <w:pPr>
        <w:ind w:left="5409" w:hanging="529"/>
      </w:pPr>
      <w:rPr>
        <w:rFonts w:hint="default"/>
        <w:lang w:val="ru-RU" w:eastAsia="en-US" w:bidi="ar-SA"/>
      </w:rPr>
    </w:lvl>
    <w:lvl w:ilvl="5" w:tplc="32BCC958">
      <w:numFmt w:val="bullet"/>
      <w:lvlText w:val="•"/>
      <w:lvlJc w:val="left"/>
      <w:pPr>
        <w:ind w:left="6352" w:hanging="529"/>
      </w:pPr>
      <w:rPr>
        <w:rFonts w:hint="default"/>
        <w:lang w:val="ru-RU" w:eastAsia="en-US" w:bidi="ar-SA"/>
      </w:rPr>
    </w:lvl>
    <w:lvl w:ilvl="6" w:tplc="C1487816">
      <w:numFmt w:val="bullet"/>
      <w:lvlText w:val="•"/>
      <w:lvlJc w:val="left"/>
      <w:pPr>
        <w:ind w:left="7294" w:hanging="529"/>
      </w:pPr>
      <w:rPr>
        <w:rFonts w:hint="default"/>
        <w:lang w:val="ru-RU" w:eastAsia="en-US" w:bidi="ar-SA"/>
      </w:rPr>
    </w:lvl>
    <w:lvl w:ilvl="7" w:tplc="5A40A58E">
      <w:numFmt w:val="bullet"/>
      <w:lvlText w:val="•"/>
      <w:lvlJc w:val="left"/>
      <w:pPr>
        <w:ind w:left="8236" w:hanging="529"/>
      </w:pPr>
      <w:rPr>
        <w:rFonts w:hint="default"/>
        <w:lang w:val="ru-RU" w:eastAsia="en-US" w:bidi="ar-SA"/>
      </w:rPr>
    </w:lvl>
    <w:lvl w:ilvl="8" w:tplc="CEF4DC6C">
      <w:numFmt w:val="bullet"/>
      <w:lvlText w:val="•"/>
      <w:lvlJc w:val="left"/>
      <w:pPr>
        <w:ind w:left="9179" w:hanging="529"/>
      </w:pPr>
      <w:rPr>
        <w:rFonts w:hint="default"/>
        <w:lang w:val="ru-RU" w:eastAsia="en-US" w:bidi="ar-SA"/>
      </w:rPr>
    </w:lvl>
  </w:abstractNum>
  <w:abstractNum w:abstractNumId="34" w15:restartNumberingAfterBreak="0">
    <w:nsid w:val="65B10D05"/>
    <w:multiLevelType w:val="multilevel"/>
    <w:tmpl w:val="67BC131C"/>
    <w:lvl w:ilvl="0">
      <w:start w:val="1"/>
      <w:numFmt w:val="decimal"/>
      <w:lvlText w:val="%1."/>
      <w:lvlJc w:val="left"/>
      <w:pPr>
        <w:ind w:left="957" w:hanging="293"/>
        <w:jc w:val="right"/>
      </w:pPr>
      <w:rPr>
        <w:rFonts w:hint="default"/>
        <w:w w:val="110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-28" w:hanging="695"/>
      </w:pPr>
      <w:rPr>
        <w:rFonts w:hint="default"/>
        <w:w w:val="9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-38" w:hanging="695"/>
      </w:pPr>
      <w:rPr>
        <w:rFonts w:ascii="Times New Roman" w:eastAsia="Times New Roman" w:hAnsi="Times New Roman" w:cs="Times New Roman" w:hint="default"/>
        <w:w w:val="94"/>
        <w:sz w:val="29"/>
        <w:szCs w:val="29"/>
        <w:lang w:val="ru-RU" w:eastAsia="en-US" w:bidi="ar-SA"/>
      </w:rPr>
    </w:lvl>
    <w:lvl w:ilvl="3">
      <w:numFmt w:val="bullet"/>
      <w:lvlText w:val="•"/>
      <w:lvlJc w:val="left"/>
      <w:pPr>
        <w:ind w:left="1432" w:hanging="69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778" w:hanging="69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124" w:hanging="69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470" w:hanging="69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17" w:hanging="69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63" w:hanging="695"/>
      </w:pPr>
      <w:rPr>
        <w:rFonts w:hint="default"/>
        <w:lang w:val="ru-RU" w:eastAsia="en-US" w:bidi="ar-SA"/>
      </w:rPr>
    </w:lvl>
  </w:abstractNum>
  <w:abstractNum w:abstractNumId="35" w15:restartNumberingAfterBreak="0">
    <w:nsid w:val="75784048"/>
    <w:multiLevelType w:val="multilevel"/>
    <w:tmpl w:val="7D3018C8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14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8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1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2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4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17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304" w:hanging="2160"/>
      </w:pPr>
      <w:rPr>
        <w:rFonts w:hint="default"/>
      </w:rPr>
    </w:lvl>
  </w:abstractNum>
  <w:abstractNum w:abstractNumId="36" w15:restartNumberingAfterBreak="0">
    <w:nsid w:val="76833E73"/>
    <w:multiLevelType w:val="multilevel"/>
    <w:tmpl w:val="0396F79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23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7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71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59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83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70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94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184" w:hanging="2160"/>
      </w:pPr>
      <w:rPr>
        <w:rFonts w:hint="default"/>
      </w:rPr>
    </w:lvl>
  </w:abstractNum>
  <w:abstractNum w:abstractNumId="37" w15:restartNumberingAfterBreak="0">
    <w:nsid w:val="7A7645FC"/>
    <w:multiLevelType w:val="hybridMultilevel"/>
    <w:tmpl w:val="7D56AA16"/>
    <w:lvl w:ilvl="0" w:tplc="89226D54">
      <w:start w:val="1"/>
      <w:numFmt w:val="decimal"/>
      <w:lvlText w:val="%1)"/>
      <w:lvlJc w:val="left"/>
      <w:pPr>
        <w:ind w:left="1625" w:hanging="334"/>
        <w:jc w:val="right"/>
      </w:pPr>
      <w:rPr>
        <w:rFonts w:ascii="Times New Roman" w:eastAsia="Times New Roman" w:hAnsi="Times New Roman" w:cs="Arial"/>
        <w:w w:val="97"/>
        <w:lang w:val="ru-RU" w:eastAsia="en-US" w:bidi="ar-SA"/>
      </w:rPr>
    </w:lvl>
    <w:lvl w:ilvl="1" w:tplc="CFEAEC88">
      <w:numFmt w:val="bullet"/>
      <w:lvlText w:val="•"/>
      <w:lvlJc w:val="left"/>
      <w:pPr>
        <w:ind w:left="2564" w:hanging="334"/>
      </w:pPr>
      <w:rPr>
        <w:rFonts w:hint="default"/>
        <w:lang w:val="ru-RU" w:eastAsia="en-US" w:bidi="ar-SA"/>
      </w:rPr>
    </w:lvl>
    <w:lvl w:ilvl="2" w:tplc="B07E655E">
      <w:numFmt w:val="bullet"/>
      <w:lvlText w:val="•"/>
      <w:lvlJc w:val="left"/>
      <w:pPr>
        <w:ind w:left="3508" w:hanging="334"/>
      </w:pPr>
      <w:rPr>
        <w:rFonts w:hint="default"/>
        <w:lang w:val="ru-RU" w:eastAsia="en-US" w:bidi="ar-SA"/>
      </w:rPr>
    </w:lvl>
    <w:lvl w:ilvl="3" w:tplc="20D2A0FC">
      <w:numFmt w:val="bullet"/>
      <w:lvlText w:val="•"/>
      <w:lvlJc w:val="left"/>
      <w:pPr>
        <w:ind w:left="4453" w:hanging="334"/>
      </w:pPr>
      <w:rPr>
        <w:rFonts w:hint="default"/>
        <w:lang w:val="ru-RU" w:eastAsia="en-US" w:bidi="ar-SA"/>
      </w:rPr>
    </w:lvl>
    <w:lvl w:ilvl="4" w:tplc="73A4F976">
      <w:numFmt w:val="bullet"/>
      <w:lvlText w:val="•"/>
      <w:lvlJc w:val="left"/>
      <w:pPr>
        <w:ind w:left="5397" w:hanging="334"/>
      </w:pPr>
      <w:rPr>
        <w:rFonts w:hint="default"/>
        <w:lang w:val="ru-RU" w:eastAsia="en-US" w:bidi="ar-SA"/>
      </w:rPr>
    </w:lvl>
    <w:lvl w:ilvl="5" w:tplc="B178E5E4">
      <w:numFmt w:val="bullet"/>
      <w:lvlText w:val="•"/>
      <w:lvlJc w:val="left"/>
      <w:pPr>
        <w:ind w:left="6342" w:hanging="334"/>
      </w:pPr>
      <w:rPr>
        <w:rFonts w:hint="default"/>
        <w:lang w:val="ru-RU" w:eastAsia="en-US" w:bidi="ar-SA"/>
      </w:rPr>
    </w:lvl>
    <w:lvl w:ilvl="6" w:tplc="0672B864">
      <w:numFmt w:val="bullet"/>
      <w:lvlText w:val="•"/>
      <w:lvlJc w:val="left"/>
      <w:pPr>
        <w:ind w:left="7286" w:hanging="334"/>
      </w:pPr>
      <w:rPr>
        <w:rFonts w:hint="default"/>
        <w:lang w:val="ru-RU" w:eastAsia="en-US" w:bidi="ar-SA"/>
      </w:rPr>
    </w:lvl>
    <w:lvl w:ilvl="7" w:tplc="4A18CD3A">
      <w:numFmt w:val="bullet"/>
      <w:lvlText w:val="•"/>
      <w:lvlJc w:val="left"/>
      <w:pPr>
        <w:ind w:left="8230" w:hanging="334"/>
      </w:pPr>
      <w:rPr>
        <w:rFonts w:hint="default"/>
        <w:lang w:val="ru-RU" w:eastAsia="en-US" w:bidi="ar-SA"/>
      </w:rPr>
    </w:lvl>
    <w:lvl w:ilvl="8" w:tplc="D74AE1E6">
      <w:numFmt w:val="bullet"/>
      <w:lvlText w:val="•"/>
      <w:lvlJc w:val="left"/>
      <w:pPr>
        <w:ind w:left="9175" w:hanging="334"/>
      </w:pPr>
      <w:rPr>
        <w:rFonts w:hint="default"/>
        <w:lang w:val="ru-RU" w:eastAsia="en-US" w:bidi="ar-SA"/>
      </w:rPr>
    </w:lvl>
  </w:abstractNum>
  <w:abstractNum w:abstractNumId="38" w15:restartNumberingAfterBreak="0">
    <w:nsid w:val="7ED048AB"/>
    <w:multiLevelType w:val="multilevel"/>
    <w:tmpl w:val="FDC28158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58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5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7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5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9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85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080" w:hanging="2160"/>
      </w:pPr>
      <w:rPr>
        <w:rFonts w:hint="default"/>
      </w:rPr>
    </w:lvl>
  </w:abstractNum>
  <w:num w:numId="1">
    <w:abstractNumId w:val="27"/>
  </w:num>
  <w:num w:numId="2">
    <w:abstractNumId w:val="21"/>
  </w:num>
  <w:num w:numId="3">
    <w:abstractNumId w:val="1"/>
  </w:num>
  <w:num w:numId="4">
    <w:abstractNumId w:val="9"/>
  </w:num>
  <w:num w:numId="5">
    <w:abstractNumId w:val="25"/>
  </w:num>
  <w:num w:numId="6">
    <w:abstractNumId w:val="2"/>
  </w:num>
  <w:num w:numId="7">
    <w:abstractNumId w:val="14"/>
  </w:num>
  <w:num w:numId="8">
    <w:abstractNumId w:val="0"/>
  </w:num>
  <w:num w:numId="9">
    <w:abstractNumId w:val="6"/>
  </w:num>
  <w:num w:numId="10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4"/>
  </w:num>
  <w:num w:numId="13">
    <w:abstractNumId w:val="3"/>
  </w:num>
  <w:num w:numId="14">
    <w:abstractNumId w:val="10"/>
  </w:num>
  <w:num w:numId="15">
    <w:abstractNumId w:val="23"/>
  </w:num>
  <w:num w:numId="16">
    <w:abstractNumId w:val="37"/>
  </w:num>
  <w:num w:numId="17">
    <w:abstractNumId w:val="31"/>
  </w:num>
  <w:num w:numId="18">
    <w:abstractNumId w:val="33"/>
  </w:num>
  <w:num w:numId="19">
    <w:abstractNumId w:val="34"/>
  </w:num>
  <w:num w:numId="20">
    <w:abstractNumId w:val="26"/>
  </w:num>
  <w:num w:numId="21">
    <w:abstractNumId w:val="29"/>
  </w:num>
  <w:num w:numId="22">
    <w:abstractNumId w:val="12"/>
  </w:num>
  <w:num w:numId="23">
    <w:abstractNumId w:val="36"/>
  </w:num>
  <w:num w:numId="24">
    <w:abstractNumId w:val="32"/>
  </w:num>
  <w:num w:numId="25">
    <w:abstractNumId w:val="35"/>
  </w:num>
  <w:num w:numId="26">
    <w:abstractNumId w:val="16"/>
  </w:num>
  <w:num w:numId="27">
    <w:abstractNumId w:val="5"/>
  </w:num>
  <w:num w:numId="28">
    <w:abstractNumId w:val="22"/>
  </w:num>
  <w:num w:numId="29">
    <w:abstractNumId w:val="7"/>
  </w:num>
  <w:num w:numId="30">
    <w:abstractNumId w:val="30"/>
  </w:num>
  <w:num w:numId="31">
    <w:abstractNumId w:val="38"/>
  </w:num>
  <w:num w:numId="32">
    <w:abstractNumId w:val="18"/>
  </w:num>
  <w:num w:numId="33">
    <w:abstractNumId w:val="13"/>
  </w:num>
  <w:num w:numId="34">
    <w:abstractNumId w:val="20"/>
  </w:num>
  <w:num w:numId="35">
    <w:abstractNumId w:val="19"/>
  </w:num>
  <w:num w:numId="36">
    <w:abstractNumId w:val="17"/>
  </w:num>
  <w:num w:numId="37">
    <w:abstractNumId w:val="28"/>
  </w:num>
  <w:num w:numId="38">
    <w:abstractNumId w:val="8"/>
  </w:num>
  <w:num w:numId="39">
    <w:abstractNumId w:val="11"/>
  </w:num>
  <w:num w:numId="4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31CB"/>
    <w:rsid w:val="0000484A"/>
    <w:rsid w:val="00011ECA"/>
    <w:rsid w:val="00016933"/>
    <w:rsid w:val="00055BE3"/>
    <w:rsid w:val="00060CEC"/>
    <w:rsid w:val="00070B13"/>
    <w:rsid w:val="000A1DD6"/>
    <w:rsid w:val="000A60F1"/>
    <w:rsid w:val="000C36A7"/>
    <w:rsid w:val="000C3E8B"/>
    <w:rsid w:val="000E022F"/>
    <w:rsid w:val="000E53F0"/>
    <w:rsid w:val="000E6552"/>
    <w:rsid w:val="000E7BBF"/>
    <w:rsid w:val="000E7CEF"/>
    <w:rsid w:val="000F2053"/>
    <w:rsid w:val="000F5F6A"/>
    <w:rsid w:val="000F5F74"/>
    <w:rsid w:val="0010081B"/>
    <w:rsid w:val="00111E53"/>
    <w:rsid w:val="0014248B"/>
    <w:rsid w:val="00161B02"/>
    <w:rsid w:val="0017275F"/>
    <w:rsid w:val="00177C45"/>
    <w:rsid w:val="00180FF1"/>
    <w:rsid w:val="001963A7"/>
    <w:rsid w:val="001D1D3E"/>
    <w:rsid w:val="001D7426"/>
    <w:rsid w:val="00206D11"/>
    <w:rsid w:val="00212E4F"/>
    <w:rsid w:val="00217B3D"/>
    <w:rsid w:val="00237A84"/>
    <w:rsid w:val="0024234A"/>
    <w:rsid w:val="002423B0"/>
    <w:rsid w:val="00260A3D"/>
    <w:rsid w:val="00261354"/>
    <w:rsid w:val="00263780"/>
    <w:rsid w:val="002661F7"/>
    <w:rsid w:val="00271833"/>
    <w:rsid w:val="002B10D1"/>
    <w:rsid w:val="002B1B6B"/>
    <w:rsid w:val="002B46A0"/>
    <w:rsid w:val="002C55FF"/>
    <w:rsid w:val="002C7F88"/>
    <w:rsid w:val="002D0ECC"/>
    <w:rsid w:val="002E465D"/>
    <w:rsid w:val="002F1BA5"/>
    <w:rsid w:val="003038DA"/>
    <w:rsid w:val="00321E10"/>
    <w:rsid w:val="0032462E"/>
    <w:rsid w:val="00331C44"/>
    <w:rsid w:val="003320D7"/>
    <w:rsid w:val="00345948"/>
    <w:rsid w:val="003633A9"/>
    <w:rsid w:val="003637C0"/>
    <w:rsid w:val="003658EB"/>
    <w:rsid w:val="00367DD9"/>
    <w:rsid w:val="00385E48"/>
    <w:rsid w:val="00390613"/>
    <w:rsid w:val="003B6EFF"/>
    <w:rsid w:val="003C35D4"/>
    <w:rsid w:val="003C38B5"/>
    <w:rsid w:val="003F4B5E"/>
    <w:rsid w:val="003F7E44"/>
    <w:rsid w:val="00422B33"/>
    <w:rsid w:val="00444564"/>
    <w:rsid w:val="0044555F"/>
    <w:rsid w:val="00451B5F"/>
    <w:rsid w:val="00452C8C"/>
    <w:rsid w:val="0047727C"/>
    <w:rsid w:val="00480689"/>
    <w:rsid w:val="00491ED6"/>
    <w:rsid w:val="004940CF"/>
    <w:rsid w:val="0049714D"/>
    <w:rsid w:val="004B7DAB"/>
    <w:rsid w:val="004C5543"/>
    <w:rsid w:val="004D2960"/>
    <w:rsid w:val="004E7E37"/>
    <w:rsid w:val="004F489C"/>
    <w:rsid w:val="004F53F8"/>
    <w:rsid w:val="0050349F"/>
    <w:rsid w:val="00504A62"/>
    <w:rsid w:val="00512F32"/>
    <w:rsid w:val="00515594"/>
    <w:rsid w:val="00550E5F"/>
    <w:rsid w:val="00567EFE"/>
    <w:rsid w:val="00570077"/>
    <w:rsid w:val="00574784"/>
    <w:rsid w:val="0058761F"/>
    <w:rsid w:val="005931DF"/>
    <w:rsid w:val="005A14D9"/>
    <w:rsid w:val="005A6C09"/>
    <w:rsid w:val="005B54EE"/>
    <w:rsid w:val="005F5A0B"/>
    <w:rsid w:val="006058BE"/>
    <w:rsid w:val="006059DA"/>
    <w:rsid w:val="00605AD4"/>
    <w:rsid w:val="006159DA"/>
    <w:rsid w:val="00621238"/>
    <w:rsid w:val="006229DC"/>
    <w:rsid w:val="006400E9"/>
    <w:rsid w:val="00640EC9"/>
    <w:rsid w:val="0065122C"/>
    <w:rsid w:val="006830B9"/>
    <w:rsid w:val="006A73F1"/>
    <w:rsid w:val="006B2AC8"/>
    <w:rsid w:val="006D38C7"/>
    <w:rsid w:val="006E742E"/>
    <w:rsid w:val="00705452"/>
    <w:rsid w:val="00714266"/>
    <w:rsid w:val="00714F08"/>
    <w:rsid w:val="00715489"/>
    <w:rsid w:val="00720289"/>
    <w:rsid w:val="00743039"/>
    <w:rsid w:val="00743A8E"/>
    <w:rsid w:val="00760EDD"/>
    <w:rsid w:val="007667F8"/>
    <w:rsid w:val="00771D62"/>
    <w:rsid w:val="007828BF"/>
    <w:rsid w:val="007938A0"/>
    <w:rsid w:val="007963A5"/>
    <w:rsid w:val="007A10AC"/>
    <w:rsid w:val="007A7455"/>
    <w:rsid w:val="007D1069"/>
    <w:rsid w:val="007F4703"/>
    <w:rsid w:val="008358DD"/>
    <w:rsid w:val="00840CCB"/>
    <w:rsid w:val="00841F8F"/>
    <w:rsid w:val="0084760D"/>
    <w:rsid w:val="00854D54"/>
    <w:rsid w:val="00875C99"/>
    <w:rsid w:val="00884C7F"/>
    <w:rsid w:val="008940AB"/>
    <w:rsid w:val="00896103"/>
    <w:rsid w:val="008B5F7F"/>
    <w:rsid w:val="008B7996"/>
    <w:rsid w:val="008C23A9"/>
    <w:rsid w:val="008D6E2E"/>
    <w:rsid w:val="008E240C"/>
    <w:rsid w:val="008E427C"/>
    <w:rsid w:val="008F1656"/>
    <w:rsid w:val="008F44C2"/>
    <w:rsid w:val="008F6277"/>
    <w:rsid w:val="00907996"/>
    <w:rsid w:val="009148A4"/>
    <w:rsid w:val="00923EB3"/>
    <w:rsid w:val="00924D05"/>
    <w:rsid w:val="009439EA"/>
    <w:rsid w:val="00944563"/>
    <w:rsid w:val="009479FA"/>
    <w:rsid w:val="00953632"/>
    <w:rsid w:val="009615C9"/>
    <w:rsid w:val="00993BF6"/>
    <w:rsid w:val="009B2B89"/>
    <w:rsid w:val="009C45B2"/>
    <w:rsid w:val="009E2BBF"/>
    <w:rsid w:val="009E42C2"/>
    <w:rsid w:val="009F074C"/>
    <w:rsid w:val="00A253C9"/>
    <w:rsid w:val="00A40C8B"/>
    <w:rsid w:val="00A510E0"/>
    <w:rsid w:val="00A616E5"/>
    <w:rsid w:val="00A64CD4"/>
    <w:rsid w:val="00A73814"/>
    <w:rsid w:val="00A8649D"/>
    <w:rsid w:val="00A917A4"/>
    <w:rsid w:val="00A9197C"/>
    <w:rsid w:val="00A933AB"/>
    <w:rsid w:val="00AA333A"/>
    <w:rsid w:val="00AA39A6"/>
    <w:rsid w:val="00AE5C7C"/>
    <w:rsid w:val="00B1122F"/>
    <w:rsid w:val="00B2628D"/>
    <w:rsid w:val="00B27FB9"/>
    <w:rsid w:val="00B574E5"/>
    <w:rsid w:val="00B575D5"/>
    <w:rsid w:val="00B6200A"/>
    <w:rsid w:val="00B91544"/>
    <w:rsid w:val="00B92362"/>
    <w:rsid w:val="00B92B36"/>
    <w:rsid w:val="00BA29BB"/>
    <w:rsid w:val="00BA5BCE"/>
    <w:rsid w:val="00BC1CD1"/>
    <w:rsid w:val="00BC259B"/>
    <w:rsid w:val="00BC3B34"/>
    <w:rsid w:val="00BD0ADE"/>
    <w:rsid w:val="00BD4386"/>
    <w:rsid w:val="00C07B25"/>
    <w:rsid w:val="00C30867"/>
    <w:rsid w:val="00C34479"/>
    <w:rsid w:val="00C5024F"/>
    <w:rsid w:val="00C66C3F"/>
    <w:rsid w:val="00C8133A"/>
    <w:rsid w:val="00CA1104"/>
    <w:rsid w:val="00CA2308"/>
    <w:rsid w:val="00CB33C5"/>
    <w:rsid w:val="00CC6672"/>
    <w:rsid w:val="00CD2D8B"/>
    <w:rsid w:val="00CE2B86"/>
    <w:rsid w:val="00CF65D3"/>
    <w:rsid w:val="00D10FDD"/>
    <w:rsid w:val="00D16F51"/>
    <w:rsid w:val="00D34471"/>
    <w:rsid w:val="00D353B6"/>
    <w:rsid w:val="00D353CB"/>
    <w:rsid w:val="00D50CAF"/>
    <w:rsid w:val="00D51060"/>
    <w:rsid w:val="00D57509"/>
    <w:rsid w:val="00D734F8"/>
    <w:rsid w:val="00D91317"/>
    <w:rsid w:val="00D95687"/>
    <w:rsid w:val="00DA1AAE"/>
    <w:rsid w:val="00DB28A8"/>
    <w:rsid w:val="00DB5695"/>
    <w:rsid w:val="00DB607F"/>
    <w:rsid w:val="00DC406B"/>
    <w:rsid w:val="00DD1D88"/>
    <w:rsid w:val="00DE44B2"/>
    <w:rsid w:val="00DF3D11"/>
    <w:rsid w:val="00E05F8A"/>
    <w:rsid w:val="00E22B2D"/>
    <w:rsid w:val="00E37E00"/>
    <w:rsid w:val="00E4029F"/>
    <w:rsid w:val="00E51C98"/>
    <w:rsid w:val="00E54338"/>
    <w:rsid w:val="00E553C2"/>
    <w:rsid w:val="00E6207D"/>
    <w:rsid w:val="00E640BD"/>
    <w:rsid w:val="00EE211C"/>
    <w:rsid w:val="00EF149A"/>
    <w:rsid w:val="00EF6428"/>
    <w:rsid w:val="00F01DDA"/>
    <w:rsid w:val="00F10FC6"/>
    <w:rsid w:val="00F15C6B"/>
    <w:rsid w:val="00F24B68"/>
    <w:rsid w:val="00F300C5"/>
    <w:rsid w:val="00F449DA"/>
    <w:rsid w:val="00F50C5E"/>
    <w:rsid w:val="00F71AD8"/>
    <w:rsid w:val="00F801C5"/>
    <w:rsid w:val="00F8130F"/>
    <w:rsid w:val="00F836B3"/>
    <w:rsid w:val="00F9325B"/>
    <w:rsid w:val="00F93A18"/>
    <w:rsid w:val="00F94A04"/>
    <w:rsid w:val="00F94E5A"/>
    <w:rsid w:val="00F97227"/>
    <w:rsid w:val="00FA31CB"/>
    <w:rsid w:val="00FA59ED"/>
    <w:rsid w:val="00FA6665"/>
    <w:rsid w:val="00FD20FF"/>
    <w:rsid w:val="00FE7F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A31443D8-E756-46D9-B7F5-8C1DA11BE5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1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locked="1" w:uiPriority="0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locked="1" w:uiPriority="0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1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4555F"/>
    <w:pPr>
      <w:widowControl w:val="0"/>
    </w:pPr>
    <w:rPr>
      <w:rFonts w:ascii="Arial" w:eastAsia="Times New Roman" w:hAnsi="Arial" w:cs="Arial"/>
      <w:color w:val="000000"/>
    </w:rPr>
  </w:style>
  <w:style w:type="paragraph" w:styleId="1">
    <w:name w:val="heading 1"/>
    <w:basedOn w:val="a"/>
    <w:next w:val="a"/>
    <w:link w:val="10"/>
    <w:uiPriority w:val="1"/>
    <w:qFormat/>
    <w:rsid w:val="0044555F"/>
    <w:pPr>
      <w:widowControl/>
      <w:spacing w:before="120" w:after="120" w:line="276" w:lineRule="auto"/>
      <w:outlineLvl w:val="0"/>
    </w:pPr>
    <w:rPr>
      <w:rFonts w:ascii="XO Thames" w:hAnsi="XO Thames" w:cs="XO Thames"/>
      <w:b/>
      <w:bCs/>
      <w:color w:val="auto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44555F"/>
    <w:pPr>
      <w:widowControl/>
      <w:spacing w:before="120" w:after="120" w:line="276" w:lineRule="auto"/>
      <w:outlineLvl w:val="1"/>
    </w:pPr>
    <w:rPr>
      <w:rFonts w:ascii="XO Thames" w:hAnsi="XO Thames" w:cs="XO Thames"/>
      <w:b/>
      <w:bCs/>
      <w:color w:val="00A0FF"/>
      <w:sz w:val="26"/>
      <w:szCs w:val="26"/>
    </w:rPr>
  </w:style>
  <w:style w:type="paragraph" w:styleId="3">
    <w:name w:val="heading 3"/>
    <w:basedOn w:val="a"/>
    <w:next w:val="a"/>
    <w:link w:val="30"/>
    <w:uiPriority w:val="99"/>
    <w:qFormat/>
    <w:rsid w:val="0044555F"/>
    <w:pPr>
      <w:widowControl/>
      <w:spacing w:after="200" w:line="276" w:lineRule="auto"/>
      <w:outlineLvl w:val="2"/>
    </w:pPr>
    <w:rPr>
      <w:rFonts w:ascii="XO Thames" w:hAnsi="XO Thames" w:cs="XO Thames"/>
      <w:b/>
      <w:bCs/>
      <w:i/>
      <w:iCs/>
    </w:rPr>
  </w:style>
  <w:style w:type="paragraph" w:styleId="4">
    <w:name w:val="heading 4"/>
    <w:basedOn w:val="a"/>
    <w:next w:val="a"/>
    <w:link w:val="40"/>
    <w:uiPriority w:val="99"/>
    <w:qFormat/>
    <w:rsid w:val="0044555F"/>
    <w:pPr>
      <w:widowControl/>
      <w:spacing w:before="120" w:after="120" w:line="276" w:lineRule="auto"/>
      <w:outlineLvl w:val="3"/>
    </w:pPr>
    <w:rPr>
      <w:rFonts w:ascii="XO Thames" w:hAnsi="XO Thames" w:cs="XO Thames"/>
      <w:b/>
      <w:bCs/>
      <w:color w:val="595959"/>
      <w:sz w:val="26"/>
      <w:szCs w:val="26"/>
    </w:rPr>
  </w:style>
  <w:style w:type="paragraph" w:styleId="5">
    <w:name w:val="heading 5"/>
    <w:basedOn w:val="a"/>
    <w:next w:val="a"/>
    <w:link w:val="50"/>
    <w:uiPriority w:val="99"/>
    <w:qFormat/>
    <w:rsid w:val="0044555F"/>
    <w:pPr>
      <w:widowControl/>
      <w:spacing w:before="120" w:after="120" w:line="276" w:lineRule="auto"/>
      <w:outlineLvl w:val="4"/>
    </w:pPr>
    <w:rPr>
      <w:rFonts w:ascii="XO Thames" w:hAnsi="XO Thames" w:cs="XO Thames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44555F"/>
    <w:rPr>
      <w:rFonts w:ascii="XO Thames" w:hAnsi="XO Thames" w:cs="XO Thames"/>
      <w:b/>
      <w:bCs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9"/>
    <w:locked/>
    <w:rsid w:val="0044555F"/>
    <w:rPr>
      <w:rFonts w:ascii="XO Thames" w:hAnsi="XO Thames" w:cs="XO Thames"/>
      <w:b/>
      <w:bCs/>
      <w:color w:val="00A0FF"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9"/>
    <w:locked/>
    <w:rsid w:val="0044555F"/>
    <w:rPr>
      <w:rFonts w:ascii="XO Thames" w:hAnsi="XO Thames" w:cs="XO Thames"/>
      <w:b/>
      <w:bCs/>
      <w:i/>
      <w:iCs/>
      <w:color w:val="000000"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9"/>
    <w:locked/>
    <w:rsid w:val="0044555F"/>
    <w:rPr>
      <w:rFonts w:ascii="XO Thames" w:hAnsi="XO Thames" w:cs="XO Thames"/>
      <w:b/>
      <w:bCs/>
      <w:color w:val="595959"/>
      <w:sz w:val="20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9"/>
    <w:locked/>
    <w:rsid w:val="0044555F"/>
    <w:rPr>
      <w:rFonts w:ascii="XO Thames" w:hAnsi="XO Thames" w:cs="XO Thames"/>
      <w:b/>
      <w:bCs/>
      <w:color w:val="000000"/>
      <w:sz w:val="20"/>
      <w:szCs w:val="20"/>
      <w:lang w:eastAsia="ru-RU"/>
    </w:rPr>
  </w:style>
  <w:style w:type="character" w:customStyle="1" w:styleId="11">
    <w:name w:val="Обычный1"/>
    <w:uiPriority w:val="99"/>
    <w:rsid w:val="0044555F"/>
    <w:rPr>
      <w:rFonts w:ascii="Arial" w:hAnsi="Arial" w:cs="Arial"/>
      <w:sz w:val="20"/>
      <w:szCs w:val="20"/>
    </w:rPr>
  </w:style>
  <w:style w:type="paragraph" w:styleId="21">
    <w:name w:val="toc 2"/>
    <w:basedOn w:val="a"/>
    <w:next w:val="a"/>
    <w:link w:val="22"/>
    <w:autoRedefine/>
    <w:uiPriority w:val="99"/>
    <w:semiHidden/>
    <w:rsid w:val="0044555F"/>
    <w:pPr>
      <w:widowControl/>
      <w:spacing w:after="200" w:line="276" w:lineRule="auto"/>
      <w:ind w:left="200"/>
    </w:pPr>
    <w:rPr>
      <w:rFonts w:ascii="Calibri" w:eastAsia="Calibri" w:hAnsi="Calibri" w:cs="Times New Roman"/>
    </w:rPr>
  </w:style>
  <w:style w:type="character" w:customStyle="1" w:styleId="22">
    <w:name w:val="Оглавление 2 Знак"/>
    <w:link w:val="21"/>
    <w:uiPriority w:val="99"/>
    <w:locked/>
    <w:rsid w:val="0044555F"/>
    <w:rPr>
      <w:rFonts w:ascii="Calibri" w:hAnsi="Calibri" w:cs="Calibri"/>
      <w:color w:val="000000"/>
      <w:sz w:val="20"/>
      <w:szCs w:val="20"/>
      <w:lang w:eastAsia="ru-RU"/>
    </w:rPr>
  </w:style>
  <w:style w:type="paragraph" w:styleId="41">
    <w:name w:val="toc 4"/>
    <w:basedOn w:val="a"/>
    <w:next w:val="a"/>
    <w:link w:val="42"/>
    <w:autoRedefine/>
    <w:uiPriority w:val="99"/>
    <w:semiHidden/>
    <w:rsid w:val="0044555F"/>
    <w:pPr>
      <w:widowControl/>
      <w:spacing w:after="200" w:line="276" w:lineRule="auto"/>
      <w:ind w:left="600"/>
    </w:pPr>
    <w:rPr>
      <w:rFonts w:ascii="Calibri" w:eastAsia="Calibri" w:hAnsi="Calibri" w:cs="Times New Roman"/>
    </w:rPr>
  </w:style>
  <w:style w:type="character" w:customStyle="1" w:styleId="42">
    <w:name w:val="Оглавление 4 Знак"/>
    <w:link w:val="41"/>
    <w:uiPriority w:val="99"/>
    <w:locked/>
    <w:rsid w:val="0044555F"/>
    <w:rPr>
      <w:rFonts w:ascii="Calibri" w:hAnsi="Calibri" w:cs="Calibri"/>
      <w:color w:val="000000"/>
      <w:sz w:val="20"/>
      <w:szCs w:val="20"/>
      <w:lang w:eastAsia="ru-RU"/>
    </w:rPr>
  </w:style>
  <w:style w:type="paragraph" w:styleId="a3">
    <w:name w:val="footer"/>
    <w:basedOn w:val="a"/>
    <w:link w:val="a4"/>
    <w:uiPriority w:val="99"/>
    <w:rsid w:val="0044555F"/>
    <w:pPr>
      <w:tabs>
        <w:tab w:val="center" w:pos="4677"/>
        <w:tab w:val="right" w:pos="9355"/>
      </w:tabs>
    </w:pPr>
    <w:rPr>
      <w:color w:val="auto"/>
    </w:rPr>
  </w:style>
  <w:style w:type="character" w:customStyle="1" w:styleId="a4">
    <w:name w:val="Нижний колонтитул Знак"/>
    <w:basedOn w:val="a0"/>
    <w:link w:val="a3"/>
    <w:uiPriority w:val="99"/>
    <w:locked/>
    <w:rsid w:val="0044555F"/>
    <w:rPr>
      <w:rFonts w:ascii="Arial" w:hAnsi="Arial" w:cs="Arial"/>
      <w:sz w:val="20"/>
      <w:szCs w:val="20"/>
      <w:lang w:eastAsia="ru-RU"/>
    </w:rPr>
  </w:style>
  <w:style w:type="paragraph" w:styleId="6">
    <w:name w:val="toc 6"/>
    <w:basedOn w:val="a"/>
    <w:next w:val="a"/>
    <w:link w:val="60"/>
    <w:autoRedefine/>
    <w:uiPriority w:val="99"/>
    <w:semiHidden/>
    <w:rsid w:val="0044555F"/>
    <w:pPr>
      <w:widowControl/>
      <w:spacing w:after="200" w:line="276" w:lineRule="auto"/>
      <w:ind w:left="1000"/>
    </w:pPr>
    <w:rPr>
      <w:rFonts w:ascii="Calibri" w:eastAsia="Calibri" w:hAnsi="Calibri" w:cs="Times New Roman"/>
    </w:rPr>
  </w:style>
  <w:style w:type="character" w:customStyle="1" w:styleId="60">
    <w:name w:val="Оглавление 6 Знак"/>
    <w:link w:val="6"/>
    <w:uiPriority w:val="99"/>
    <w:locked/>
    <w:rsid w:val="0044555F"/>
    <w:rPr>
      <w:rFonts w:ascii="Calibri" w:hAnsi="Calibri" w:cs="Calibri"/>
      <w:color w:val="000000"/>
      <w:sz w:val="20"/>
      <w:szCs w:val="20"/>
      <w:lang w:eastAsia="ru-RU"/>
    </w:rPr>
  </w:style>
  <w:style w:type="paragraph" w:styleId="7">
    <w:name w:val="toc 7"/>
    <w:basedOn w:val="a"/>
    <w:next w:val="a"/>
    <w:link w:val="70"/>
    <w:autoRedefine/>
    <w:uiPriority w:val="99"/>
    <w:semiHidden/>
    <w:rsid w:val="0044555F"/>
    <w:pPr>
      <w:widowControl/>
      <w:spacing w:after="200" w:line="276" w:lineRule="auto"/>
      <w:ind w:left="1200"/>
    </w:pPr>
    <w:rPr>
      <w:rFonts w:ascii="Calibri" w:eastAsia="Calibri" w:hAnsi="Calibri" w:cs="Times New Roman"/>
    </w:rPr>
  </w:style>
  <w:style w:type="character" w:customStyle="1" w:styleId="70">
    <w:name w:val="Оглавление 7 Знак"/>
    <w:link w:val="7"/>
    <w:uiPriority w:val="99"/>
    <w:locked/>
    <w:rsid w:val="0044555F"/>
    <w:rPr>
      <w:rFonts w:ascii="Calibri" w:hAnsi="Calibri" w:cs="Calibri"/>
      <w:color w:val="000000"/>
      <w:sz w:val="20"/>
      <w:szCs w:val="20"/>
      <w:lang w:eastAsia="ru-RU"/>
    </w:rPr>
  </w:style>
  <w:style w:type="paragraph" w:customStyle="1" w:styleId="ConsPlusNormal">
    <w:name w:val="ConsPlusNormal"/>
    <w:link w:val="ConsPlusNormal1"/>
    <w:uiPriority w:val="99"/>
    <w:rsid w:val="0044555F"/>
    <w:pPr>
      <w:widowControl w:val="0"/>
      <w:ind w:firstLine="720"/>
    </w:pPr>
    <w:rPr>
      <w:rFonts w:ascii="Times New Roman" w:hAnsi="Times New Roman"/>
      <w:sz w:val="22"/>
      <w:szCs w:val="22"/>
    </w:rPr>
  </w:style>
  <w:style w:type="character" w:customStyle="1" w:styleId="ConsPlusNormal1">
    <w:name w:val="ConsPlusNormal1"/>
    <w:link w:val="ConsPlusNormal"/>
    <w:uiPriority w:val="99"/>
    <w:locked/>
    <w:rsid w:val="0044555F"/>
    <w:rPr>
      <w:rFonts w:ascii="Times New Roman" w:hAnsi="Times New Roman"/>
      <w:sz w:val="22"/>
      <w:szCs w:val="22"/>
      <w:lang w:eastAsia="ru-RU" w:bidi="ar-SA"/>
    </w:rPr>
  </w:style>
  <w:style w:type="paragraph" w:customStyle="1" w:styleId="12">
    <w:name w:val="Основной шрифт абзаца1"/>
    <w:uiPriority w:val="99"/>
    <w:rsid w:val="0044555F"/>
    <w:pPr>
      <w:spacing w:after="200" w:line="276" w:lineRule="auto"/>
    </w:pPr>
    <w:rPr>
      <w:rFonts w:eastAsia="Times New Roman" w:cs="Calibri"/>
      <w:color w:val="000000"/>
    </w:rPr>
  </w:style>
  <w:style w:type="paragraph" w:styleId="31">
    <w:name w:val="toc 3"/>
    <w:basedOn w:val="a"/>
    <w:next w:val="a"/>
    <w:link w:val="32"/>
    <w:autoRedefine/>
    <w:uiPriority w:val="99"/>
    <w:semiHidden/>
    <w:rsid w:val="0044555F"/>
    <w:pPr>
      <w:widowControl/>
      <w:spacing w:after="200" w:line="276" w:lineRule="auto"/>
      <w:ind w:left="400"/>
    </w:pPr>
    <w:rPr>
      <w:rFonts w:ascii="Calibri" w:eastAsia="Calibri" w:hAnsi="Calibri" w:cs="Times New Roman"/>
    </w:rPr>
  </w:style>
  <w:style w:type="character" w:customStyle="1" w:styleId="32">
    <w:name w:val="Оглавление 3 Знак"/>
    <w:link w:val="31"/>
    <w:uiPriority w:val="99"/>
    <w:locked/>
    <w:rsid w:val="0044555F"/>
    <w:rPr>
      <w:rFonts w:ascii="Calibri" w:hAnsi="Calibri" w:cs="Calibri"/>
      <w:color w:val="000000"/>
      <w:sz w:val="20"/>
      <w:szCs w:val="20"/>
      <w:lang w:eastAsia="ru-RU"/>
    </w:rPr>
  </w:style>
  <w:style w:type="paragraph" w:customStyle="1" w:styleId="13">
    <w:name w:val="Знак сноски1"/>
    <w:basedOn w:val="12"/>
    <w:link w:val="a5"/>
    <w:uiPriority w:val="99"/>
    <w:rsid w:val="0044555F"/>
    <w:rPr>
      <w:color w:val="auto"/>
      <w:vertAlign w:val="superscript"/>
    </w:rPr>
  </w:style>
  <w:style w:type="character" w:styleId="a5">
    <w:name w:val="footnote reference"/>
    <w:basedOn w:val="a0"/>
    <w:link w:val="13"/>
    <w:uiPriority w:val="99"/>
    <w:semiHidden/>
    <w:locked/>
    <w:rsid w:val="0044555F"/>
    <w:rPr>
      <w:rFonts w:ascii="Calibri" w:hAnsi="Calibri" w:cs="Calibri"/>
      <w:sz w:val="20"/>
      <w:szCs w:val="20"/>
      <w:vertAlign w:val="superscript"/>
      <w:lang w:eastAsia="ru-RU"/>
    </w:rPr>
  </w:style>
  <w:style w:type="paragraph" w:styleId="a6">
    <w:name w:val="Balloon Text"/>
    <w:basedOn w:val="a"/>
    <w:link w:val="a7"/>
    <w:uiPriority w:val="99"/>
    <w:semiHidden/>
    <w:rsid w:val="0044555F"/>
    <w:rPr>
      <w:rFonts w:ascii="Tahoma" w:hAnsi="Tahoma" w:cs="Tahoma"/>
      <w:color w:val="auto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locked/>
    <w:rsid w:val="0044555F"/>
    <w:rPr>
      <w:rFonts w:ascii="Tahoma" w:hAnsi="Tahoma" w:cs="Tahoma"/>
      <w:sz w:val="20"/>
      <w:szCs w:val="20"/>
      <w:lang w:eastAsia="ru-RU"/>
    </w:rPr>
  </w:style>
  <w:style w:type="paragraph" w:styleId="a8">
    <w:name w:val="List Paragraph"/>
    <w:basedOn w:val="a"/>
    <w:link w:val="a9"/>
    <w:uiPriority w:val="34"/>
    <w:qFormat/>
    <w:rsid w:val="0044555F"/>
    <w:pPr>
      <w:ind w:left="720"/>
    </w:pPr>
    <w:rPr>
      <w:rFonts w:eastAsia="Calibri" w:cs="Times New Roman"/>
      <w:color w:val="auto"/>
    </w:rPr>
  </w:style>
  <w:style w:type="character" w:customStyle="1" w:styleId="a9">
    <w:name w:val="Абзац списка Знак"/>
    <w:link w:val="a8"/>
    <w:uiPriority w:val="99"/>
    <w:locked/>
    <w:rsid w:val="0044555F"/>
    <w:rPr>
      <w:rFonts w:ascii="Arial" w:hAnsi="Arial" w:cs="Arial"/>
      <w:sz w:val="20"/>
      <w:szCs w:val="20"/>
      <w:lang w:eastAsia="ru-RU"/>
    </w:rPr>
  </w:style>
  <w:style w:type="paragraph" w:customStyle="1" w:styleId="14">
    <w:name w:val="Гиперссылка1"/>
    <w:basedOn w:val="12"/>
    <w:link w:val="aa"/>
    <w:uiPriority w:val="99"/>
    <w:rsid w:val="0044555F"/>
    <w:rPr>
      <w:color w:val="0000FF"/>
      <w:u w:val="single"/>
    </w:rPr>
  </w:style>
  <w:style w:type="character" w:styleId="aa">
    <w:name w:val="Hyperlink"/>
    <w:basedOn w:val="a0"/>
    <w:link w:val="14"/>
    <w:uiPriority w:val="99"/>
    <w:locked/>
    <w:rsid w:val="0044555F"/>
    <w:rPr>
      <w:rFonts w:ascii="Calibri" w:hAnsi="Calibri" w:cs="Calibri"/>
      <w:color w:val="0000FF"/>
      <w:sz w:val="20"/>
      <w:szCs w:val="20"/>
      <w:u w:val="single"/>
      <w:lang w:eastAsia="ru-RU"/>
    </w:rPr>
  </w:style>
  <w:style w:type="paragraph" w:customStyle="1" w:styleId="Footnote">
    <w:name w:val="Footnote"/>
    <w:basedOn w:val="a"/>
    <w:link w:val="Footnote1"/>
    <w:uiPriority w:val="99"/>
    <w:rsid w:val="0044555F"/>
    <w:rPr>
      <w:rFonts w:eastAsia="Calibri" w:cs="Times New Roman"/>
      <w:color w:val="auto"/>
    </w:rPr>
  </w:style>
  <w:style w:type="character" w:customStyle="1" w:styleId="Footnote1">
    <w:name w:val="Footnote1"/>
    <w:link w:val="Footnote"/>
    <w:uiPriority w:val="99"/>
    <w:locked/>
    <w:rsid w:val="0044555F"/>
    <w:rPr>
      <w:rFonts w:ascii="Arial" w:hAnsi="Arial" w:cs="Arial"/>
      <w:sz w:val="20"/>
      <w:szCs w:val="20"/>
      <w:lang w:eastAsia="ru-RU"/>
    </w:rPr>
  </w:style>
  <w:style w:type="paragraph" w:styleId="15">
    <w:name w:val="toc 1"/>
    <w:basedOn w:val="a"/>
    <w:next w:val="a"/>
    <w:link w:val="16"/>
    <w:autoRedefine/>
    <w:uiPriority w:val="99"/>
    <w:semiHidden/>
    <w:rsid w:val="0044555F"/>
    <w:pPr>
      <w:widowControl/>
      <w:spacing w:after="200" w:line="276" w:lineRule="auto"/>
    </w:pPr>
    <w:rPr>
      <w:rFonts w:ascii="XO Thames" w:eastAsia="Calibri" w:hAnsi="XO Thames" w:cs="Times New Roman"/>
      <w:b/>
      <w:bCs/>
      <w:color w:val="auto"/>
    </w:rPr>
  </w:style>
  <w:style w:type="character" w:customStyle="1" w:styleId="16">
    <w:name w:val="Оглавление 1 Знак"/>
    <w:link w:val="15"/>
    <w:uiPriority w:val="99"/>
    <w:locked/>
    <w:rsid w:val="0044555F"/>
    <w:rPr>
      <w:rFonts w:ascii="XO Thames" w:hAnsi="XO Thames" w:cs="XO Thames"/>
      <w:b/>
      <w:bCs/>
      <w:sz w:val="20"/>
      <w:szCs w:val="20"/>
      <w:lang w:eastAsia="ru-RU"/>
    </w:rPr>
  </w:style>
  <w:style w:type="paragraph" w:customStyle="1" w:styleId="HeaderandFooter">
    <w:name w:val="Header and Footer"/>
    <w:link w:val="HeaderandFooter1"/>
    <w:uiPriority w:val="99"/>
    <w:rsid w:val="0044555F"/>
    <w:pPr>
      <w:spacing w:after="200" w:line="360" w:lineRule="auto"/>
    </w:pPr>
    <w:rPr>
      <w:rFonts w:ascii="XO Thames" w:hAnsi="XO Thames"/>
      <w:color w:val="000000"/>
      <w:sz w:val="22"/>
      <w:szCs w:val="22"/>
    </w:rPr>
  </w:style>
  <w:style w:type="character" w:customStyle="1" w:styleId="HeaderandFooter1">
    <w:name w:val="Header and Footer1"/>
    <w:link w:val="HeaderandFooter"/>
    <w:uiPriority w:val="99"/>
    <w:locked/>
    <w:rsid w:val="0044555F"/>
    <w:rPr>
      <w:rFonts w:ascii="XO Thames" w:hAnsi="XO Thames"/>
      <w:color w:val="000000"/>
      <w:sz w:val="22"/>
      <w:szCs w:val="22"/>
      <w:lang w:eastAsia="ru-RU" w:bidi="ar-SA"/>
    </w:rPr>
  </w:style>
  <w:style w:type="paragraph" w:styleId="9">
    <w:name w:val="toc 9"/>
    <w:basedOn w:val="a"/>
    <w:next w:val="a"/>
    <w:link w:val="90"/>
    <w:autoRedefine/>
    <w:uiPriority w:val="99"/>
    <w:semiHidden/>
    <w:rsid w:val="0044555F"/>
    <w:pPr>
      <w:widowControl/>
      <w:spacing w:after="200" w:line="276" w:lineRule="auto"/>
      <w:ind w:left="1600"/>
    </w:pPr>
    <w:rPr>
      <w:rFonts w:ascii="Calibri" w:eastAsia="Calibri" w:hAnsi="Calibri" w:cs="Times New Roman"/>
    </w:rPr>
  </w:style>
  <w:style w:type="character" w:customStyle="1" w:styleId="90">
    <w:name w:val="Оглавление 9 Знак"/>
    <w:link w:val="9"/>
    <w:uiPriority w:val="99"/>
    <w:locked/>
    <w:rsid w:val="0044555F"/>
    <w:rPr>
      <w:rFonts w:ascii="Calibri" w:hAnsi="Calibri" w:cs="Calibri"/>
      <w:color w:val="000000"/>
      <w:sz w:val="20"/>
      <w:szCs w:val="20"/>
      <w:lang w:eastAsia="ru-RU"/>
    </w:rPr>
  </w:style>
  <w:style w:type="paragraph" w:styleId="8">
    <w:name w:val="toc 8"/>
    <w:basedOn w:val="a"/>
    <w:next w:val="a"/>
    <w:link w:val="80"/>
    <w:autoRedefine/>
    <w:uiPriority w:val="99"/>
    <w:semiHidden/>
    <w:rsid w:val="0044555F"/>
    <w:pPr>
      <w:widowControl/>
      <w:spacing w:after="200" w:line="276" w:lineRule="auto"/>
      <w:ind w:left="1400"/>
    </w:pPr>
    <w:rPr>
      <w:rFonts w:ascii="Calibri" w:eastAsia="Calibri" w:hAnsi="Calibri" w:cs="Times New Roman"/>
    </w:rPr>
  </w:style>
  <w:style w:type="character" w:customStyle="1" w:styleId="80">
    <w:name w:val="Оглавление 8 Знак"/>
    <w:link w:val="8"/>
    <w:uiPriority w:val="99"/>
    <w:locked/>
    <w:rsid w:val="0044555F"/>
    <w:rPr>
      <w:rFonts w:ascii="Calibri" w:hAnsi="Calibri" w:cs="Calibri"/>
      <w:color w:val="000000"/>
      <w:sz w:val="20"/>
      <w:szCs w:val="20"/>
      <w:lang w:eastAsia="ru-RU"/>
    </w:rPr>
  </w:style>
  <w:style w:type="paragraph" w:customStyle="1" w:styleId="ConsPlusNonformat">
    <w:name w:val="ConsPlusNonformat"/>
    <w:link w:val="ConsPlusNonformat1"/>
    <w:uiPriority w:val="99"/>
    <w:rsid w:val="0044555F"/>
    <w:pPr>
      <w:widowControl w:val="0"/>
    </w:pPr>
    <w:rPr>
      <w:rFonts w:ascii="Courier New" w:hAnsi="Courier New"/>
      <w:color w:val="000000"/>
      <w:sz w:val="22"/>
      <w:szCs w:val="22"/>
    </w:rPr>
  </w:style>
  <w:style w:type="character" w:customStyle="1" w:styleId="ConsPlusNonformat1">
    <w:name w:val="ConsPlusNonformat1"/>
    <w:link w:val="ConsPlusNonformat"/>
    <w:uiPriority w:val="99"/>
    <w:locked/>
    <w:rsid w:val="0044555F"/>
    <w:rPr>
      <w:rFonts w:ascii="Courier New" w:hAnsi="Courier New"/>
      <w:color w:val="000000"/>
      <w:sz w:val="22"/>
      <w:szCs w:val="22"/>
      <w:lang w:eastAsia="ru-RU" w:bidi="ar-SA"/>
    </w:rPr>
  </w:style>
  <w:style w:type="paragraph" w:styleId="33">
    <w:name w:val="Body Text Indent 3"/>
    <w:basedOn w:val="a"/>
    <w:link w:val="34"/>
    <w:uiPriority w:val="99"/>
    <w:rsid w:val="0044555F"/>
    <w:pPr>
      <w:widowControl/>
      <w:ind w:left="1418" w:hanging="1418"/>
      <w:jc w:val="both"/>
    </w:pPr>
    <w:rPr>
      <w:rFonts w:ascii="Times New Roman" w:hAnsi="Times New Roman" w:cs="Times New Roman"/>
      <w:color w:val="auto"/>
      <w:sz w:val="28"/>
      <w:szCs w:val="28"/>
    </w:rPr>
  </w:style>
  <w:style w:type="character" w:customStyle="1" w:styleId="34">
    <w:name w:val="Основной текст с отступом 3 Знак"/>
    <w:basedOn w:val="a0"/>
    <w:link w:val="33"/>
    <w:uiPriority w:val="99"/>
    <w:locked/>
    <w:rsid w:val="0044555F"/>
    <w:rPr>
      <w:rFonts w:ascii="Times New Roman" w:hAnsi="Times New Roman" w:cs="Times New Roman"/>
      <w:sz w:val="20"/>
      <w:szCs w:val="20"/>
      <w:lang w:eastAsia="ru-RU"/>
    </w:rPr>
  </w:style>
  <w:style w:type="paragraph" w:styleId="51">
    <w:name w:val="toc 5"/>
    <w:basedOn w:val="a"/>
    <w:next w:val="a"/>
    <w:link w:val="52"/>
    <w:autoRedefine/>
    <w:uiPriority w:val="99"/>
    <w:semiHidden/>
    <w:rsid w:val="0044555F"/>
    <w:pPr>
      <w:widowControl/>
      <w:spacing w:after="200" w:line="276" w:lineRule="auto"/>
      <w:ind w:left="800"/>
    </w:pPr>
    <w:rPr>
      <w:rFonts w:ascii="Calibri" w:eastAsia="Calibri" w:hAnsi="Calibri" w:cs="Times New Roman"/>
    </w:rPr>
  </w:style>
  <w:style w:type="character" w:customStyle="1" w:styleId="52">
    <w:name w:val="Оглавление 5 Знак"/>
    <w:link w:val="51"/>
    <w:uiPriority w:val="99"/>
    <w:locked/>
    <w:rsid w:val="0044555F"/>
    <w:rPr>
      <w:rFonts w:ascii="Calibri" w:hAnsi="Calibri" w:cs="Calibri"/>
      <w:color w:val="000000"/>
      <w:sz w:val="20"/>
      <w:szCs w:val="20"/>
      <w:lang w:eastAsia="ru-RU"/>
    </w:rPr>
  </w:style>
  <w:style w:type="paragraph" w:customStyle="1" w:styleId="ConsPlusCell">
    <w:name w:val="ConsPlusCell"/>
    <w:link w:val="ConsPlusCell1"/>
    <w:uiPriority w:val="99"/>
    <w:rsid w:val="0044555F"/>
    <w:pPr>
      <w:spacing w:after="200" w:line="276" w:lineRule="auto"/>
    </w:pPr>
    <w:rPr>
      <w:rFonts w:ascii="Courier New" w:hAnsi="Courier New"/>
      <w:color w:val="000000"/>
      <w:sz w:val="22"/>
      <w:szCs w:val="22"/>
    </w:rPr>
  </w:style>
  <w:style w:type="character" w:customStyle="1" w:styleId="ConsPlusCell1">
    <w:name w:val="ConsPlusCell1"/>
    <w:link w:val="ConsPlusCell"/>
    <w:uiPriority w:val="99"/>
    <w:locked/>
    <w:rsid w:val="0044555F"/>
    <w:rPr>
      <w:rFonts w:ascii="Courier New" w:hAnsi="Courier New"/>
      <w:color w:val="000000"/>
      <w:sz w:val="22"/>
      <w:szCs w:val="22"/>
      <w:lang w:eastAsia="ru-RU" w:bidi="ar-SA"/>
    </w:rPr>
  </w:style>
  <w:style w:type="paragraph" w:styleId="ab">
    <w:name w:val="header"/>
    <w:basedOn w:val="a"/>
    <w:link w:val="ac"/>
    <w:uiPriority w:val="99"/>
    <w:rsid w:val="0044555F"/>
    <w:pPr>
      <w:tabs>
        <w:tab w:val="center" w:pos="4677"/>
        <w:tab w:val="right" w:pos="9355"/>
      </w:tabs>
    </w:pPr>
    <w:rPr>
      <w:color w:val="auto"/>
    </w:rPr>
  </w:style>
  <w:style w:type="character" w:customStyle="1" w:styleId="ac">
    <w:name w:val="Верхний колонтитул Знак"/>
    <w:basedOn w:val="a0"/>
    <w:link w:val="ab"/>
    <w:uiPriority w:val="99"/>
    <w:locked/>
    <w:rsid w:val="0044555F"/>
    <w:rPr>
      <w:rFonts w:ascii="Arial" w:hAnsi="Arial" w:cs="Arial"/>
      <w:sz w:val="20"/>
      <w:szCs w:val="20"/>
      <w:lang w:eastAsia="ru-RU"/>
    </w:rPr>
  </w:style>
  <w:style w:type="paragraph" w:styleId="ad">
    <w:name w:val="Subtitle"/>
    <w:basedOn w:val="a"/>
    <w:next w:val="a"/>
    <w:link w:val="ae"/>
    <w:uiPriority w:val="99"/>
    <w:qFormat/>
    <w:rsid w:val="0044555F"/>
    <w:pPr>
      <w:widowControl/>
      <w:spacing w:after="200" w:line="276" w:lineRule="auto"/>
    </w:pPr>
    <w:rPr>
      <w:rFonts w:ascii="XO Thames" w:hAnsi="XO Thames" w:cs="XO Thames"/>
      <w:i/>
      <w:iCs/>
      <w:color w:val="616161"/>
      <w:sz w:val="24"/>
      <w:szCs w:val="24"/>
    </w:rPr>
  </w:style>
  <w:style w:type="character" w:customStyle="1" w:styleId="ae">
    <w:name w:val="Подзаголовок Знак"/>
    <w:basedOn w:val="a0"/>
    <w:link w:val="ad"/>
    <w:uiPriority w:val="99"/>
    <w:locked/>
    <w:rsid w:val="0044555F"/>
    <w:rPr>
      <w:rFonts w:ascii="XO Thames" w:hAnsi="XO Thames" w:cs="XO Thames"/>
      <w:i/>
      <w:iCs/>
      <w:color w:val="616161"/>
      <w:sz w:val="20"/>
      <w:szCs w:val="20"/>
      <w:lang w:eastAsia="ru-RU"/>
    </w:rPr>
  </w:style>
  <w:style w:type="paragraph" w:customStyle="1" w:styleId="toc10">
    <w:name w:val="toc 10"/>
    <w:next w:val="a"/>
    <w:link w:val="toc101"/>
    <w:uiPriority w:val="99"/>
    <w:rsid w:val="0044555F"/>
    <w:pPr>
      <w:ind w:left="1800"/>
    </w:pPr>
    <w:rPr>
      <w:color w:val="000000"/>
      <w:sz w:val="22"/>
      <w:szCs w:val="22"/>
    </w:rPr>
  </w:style>
  <w:style w:type="character" w:customStyle="1" w:styleId="toc101">
    <w:name w:val="toc 101"/>
    <w:link w:val="toc10"/>
    <w:uiPriority w:val="99"/>
    <w:locked/>
    <w:rsid w:val="0044555F"/>
    <w:rPr>
      <w:color w:val="000000"/>
      <w:sz w:val="22"/>
      <w:szCs w:val="22"/>
      <w:lang w:eastAsia="ru-RU" w:bidi="ar-SA"/>
    </w:rPr>
  </w:style>
  <w:style w:type="paragraph" w:styleId="af">
    <w:name w:val="Title"/>
    <w:basedOn w:val="a"/>
    <w:next w:val="a"/>
    <w:link w:val="af0"/>
    <w:uiPriority w:val="1"/>
    <w:qFormat/>
    <w:rsid w:val="0044555F"/>
    <w:pPr>
      <w:widowControl/>
      <w:spacing w:after="200" w:line="276" w:lineRule="auto"/>
    </w:pPr>
    <w:rPr>
      <w:rFonts w:ascii="XO Thames" w:hAnsi="XO Thames" w:cs="XO Thames"/>
      <w:b/>
      <w:bCs/>
      <w:color w:val="auto"/>
      <w:sz w:val="52"/>
      <w:szCs w:val="52"/>
    </w:rPr>
  </w:style>
  <w:style w:type="character" w:customStyle="1" w:styleId="af0">
    <w:name w:val="Название Знак"/>
    <w:basedOn w:val="a0"/>
    <w:link w:val="af"/>
    <w:uiPriority w:val="99"/>
    <w:locked/>
    <w:rsid w:val="0044555F"/>
    <w:rPr>
      <w:rFonts w:ascii="XO Thames" w:hAnsi="XO Thames" w:cs="XO Thames"/>
      <w:b/>
      <w:bCs/>
      <w:sz w:val="20"/>
      <w:szCs w:val="20"/>
      <w:lang w:eastAsia="ru-RU"/>
    </w:rPr>
  </w:style>
  <w:style w:type="paragraph" w:customStyle="1" w:styleId="ConsPlusTitle">
    <w:name w:val="ConsPlusTitle"/>
    <w:link w:val="ConsPlusTitle1"/>
    <w:uiPriority w:val="99"/>
    <w:rsid w:val="0044555F"/>
    <w:pPr>
      <w:widowControl w:val="0"/>
    </w:pPr>
    <w:rPr>
      <w:rFonts w:ascii="Times New Roman" w:hAnsi="Times New Roman"/>
      <w:b/>
      <w:bCs/>
      <w:sz w:val="22"/>
      <w:szCs w:val="22"/>
    </w:rPr>
  </w:style>
  <w:style w:type="character" w:customStyle="1" w:styleId="ConsPlusTitle1">
    <w:name w:val="ConsPlusTitle1"/>
    <w:link w:val="ConsPlusTitle"/>
    <w:uiPriority w:val="99"/>
    <w:locked/>
    <w:rsid w:val="0044555F"/>
    <w:rPr>
      <w:rFonts w:ascii="Times New Roman" w:hAnsi="Times New Roman"/>
      <w:b/>
      <w:bCs/>
      <w:sz w:val="22"/>
      <w:szCs w:val="22"/>
      <w:lang w:eastAsia="ru-RU" w:bidi="ar-SA"/>
    </w:rPr>
  </w:style>
  <w:style w:type="paragraph" w:styleId="af1">
    <w:name w:val="footnote text"/>
    <w:basedOn w:val="a"/>
    <w:link w:val="af2"/>
    <w:uiPriority w:val="99"/>
    <w:semiHidden/>
    <w:rsid w:val="0044555F"/>
    <w:pPr>
      <w:widowControl/>
      <w:suppressAutoHyphens/>
    </w:pPr>
    <w:rPr>
      <w:rFonts w:ascii="Times New Roman" w:hAnsi="Times New Roman" w:cs="Times New Roman"/>
      <w:color w:val="auto"/>
      <w:lang w:eastAsia="ar-SA"/>
    </w:rPr>
  </w:style>
  <w:style w:type="character" w:customStyle="1" w:styleId="af2">
    <w:name w:val="Текст сноски Знак"/>
    <w:basedOn w:val="a0"/>
    <w:link w:val="af1"/>
    <w:uiPriority w:val="99"/>
    <w:locked/>
    <w:rsid w:val="0044555F"/>
    <w:rPr>
      <w:rFonts w:ascii="Times New Roman" w:hAnsi="Times New Roman" w:cs="Times New Roman"/>
      <w:sz w:val="20"/>
      <w:szCs w:val="20"/>
      <w:lang w:eastAsia="ar-SA" w:bidi="ar-SA"/>
    </w:rPr>
  </w:style>
  <w:style w:type="character" w:customStyle="1" w:styleId="UnresolvedMention">
    <w:name w:val="Unresolved Mention"/>
    <w:uiPriority w:val="99"/>
    <w:semiHidden/>
    <w:rsid w:val="0044555F"/>
    <w:rPr>
      <w:rFonts w:cs="Times New Roman"/>
      <w:color w:val="auto"/>
      <w:shd w:val="clear" w:color="auto" w:fill="auto"/>
    </w:rPr>
  </w:style>
  <w:style w:type="character" w:styleId="af3">
    <w:name w:val="annotation reference"/>
    <w:basedOn w:val="a0"/>
    <w:uiPriority w:val="99"/>
    <w:semiHidden/>
    <w:rsid w:val="0044555F"/>
    <w:rPr>
      <w:rFonts w:cs="Times New Roman"/>
      <w:sz w:val="16"/>
      <w:szCs w:val="16"/>
    </w:rPr>
  </w:style>
  <w:style w:type="paragraph" w:styleId="af4">
    <w:name w:val="annotation text"/>
    <w:basedOn w:val="a"/>
    <w:link w:val="af5"/>
    <w:uiPriority w:val="99"/>
    <w:semiHidden/>
    <w:rsid w:val="0044555F"/>
    <w:rPr>
      <w:color w:val="auto"/>
    </w:rPr>
  </w:style>
  <w:style w:type="character" w:customStyle="1" w:styleId="af5">
    <w:name w:val="Текст примечания Знак"/>
    <w:basedOn w:val="a0"/>
    <w:link w:val="af4"/>
    <w:uiPriority w:val="99"/>
    <w:semiHidden/>
    <w:locked/>
    <w:rsid w:val="0044555F"/>
    <w:rPr>
      <w:rFonts w:ascii="Arial" w:hAnsi="Arial" w:cs="Arial"/>
      <w:sz w:val="20"/>
      <w:szCs w:val="20"/>
      <w:lang w:eastAsia="ru-RU"/>
    </w:rPr>
  </w:style>
  <w:style w:type="paragraph" w:styleId="af6">
    <w:name w:val="annotation subject"/>
    <w:basedOn w:val="af4"/>
    <w:next w:val="af4"/>
    <w:link w:val="af7"/>
    <w:uiPriority w:val="99"/>
    <w:semiHidden/>
    <w:rsid w:val="0044555F"/>
    <w:rPr>
      <w:b/>
      <w:bCs/>
    </w:rPr>
  </w:style>
  <w:style w:type="character" w:customStyle="1" w:styleId="af7">
    <w:name w:val="Тема примечания Знак"/>
    <w:basedOn w:val="af5"/>
    <w:link w:val="af6"/>
    <w:uiPriority w:val="99"/>
    <w:semiHidden/>
    <w:locked/>
    <w:rsid w:val="0044555F"/>
    <w:rPr>
      <w:rFonts w:ascii="Arial" w:hAnsi="Arial" w:cs="Arial"/>
      <w:b/>
      <w:bCs/>
      <w:sz w:val="20"/>
      <w:szCs w:val="20"/>
      <w:lang w:eastAsia="ru-RU"/>
    </w:rPr>
  </w:style>
  <w:style w:type="paragraph" w:styleId="HTML">
    <w:name w:val="HTML Preformatted"/>
    <w:basedOn w:val="a"/>
    <w:link w:val="HTML0"/>
    <w:uiPriority w:val="99"/>
    <w:rsid w:val="0044555F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auto"/>
    </w:rPr>
  </w:style>
  <w:style w:type="character" w:customStyle="1" w:styleId="HTML0">
    <w:name w:val="Стандартный HTML Знак"/>
    <w:basedOn w:val="a0"/>
    <w:link w:val="HTML"/>
    <w:uiPriority w:val="99"/>
    <w:locked/>
    <w:rsid w:val="0044555F"/>
    <w:rPr>
      <w:rFonts w:ascii="Courier New" w:hAnsi="Courier New" w:cs="Courier New"/>
      <w:sz w:val="20"/>
      <w:szCs w:val="20"/>
      <w:lang w:eastAsia="ru-RU"/>
    </w:rPr>
  </w:style>
  <w:style w:type="character" w:styleId="af8">
    <w:name w:val="line number"/>
    <w:basedOn w:val="a0"/>
    <w:uiPriority w:val="99"/>
    <w:semiHidden/>
    <w:unhideWhenUsed/>
    <w:rsid w:val="00111E53"/>
  </w:style>
  <w:style w:type="paragraph" w:customStyle="1" w:styleId="110">
    <w:name w:val="Заголовок 11"/>
    <w:basedOn w:val="a"/>
    <w:next w:val="a"/>
    <w:rsid w:val="00BC3B34"/>
    <w:pPr>
      <w:suppressAutoHyphens/>
      <w:overflowPunct w:val="0"/>
      <w:autoSpaceDE w:val="0"/>
      <w:spacing w:before="108" w:after="108" w:line="200" w:lineRule="atLeast"/>
      <w:jc w:val="center"/>
      <w:textAlignment w:val="baseline"/>
    </w:pPr>
    <w:rPr>
      <w:b/>
      <w:color w:val="000080"/>
      <w:kern w:val="1"/>
      <w:sz w:val="24"/>
      <w:lang w:eastAsia="ar-SA"/>
    </w:rPr>
  </w:style>
  <w:style w:type="paragraph" w:customStyle="1" w:styleId="17">
    <w:name w:val="Без интервала1"/>
    <w:rsid w:val="00BC3B34"/>
    <w:pPr>
      <w:widowControl w:val="0"/>
      <w:suppressAutoHyphens/>
      <w:overflowPunct w:val="0"/>
      <w:autoSpaceDE w:val="0"/>
      <w:textAlignment w:val="baseline"/>
    </w:pPr>
    <w:rPr>
      <w:rFonts w:eastAsia="Times New Roman" w:cs="Calibri"/>
      <w:kern w:val="1"/>
      <w:sz w:val="22"/>
      <w:lang w:eastAsia="ar-SA"/>
    </w:rPr>
  </w:style>
  <w:style w:type="paragraph" w:styleId="af9">
    <w:name w:val="Body Text"/>
    <w:basedOn w:val="a"/>
    <w:link w:val="afa"/>
    <w:uiPriority w:val="1"/>
    <w:unhideWhenUsed/>
    <w:qFormat/>
    <w:rsid w:val="00923EB3"/>
    <w:pPr>
      <w:spacing w:after="120"/>
    </w:pPr>
  </w:style>
  <w:style w:type="character" w:customStyle="1" w:styleId="afa">
    <w:name w:val="Основной текст Знак"/>
    <w:basedOn w:val="a0"/>
    <w:link w:val="af9"/>
    <w:uiPriority w:val="99"/>
    <w:semiHidden/>
    <w:rsid w:val="00923EB3"/>
    <w:rPr>
      <w:rFonts w:ascii="Arial" w:eastAsia="Times New Roman" w:hAnsi="Arial" w:cs="Arial"/>
      <w:color w:val="000000"/>
    </w:rPr>
  </w:style>
  <w:style w:type="table" w:customStyle="1" w:styleId="TableNormal">
    <w:name w:val="Table Normal"/>
    <w:uiPriority w:val="2"/>
    <w:semiHidden/>
    <w:unhideWhenUsed/>
    <w:qFormat/>
    <w:rsid w:val="00923EB3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923EB3"/>
    <w:pPr>
      <w:autoSpaceDE w:val="0"/>
      <w:autoSpaceDN w:val="0"/>
      <w:spacing w:line="219" w:lineRule="exact"/>
      <w:ind w:left="91"/>
    </w:pPr>
    <w:rPr>
      <w:rFonts w:ascii="Times New Roman" w:hAnsi="Times New Roman" w:cs="Times New Roman"/>
      <w:color w:val="auto"/>
      <w:sz w:val="22"/>
      <w:szCs w:val="22"/>
      <w:lang w:eastAsia="en-US"/>
    </w:rPr>
  </w:style>
  <w:style w:type="paragraph" w:customStyle="1" w:styleId="Default">
    <w:name w:val="Default"/>
    <w:rsid w:val="00F8130F"/>
    <w:pPr>
      <w:autoSpaceDE w:val="0"/>
      <w:autoSpaceDN w:val="0"/>
      <w:adjustRightInd w:val="0"/>
    </w:pPr>
    <w:rPr>
      <w:rFonts w:ascii="Times New Roman" w:eastAsiaTheme="minorHAnsi" w:hAnsi="Times New Roman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77523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9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2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EEFD907-4D4A-46EB-8E2A-6BA2908A76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1719</Words>
  <Characters>9801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Модельный муниципальный нормативный правовой акт</vt:lpstr>
    </vt:vector>
  </TitlesOfParts>
  <Company>1</Company>
  <LinksUpToDate>false</LinksUpToDate>
  <CharactersWithSpaces>11498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Модельный муниципальный нормативный правовой акт</dc:title>
  <dc:subject/>
  <dc:creator>SASHA</dc:creator>
  <cp:keywords/>
  <dc:description/>
  <cp:lastModifiedBy>Tanya</cp:lastModifiedBy>
  <cp:revision>10</cp:revision>
  <cp:lastPrinted>2021-12-15T12:39:00Z</cp:lastPrinted>
  <dcterms:created xsi:type="dcterms:W3CDTF">2021-12-14T14:08:00Z</dcterms:created>
  <dcterms:modified xsi:type="dcterms:W3CDTF">2021-12-15T12:40:00Z</dcterms:modified>
</cp:coreProperties>
</file>