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34" w:rsidRPr="00215E34" w:rsidRDefault="009E311A" w:rsidP="00215E34">
      <w:pPr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yandex-sans" w:hAnsi="yandex-sans"/>
          <w:color w:val="000000"/>
          <w:sz w:val="23"/>
          <w:szCs w:val="23"/>
        </w:rPr>
        <w:t xml:space="preserve"> </w:t>
      </w:r>
      <w:r w:rsidR="00215E34" w:rsidRPr="00215E34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E34" w:rsidRPr="00215E34" w:rsidRDefault="00215E34" w:rsidP="00215E3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5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215E34" w:rsidRPr="00215E34" w:rsidRDefault="00215E34" w:rsidP="00215E3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5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215E34" w:rsidRPr="00215E34" w:rsidRDefault="00215E34" w:rsidP="00215E3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15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215E3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215E34" w:rsidRPr="00215E34" w:rsidRDefault="00215E34" w:rsidP="00215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E34" w:rsidRPr="00215E34" w:rsidRDefault="00215E34" w:rsidP="00215E3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15E3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CF6B9E" w:rsidRDefault="00CF6B9E" w:rsidP="00215E34">
      <w:pPr>
        <w:pStyle w:val="p2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2"/>
          <w:szCs w:val="22"/>
        </w:rPr>
      </w:pPr>
    </w:p>
    <w:p w:rsidR="00215E34" w:rsidRPr="00F1188E" w:rsidRDefault="00215E34" w:rsidP="00215E34">
      <w:pPr>
        <w:pStyle w:val="p2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2"/>
          <w:szCs w:val="22"/>
        </w:rPr>
      </w:pPr>
    </w:p>
    <w:p w:rsidR="00CF6B9E" w:rsidRDefault="00CF6B9E" w:rsidP="00215E34">
      <w:pPr>
        <w:pStyle w:val="p5"/>
        <w:shd w:val="clear" w:color="auto" w:fill="FFFFFF"/>
        <w:spacing w:before="0" w:beforeAutospacing="0" w:after="0" w:afterAutospacing="0" w:line="240" w:lineRule="exact"/>
        <w:ind w:firstLine="510"/>
        <w:jc w:val="center"/>
        <w:rPr>
          <w:rStyle w:val="s1"/>
          <w:b/>
          <w:bCs/>
          <w:color w:val="000000"/>
          <w:sz w:val="28"/>
          <w:szCs w:val="28"/>
        </w:rPr>
      </w:pPr>
      <w:r w:rsidRPr="00330FD5">
        <w:rPr>
          <w:rStyle w:val="s1"/>
          <w:b/>
          <w:bCs/>
          <w:color w:val="000000"/>
          <w:sz w:val="28"/>
          <w:szCs w:val="28"/>
        </w:rPr>
        <w:t>О</w:t>
      </w:r>
      <w:r w:rsidR="003970B9">
        <w:rPr>
          <w:rStyle w:val="s1"/>
          <w:b/>
          <w:bCs/>
          <w:color w:val="000000"/>
          <w:sz w:val="28"/>
          <w:szCs w:val="28"/>
        </w:rPr>
        <w:t xml:space="preserve">б утверждении </w:t>
      </w:r>
      <w:r w:rsidR="00AE5055">
        <w:rPr>
          <w:rStyle w:val="s1"/>
          <w:b/>
          <w:bCs/>
          <w:color w:val="000000"/>
          <w:sz w:val="28"/>
          <w:szCs w:val="28"/>
        </w:rPr>
        <w:t>Положения о</w:t>
      </w:r>
      <w:r w:rsidR="003970B9">
        <w:rPr>
          <w:rStyle w:val="s1"/>
          <w:b/>
          <w:bCs/>
          <w:color w:val="000000"/>
          <w:sz w:val="28"/>
          <w:szCs w:val="28"/>
        </w:rPr>
        <w:t xml:space="preserve"> </w:t>
      </w:r>
      <w:r w:rsidR="00AE5055">
        <w:rPr>
          <w:rStyle w:val="s1"/>
          <w:b/>
          <w:bCs/>
          <w:color w:val="000000"/>
          <w:sz w:val="28"/>
          <w:szCs w:val="28"/>
        </w:rPr>
        <w:t>трехсторонней комиссии по регулированию социально-трудовых отношений на территории Батецкого муниципального района</w:t>
      </w:r>
    </w:p>
    <w:p w:rsidR="00367016" w:rsidRPr="00367016" w:rsidRDefault="00367016" w:rsidP="00AE5055">
      <w:pPr>
        <w:pStyle w:val="p5"/>
        <w:shd w:val="clear" w:color="auto" w:fill="FFFFFF"/>
        <w:spacing w:before="0" w:beforeAutospacing="0" w:after="0" w:afterAutospacing="0" w:line="240" w:lineRule="atLeast"/>
        <w:ind w:firstLine="510"/>
        <w:jc w:val="center"/>
        <w:rPr>
          <w:color w:val="000000"/>
        </w:rPr>
      </w:pPr>
    </w:p>
    <w:p w:rsidR="00CF6B9E" w:rsidRPr="00367016" w:rsidRDefault="00CF6B9E" w:rsidP="00CF6B9E">
      <w:pPr>
        <w:pStyle w:val="p6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</w:rPr>
      </w:pPr>
      <w:r w:rsidRPr="00367016">
        <w:rPr>
          <w:color w:val="000000"/>
        </w:rPr>
        <w:t xml:space="preserve">Принято Думой Батецкого муниципального района </w:t>
      </w:r>
      <w:r w:rsidR="00215E34">
        <w:rPr>
          <w:color w:val="000000"/>
        </w:rPr>
        <w:t xml:space="preserve"> 24 </w:t>
      </w:r>
      <w:r w:rsidR="00AE5055" w:rsidRPr="00367016">
        <w:rPr>
          <w:color w:val="000000"/>
        </w:rPr>
        <w:t>мая</w:t>
      </w:r>
      <w:r w:rsidR="00152883" w:rsidRPr="00367016">
        <w:rPr>
          <w:color w:val="000000"/>
        </w:rPr>
        <w:t xml:space="preserve"> 20</w:t>
      </w:r>
      <w:r w:rsidR="00AE5055" w:rsidRPr="00367016">
        <w:rPr>
          <w:color w:val="000000"/>
        </w:rPr>
        <w:t>23</w:t>
      </w:r>
      <w:r w:rsidR="00152883" w:rsidRPr="00367016">
        <w:rPr>
          <w:color w:val="000000"/>
        </w:rPr>
        <w:t xml:space="preserve"> года</w:t>
      </w:r>
    </w:p>
    <w:p w:rsidR="00CF6B9E" w:rsidRPr="00215E34" w:rsidRDefault="00CF6B9E" w:rsidP="00CF6B9E">
      <w:pPr>
        <w:pStyle w:val="p6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0"/>
          <w:szCs w:val="20"/>
        </w:rPr>
      </w:pPr>
    </w:p>
    <w:p w:rsidR="00215E34" w:rsidRPr="00215E34" w:rsidRDefault="00215E34" w:rsidP="00CF6B9E">
      <w:pPr>
        <w:pStyle w:val="p6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0"/>
          <w:szCs w:val="20"/>
        </w:rPr>
      </w:pPr>
    </w:p>
    <w:p w:rsidR="00CF6B9E" w:rsidRPr="00330FD5" w:rsidRDefault="00CF6B9E" w:rsidP="00CF6B9E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 w:rsidRPr="00330FD5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 xml:space="preserve"> </w:t>
      </w:r>
      <w:r w:rsidR="00367016">
        <w:rPr>
          <w:color w:val="000000"/>
          <w:sz w:val="28"/>
          <w:szCs w:val="28"/>
          <w:shd w:val="clear" w:color="auto" w:fill="FFFFFF"/>
        </w:rPr>
        <w:t xml:space="preserve">Трудовым кодексом </w:t>
      </w:r>
      <w:r w:rsidR="00600E6B" w:rsidRPr="00600E6B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600E6B">
        <w:rPr>
          <w:color w:val="000000"/>
          <w:sz w:val="28"/>
          <w:szCs w:val="28"/>
          <w:shd w:val="clear" w:color="auto" w:fill="FFFFFF"/>
        </w:rPr>
        <w:t xml:space="preserve"> и</w:t>
      </w:r>
      <w:r w:rsidR="00215E34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</w:rPr>
        <w:t xml:space="preserve"> руководствуясь </w:t>
      </w:r>
      <w:r w:rsidRPr="00330FD5">
        <w:rPr>
          <w:color w:val="000000"/>
          <w:sz w:val="28"/>
          <w:szCs w:val="28"/>
        </w:rPr>
        <w:t xml:space="preserve">Уставом Батецкого муниципального </w:t>
      </w:r>
      <w:r w:rsidR="00AE5055" w:rsidRPr="00330FD5">
        <w:rPr>
          <w:color w:val="000000"/>
          <w:sz w:val="28"/>
          <w:szCs w:val="28"/>
        </w:rPr>
        <w:t>района, Дума</w:t>
      </w:r>
      <w:r w:rsidRPr="00330FD5">
        <w:rPr>
          <w:color w:val="000000"/>
          <w:sz w:val="28"/>
          <w:szCs w:val="28"/>
        </w:rPr>
        <w:t xml:space="preserve"> Батецкого муниципального района</w:t>
      </w:r>
    </w:p>
    <w:p w:rsidR="00CF6B9E" w:rsidRDefault="00CF6B9E" w:rsidP="003970B9">
      <w:pPr>
        <w:pStyle w:val="p8"/>
        <w:shd w:val="clear" w:color="auto" w:fill="FFFFFF"/>
        <w:spacing w:before="0" w:beforeAutospacing="0" w:after="0" w:afterAutospacing="0" w:line="240" w:lineRule="atLeast"/>
        <w:ind w:firstLine="707"/>
        <w:jc w:val="both"/>
        <w:rPr>
          <w:rStyle w:val="s1"/>
          <w:b/>
          <w:bCs/>
          <w:color w:val="000000"/>
          <w:sz w:val="28"/>
          <w:szCs w:val="28"/>
        </w:rPr>
      </w:pPr>
      <w:r w:rsidRPr="00330FD5">
        <w:rPr>
          <w:rStyle w:val="s1"/>
          <w:b/>
          <w:bCs/>
          <w:color w:val="000000"/>
          <w:sz w:val="28"/>
          <w:szCs w:val="28"/>
        </w:rPr>
        <w:t>РЕШИЛА:</w:t>
      </w:r>
      <w:r>
        <w:rPr>
          <w:rStyle w:val="s1"/>
          <w:b/>
          <w:bCs/>
          <w:color w:val="000000"/>
          <w:sz w:val="28"/>
          <w:szCs w:val="28"/>
        </w:rPr>
        <w:t xml:space="preserve"> </w:t>
      </w:r>
    </w:p>
    <w:p w:rsidR="00215E34" w:rsidRPr="00215E34" w:rsidRDefault="00215E34" w:rsidP="003970B9">
      <w:pPr>
        <w:pStyle w:val="p8"/>
        <w:shd w:val="clear" w:color="auto" w:fill="FFFFFF"/>
        <w:spacing w:before="0" w:beforeAutospacing="0" w:after="0" w:afterAutospacing="0" w:line="240" w:lineRule="atLeast"/>
        <w:ind w:firstLine="707"/>
        <w:jc w:val="both"/>
        <w:rPr>
          <w:b/>
          <w:bCs/>
          <w:color w:val="000000"/>
          <w:sz w:val="20"/>
          <w:szCs w:val="20"/>
        </w:rPr>
      </w:pPr>
    </w:p>
    <w:p w:rsidR="00AE5055" w:rsidRPr="00AE5055" w:rsidRDefault="003970B9" w:rsidP="00AE5055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CF6B9E" w:rsidRPr="00330FD5">
        <w:rPr>
          <w:color w:val="000000"/>
          <w:sz w:val="28"/>
          <w:szCs w:val="28"/>
        </w:rPr>
        <w:t xml:space="preserve">. Утвердить </w:t>
      </w:r>
      <w:r w:rsidR="00CF6B9E">
        <w:rPr>
          <w:color w:val="000000"/>
          <w:sz w:val="28"/>
          <w:szCs w:val="28"/>
        </w:rPr>
        <w:t xml:space="preserve">прилагаемое </w:t>
      </w:r>
      <w:r w:rsidR="00CF6B9E" w:rsidRPr="00330FD5">
        <w:rPr>
          <w:color w:val="000000"/>
          <w:sz w:val="28"/>
          <w:szCs w:val="28"/>
        </w:rPr>
        <w:t>Пол</w:t>
      </w:r>
      <w:r w:rsidR="00CF6B9E">
        <w:rPr>
          <w:color w:val="000000"/>
          <w:sz w:val="28"/>
          <w:szCs w:val="28"/>
        </w:rPr>
        <w:t xml:space="preserve">ожение о </w:t>
      </w:r>
      <w:r w:rsidR="00AE5055" w:rsidRPr="00AE5055">
        <w:rPr>
          <w:rStyle w:val="s1"/>
          <w:bCs/>
          <w:color w:val="000000"/>
          <w:sz w:val="28"/>
          <w:szCs w:val="28"/>
        </w:rPr>
        <w:t>трехсторонней комиссии по регулированию социально-трудовых отношений на территории Батецкого муниципального района</w:t>
      </w:r>
      <w:r w:rsidR="00AE5055">
        <w:rPr>
          <w:rStyle w:val="s1"/>
          <w:bCs/>
          <w:color w:val="000000"/>
          <w:sz w:val="28"/>
          <w:szCs w:val="28"/>
        </w:rPr>
        <w:t>.</w:t>
      </w:r>
      <w:r w:rsidR="00AE5055" w:rsidRPr="00AE5055">
        <w:rPr>
          <w:color w:val="000000"/>
          <w:sz w:val="28"/>
          <w:szCs w:val="28"/>
        </w:rPr>
        <w:t xml:space="preserve"> </w:t>
      </w:r>
    </w:p>
    <w:p w:rsidR="00CF6B9E" w:rsidRPr="00330FD5" w:rsidRDefault="00600E6B" w:rsidP="00CF6B9E">
      <w:pPr>
        <w:pStyle w:val="p10"/>
        <w:shd w:val="clear" w:color="auto" w:fill="FFFFFF"/>
        <w:spacing w:before="0" w:beforeAutospacing="0" w:after="0" w:afterAutospacing="0" w:line="240" w:lineRule="atLeast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F6B9E" w:rsidRPr="00330FD5">
        <w:rPr>
          <w:color w:val="000000"/>
          <w:sz w:val="28"/>
          <w:szCs w:val="28"/>
        </w:rPr>
        <w:t xml:space="preserve">. Настоящее решение вступает в силу со дня, следующего за днем его </w:t>
      </w:r>
      <w:r w:rsidR="003970B9">
        <w:rPr>
          <w:color w:val="000000"/>
          <w:sz w:val="28"/>
          <w:szCs w:val="28"/>
        </w:rPr>
        <w:t>официального опубликования.</w:t>
      </w:r>
    </w:p>
    <w:p w:rsidR="00CF6B9E" w:rsidRPr="00330FD5" w:rsidRDefault="00600E6B" w:rsidP="00CF6B9E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F6B9E" w:rsidRPr="00330FD5">
        <w:rPr>
          <w:color w:val="000000"/>
          <w:sz w:val="28"/>
          <w:szCs w:val="28"/>
        </w:rPr>
        <w:t>.</w:t>
      </w:r>
      <w:r w:rsidR="003970B9">
        <w:rPr>
          <w:color w:val="000000"/>
          <w:sz w:val="28"/>
          <w:szCs w:val="28"/>
        </w:rPr>
        <w:t xml:space="preserve"> </w:t>
      </w:r>
      <w:r w:rsidR="00CF6B9E" w:rsidRPr="00330FD5">
        <w:rPr>
          <w:color w:val="000000"/>
          <w:sz w:val="28"/>
          <w:szCs w:val="28"/>
        </w:rPr>
        <w:t>Опубликовать решение в муниципальной газете «Батецкий вестник»</w:t>
      </w:r>
      <w:r w:rsidR="003970B9">
        <w:rPr>
          <w:color w:val="000000"/>
          <w:sz w:val="28"/>
          <w:szCs w:val="28"/>
        </w:rPr>
        <w:t xml:space="preserve"> и разместить на официальном сайте Администрации Батецкого муниципального района в информационной телекоммуникационной сети «Интернет»</w:t>
      </w:r>
      <w:r w:rsidR="00CF6B9E" w:rsidRPr="00330FD5">
        <w:rPr>
          <w:color w:val="000000"/>
          <w:sz w:val="28"/>
          <w:szCs w:val="28"/>
        </w:rPr>
        <w:t>.</w:t>
      </w:r>
    </w:p>
    <w:p w:rsidR="00CF6B9E" w:rsidRPr="00330FD5" w:rsidRDefault="00CF6B9E" w:rsidP="00CF6B9E">
      <w:pPr>
        <w:pStyle w:val="p7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</w:p>
    <w:p w:rsidR="008711D1" w:rsidRDefault="008711D1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215E34" w:rsidRPr="00215E34" w:rsidTr="005A381C">
        <w:tc>
          <w:tcPr>
            <w:tcW w:w="5095" w:type="dxa"/>
          </w:tcPr>
          <w:p w:rsidR="00215E34" w:rsidRPr="00215E34" w:rsidRDefault="00215E34" w:rsidP="00215E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Первый заместитель Главы администрации Батецкого муниципального района </w:t>
            </w:r>
          </w:p>
          <w:p w:rsidR="00215E34" w:rsidRPr="00215E34" w:rsidRDefault="00215E34" w:rsidP="00215E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15E34" w:rsidRPr="00215E34" w:rsidRDefault="00215E34" w:rsidP="00215E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Ж.И. Самосват</w:t>
            </w:r>
          </w:p>
        </w:tc>
        <w:tc>
          <w:tcPr>
            <w:tcW w:w="4949" w:type="dxa"/>
          </w:tcPr>
          <w:p w:rsidR="00215E34" w:rsidRPr="00215E34" w:rsidRDefault="00215E34" w:rsidP="00215E34">
            <w:pPr>
              <w:spacing w:after="0" w:line="240" w:lineRule="exact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215E34" w:rsidRPr="00215E34" w:rsidRDefault="00215E34" w:rsidP="00215E34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</w:t>
            </w:r>
          </w:p>
          <w:p w:rsidR="00215E34" w:rsidRPr="00215E34" w:rsidRDefault="00215E34" w:rsidP="00215E34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15E34" w:rsidRPr="00215E34" w:rsidRDefault="00215E34" w:rsidP="00215E34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А.И. Никонов</w:t>
            </w:r>
          </w:p>
        </w:tc>
      </w:tr>
    </w:tbl>
    <w:p w:rsidR="00215E34" w:rsidRPr="00215E34" w:rsidRDefault="00215E34" w:rsidP="00215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E34" w:rsidRPr="00215E34" w:rsidRDefault="00215E34" w:rsidP="00215E3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5E34" w:rsidRPr="00215E34" w:rsidRDefault="00215E34" w:rsidP="00215E3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15E34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215E34" w:rsidRPr="00215E34" w:rsidRDefault="00215E34" w:rsidP="00215E3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5E34">
        <w:rPr>
          <w:rFonts w:ascii="Times New Roman" w:eastAsia="Times New Roman" w:hAnsi="Times New Roman" w:cs="Times New Roman"/>
          <w:sz w:val="26"/>
          <w:szCs w:val="26"/>
          <w:lang w:eastAsia="ru-RU"/>
        </w:rPr>
        <w:t>24 мая 2023 года</w:t>
      </w:r>
    </w:p>
    <w:p w:rsidR="00215E34" w:rsidRPr="00215E34" w:rsidRDefault="00215E34" w:rsidP="00215E3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5E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196</w:t>
      </w:r>
      <w:r w:rsidRPr="00215E34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8711D1" w:rsidRDefault="008711D1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215E34" w:rsidRDefault="00215E34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215E34" w:rsidRDefault="00215E34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215E34" w:rsidRDefault="00215E34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367016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67016" w:rsidRPr="00367016" w:rsidRDefault="00367016" w:rsidP="00367016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7016">
        <w:rPr>
          <w:rFonts w:ascii="Times New Roman" w:eastAsia="Calibri" w:hAnsi="Times New Roman" w:cs="Times New Roman"/>
          <w:sz w:val="28"/>
          <w:szCs w:val="28"/>
        </w:rPr>
        <w:lastRenderedPageBreak/>
        <w:t>У</w:t>
      </w:r>
      <w:r>
        <w:rPr>
          <w:rFonts w:ascii="Times New Roman" w:eastAsia="Calibri" w:hAnsi="Times New Roman" w:cs="Times New Roman"/>
          <w:sz w:val="28"/>
          <w:szCs w:val="28"/>
        </w:rPr>
        <w:t>ТВЕРЖДЕНО</w:t>
      </w:r>
    </w:p>
    <w:p w:rsidR="00367016" w:rsidRPr="00367016" w:rsidRDefault="00367016" w:rsidP="00367016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7016">
        <w:rPr>
          <w:rFonts w:ascii="Times New Roman" w:eastAsia="Calibri" w:hAnsi="Times New Roman" w:cs="Times New Roman"/>
          <w:sz w:val="28"/>
          <w:szCs w:val="28"/>
        </w:rPr>
        <w:t>решением Думы Батецкого</w:t>
      </w:r>
    </w:p>
    <w:p w:rsidR="00367016" w:rsidRPr="00367016" w:rsidRDefault="00CB7C8B" w:rsidP="00367016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bookmarkStart w:id="0" w:name="_GoBack"/>
      <w:bookmarkEnd w:id="0"/>
      <w:r w:rsidR="00367016" w:rsidRPr="00367016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367016" w:rsidRPr="00367016" w:rsidRDefault="00367016" w:rsidP="00367016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7016">
        <w:rPr>
          <w:rFonts w:ascii="Times New Roman" w:eastAsia="Calibri" w:hAnsi="Times New Roman" w:cs="Times New Roman"/>
          <w:sz w:val="28"/>
          <w:szCs w:val="28"/>
        </w:rPr>
        <w:t>от</w:t>
      </w:r>
      <w:r w:rsidR="00CB7C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5E34">
        <w:rPr>
          <w:rFonts w:ascii="Times New Roman" w:eastAsia="Calibri" w:hAnsi="Times New Roman" w:cs="Times New Roman"/>
          <w:sz w:val="28"/>
          <w:szCs w:val="28"/>
        </w:rPr>
        <w:t>24</w:t>
      </w:r>
      <w:r>
        <w:rPr>
          <w:rFonts w:ascii="Times New Roman" w:eastAsia="Calibri" w:hAnsi="Times New Roman" w:cs="Times New Roman"/>
          <w:sz w:val="28"/>
          <w:szCs w:val="28"/>
        </w:rPr>
        <w:t>.05</w:t>
      </w:r>
      <w:r w:rsidRPr="00367016">
        <w:rPr>
          <w:rFonts w:ascii="Times New Roman" w:eastAsia="Calibri" w:hAnsi="Times New Roman" w:cs="Times New Roman"/>
          <w:sz w:val="28"/>
          <w:szCs w:val="28"/>
        </w:rPr>
        <w:t xml:space="preserve">.2023 № </w:t>
      </w:r>
      <w:r w:rsidR="00215E34">
        <w:rPr>
          <w:rFonts w:ascii="Times New Roman" w:eastAsia="Calibri" w:hAnsi="Times New Roman" w:cs="Times New Roman"/>
          <w:sz w:val="28"/>
          <w:szCs w:val="28"/>
        </w:rPr>
        <w:t>196</w:t>
      </w:r>
      <w:r w:rsidRPr="00367016">
        <w:rPr>
          <w:rFonts w:ascii="Times New Roman" w:eastAsia="Calibri" w:hAnsi="Times New Roman" w:cs="Times New Roman"/>
          <w:sz w:val="28"/>
          <w:szCs w:val="28"/>
        </w:rPr>
        <w:t>-РД</w:t>
      </w:r>
    </w:p>
    <w:p w:rsidR="00367016" w:rsidRDefault="00367016" w:rsidP="0036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7016" w:rsidRDefault="00367016" w:rsidP="0036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7016" w:rsidRPr="00367016" w:rsidRDefault="00367016" w:rsidP="00215E3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367016" w:rsidRPr="00367016" w:rsidRDefault="00367016" w:rsidP="00215E34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трехсторонней комиссии по 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егулированию социально-трудовых </w:t>
      </w: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отношений на территории Батецкого муниципального района</w:t>
      </w:r>
    </w:p>
    <w:p w:rsidR="00367016" w:rsidRPr="00367016" w:rsidRDefault="00367016" w:rsidP="00367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016" w:rsidRPr="00367016" w:rsidRDefault="00367016" w:rsidP="0036701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Общие положения</w:t>
      </w:r>
    </w:p>
    <w:p w:rsidR="00367016" w:rsidRPr="00367016" w:rsidRDefault="00367016" w:rsidP="0036701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jdgxs" w:colFirst="0" w:colLast="0"/>
      <w:bookmarkEnd w:id="1"/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разраб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отано в соответствии с Трудовым кодексом Российской Федерации, </w:t>
      </w: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</w:t>
      </w: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30.04.2013 № 244-ОЗ «О социальном партнерстве в сфере труда в Новгородской области» и определяет задачи, состав, структуру, порядок формирования и деятельности трехсторонней комиссии по регулированию социально-трудовых отношений в Батецком муниципальном районе (далее </w:t>
      </w:r>
      <w:r w:rsidR="00215E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Комиссия).</w:t>
      </w:r>
    </w:p>
    <w:p w:rsidR="00367016" w:rsidRPr="00367016" w:rsidRDefault="00367016" w:rsidP="0036701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Трехсторонняя комиссия является постоянно действующим органом. Порядок деятельности трехсторонней комиссии определяется настоящим Положением.</w:t>
      </w:r>
    </w:p>
    <w:p w:rsidR="00367016" w:rsidRPr="00215E34" w:rsidRDefault="00367016" w:rsidP="003670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Принципы формирования Комиссии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формируется на основе принципов: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добровольности участия сторон в деятельности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полномочности сторон;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паритетности представительства сторон;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равноправия и взаимной ответственности сторон;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самостоятельности и независимости профсоюзных организаций (их объединений), работодателей (их объединений), Администрации Батецкого муниципального района при определении персонального состава своих представителей в Комиссии, в соответствии с законодательством Российской Федерации, регулирующим их деятельность, областным законом «О социальном партнерстве в сфере труда в Новгородской области», нормативно-правовыми актами органов местного самоуправления Батецкого муниципального района (далее - органов местного самоуправления) и уставами соответствующих объединений.</w:t>
      </w:r>
    </w:p>
    <w:p w:rsidR="00367016" w:rsidRPr="00215E34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Основные цели и задачи комиссии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Основными целями Комиссии является регулирование социально-трудовых отношений и согласование социально-экономических интересов сторон на территории Батецкого муниципального района.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Основными задачами Комиссии являются: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равноправного сотрудничества профессиональных союзов, работодателей, Администрации муниципального района при выработке принципов регулирования социально-трудовых отношений;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ведение коллективных переговоров по подготовке, заключению или изменению трехстороннего соглашения между профессиональными союзами, работодателями и Администрацией Батецкого муниципального района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Соглашение), осуществление контроля за его выполнением;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по инициативе сторон социального партнерства вопрос</w:t>
      </w:r>
      <w:r w:rsidR="0058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возникших в ходе выполнения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оказание содействия соответствующим комиссиям при заключении или изменении отраслевых (межотраслевых) и иных соглашений, принимаемых на муниципальном уровне социального партнерства;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разработке и (или) обсуждении проектов нормативных правовых актов, программ социально-экономического развития, других актов органов местного самоуправления в сфере труда;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согласование социально-экономических интересов объединений работодателей, профсоюзов, </w:t>
      </w:r>
      <w:r w:rsidR="0021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выработке общих принципов регулирования социально-трудовых отношений на территории муниципального района;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1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областной трехсторонней комиссией по регулированию социально-трудовых отношений;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иных вопросов социально-трудовых отношений, определяемых сторонами территориального соглашения: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причины конфликтных ситуаций в трудовых коллективах;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осуществление мер по предупреждению и регулированию коллективных трудовых споров в организациях.</w:t>
      </w:r>
    </w:p>
    <w:p w:rsidR="00367016" w:rsidRPr="00215E34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215E34">
        <w:rPr>
          <w:rFonts w:ascii="Times New Roman" w:eastAsia="Times New Roman" w:hAnsi="Times New Roman" w:cs="Times New Roman"/>
          <w:sz w:val="10"/>
          <w:szCs w:val="10"/>
          <w:lang w:eastAsia="ru-RU"/>
        </w:rPr>
        <w:t> </w:t>
      </w:r>
    </w:p>
    <w:p w:rsidR="00367016" w:rsidRPr="00367016" w:rsidRDefault="00367016" w:rsidP="0036701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Основные права комиссии</w:t>
      </w:r>
    </w:p>
    <w:p w:rsidR="00367016" w:rsidRPr="00367016" w:rsidRDefault="00367016" w:rsidP="0036701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для выполнения возложенных на нее задач имеет право: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координировать совместные действия сторон социального партнерства по вопросам экономического и социального развития муниципального района, </w:t>
      </w:r>
      <w:r w:rsidR="0021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проекта и реализации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Соглашения, урегулирования разногласий, возникающих при его заключении или изменении;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решения, обязательные для исполнения сторонами социального партнерства, по вопросам, входящим в ее компетенцию;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привлечении в установленном порядке к ответственности должностных лиц, не обеспечивших выпол</w:t>
      </w:r>
      <w:r w:rsidR="0021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нение мероприятий по реализации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Соглашения, а также решений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на рассмотрение проекты нормативных правовых актов, других актов органов местного самоуправления в сфере труда, документы и материалы, необходимые для их обсуждения, от органов местного самоуправления, принимающих указанные акты;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решения или вырабатывать мнения сторон (заключения соответствующих профсоюзов (объединений профсоюзов) и объединений работодателей) по полученным проектам муниципальных правовых актов органов местного самоуправления в сфере труда;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вносить предложения в Администрацию </w:t>
      </w:r>
      <w:r w:rsidR="0058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по вопросам развития социального партнерства в сфере труда на территории муниципального района.</w:t>
      </w:r>
    </w:p>
    <w:p w:rsidR="00367016" w:rsidRPr="00215E34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</w:t>
      </w:r>
      <w:r w:rsidR="0021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и порядок формирования комиссии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Членами трехсторонней комиссии являются представители Координационного Совета профессиональных союзов Батецкого муниципального района, объединения работодателей, находящихся на территории муниципального образования и Администрации Батецкого муниципального района (далее </w:t>
      </w:r>
      <w:r w:rsidR="005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стороны).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Представительство сторон трехсторонней комиссии определяется каждой стороной самостоятельно.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Представители стороны Администрации Батецкого муниципального района назначаются правовым актом Администрации муниципального района из числа лиц, замещающих муниципальные должности и должности муниципальной службы.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Количественный и персональный состав представителей двух других сторон, порядок их избрания (назначения) определяется этими сторонами самостоятельно в соответствии с действующим законодательством, а также уставами соответствующих объединений.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трехсторонней комиссии доводится до сведения каждой стороны. При изменении персонального состава членов комиссии одной из сторон в трехстороннюю комиссию представляются внесенные изменения.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каждой из сторон трехсторонней комиссии организуют координаторы, являющиеся членами тр</w:t>
      </w:r>
      <w:r w:rsidR="00215E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ехсторонней комиссии (далее -</w:t>
      </w: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координаторы сторон).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Координатор стороны, представляющей Администрацию </w:t>
      </w:r>
      <w:r w:rsidR="005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</w:t>
      </w: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района, назначается из числа лиц, замещающих муниципальные должности и должности муниципальной службы и является координатором трехсторонней комиссии.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Координаторы двух других сторон избираются (назначаются) в соответствии с решениями сторон.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Координатор стороны по поручению соответствующей стороны: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 координатору трехсторонней комиссии предложения по проектам планов работы трехсторонней комиссии, повесткам ее заседаний, персональному составу представителей сторон в рабочих группах;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трехстороннюю комиссию об изменениях персонального состава стороны;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совещания представителей стороны в целях уточнения их позиций по вопросам, внесенным на рассмотрение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 предложение о проведении внеочередного заседания трехсторонней комиссии.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Координаторы сторон вправе приглашать для участия в работе трехсторонней комиссии соответственно представителей объединений профессиональных союзов, объединений работодателей и органов местного самоуправления, не входящих в состав трехсторонней комиссии, а также ученых, специалистов и представителей других организаций.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или отзыв представителей Сторон в Комиссию производится в соответствии с письменными решениями этих органов.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Комиссии при необходимости уточняется ежегодно.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Сторон являются членами Комиссии. Количество членов Комиссии от каждой из Сторон должно быть не менее 3 человек.</w:t>
      </w:r>
    </w:p>
    <w:p w:rsidR="00367016" w:rsidRPr="00367016" w:rsidRDefault="00367016" w:rsidP="003670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трехсторонней комиссии утверждается распоряжением Администрации </w:t>
      </w:r>
      <w:r w:rsidR="00583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</w:t>
      </w: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района.</w:t>
      </w:r>
    </w:p>
    <w:p w:rsidR="00367016" w:rsidRPr="00215E34" w:rsidRDefault="00367016" w:rsidP="00215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67016" w:rsidRPr="00367016" w:rsidRDefault="00367016" w:rsidP="00367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Координатор комиссии</w:t>
      </w:r>
    </w:p>
    <w:p w:rsidR="00367016" w:rsidRPr="00367016" w:rsidRDefault="00367016" w:rsidP="0036701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Комиссии организует координатор. Кандидатура координатора Комиссии утверждается распоряжением Администрации Батецкого муниципального района.</w:t>
      </w:r>
    </w:p>
    <w:p w:rsidR="00367016" w:rsidRPr="00367016" w:rsidRDefault="00367016" w:rsidP="0036701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Координатор Комиссии: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оказывает содействие в согласовании позиций сторон;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утверждает по предложениям сторон перечень и состав рабочих групп (и их руководителей), создаваемых для подготовки проектов решений трехсторонней комиссии по вопросам, входящим в ее компетенцию, а также план работы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оказывает содействие объединениям профессиональных союзов и объединениям работодателей в решении вопросов, связанных с формированием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деятельность трехсторонней комиссии в соответствии с Положением о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в период между заседаниями трехсторонней комиссии консультации с координаторами сторон по вопросам, требующим принятия оперативного решения;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Главу Батецкого муниципального района о деятельности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информирует трехстороннюю комиссию о мерах, принимаемых Администрацией </w:t>
      </w:r>
      <w:r w:rsidR="0058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по решению вопросов в сфере социально-трудовых отношений;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согласованию со сторонами приглашает в случае необходимости для участия в работе трехсторонней комиссии представителей иных органов государственной власти, органов местного самоуправления, объединений профсоюзов и объединений работодателей, не входящих в состав трехсторонней комиссии, ученых, экспертов и специалистов;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контроль за обеспечением членов трехсторонней комиссии документами и другими необходимыми для работы материалами, а также за своевременным оформлением протоколов заседаний трехсторонней комиссии и направлением сторонам копий протоколов и решений трехсторонней комиссии.</w:t>
      </w:r>
    </w:p>
    <w:p w:rsidR="00367016" w:rsidRPr="00215E34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215E34">
        <w:rPr>
          <w:rFonts w:ascii="Times New Roman" w:eastAsia="Times New Roman" w:hAnsi="Times New Roman" w:cs="Times New Roman"/>
          <w:sz w:val="10"/>
          <w:szCs w:val="10"/>
          <w:lang w:eastAsia="ru-RU"/>
        </w:rPr>
        <w:t> </w:t>
      </w:r>
    </w:p>
    <w:p w:rsidR="00367016" w:rsidRPr="00367016" w:rsidRDefault="00367016" w:rsidP="00367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Ответственный секретарь комиссии</w:t>
      </w:r>
    </w:p>
    <w:p w:rsidR="00367016" w:rsidRPr="00367016" w:rsidRDefault="00583F25" w:rsidP="0036701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7016"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организационного обеспечения деятельности Комиссии распоряжением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</w:t>
      </w:r>
      <w:r w:rsidR="00367016"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назначается ответственный секретарь Комиссии.</w:t>
      </w:r>
    </w:p>
    <w:p w:rsidR="00367016" w:rsidRPr="00367016" w:rsidRDefault="00583F25" w:rsidP="0036701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7016"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Комиссии: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проект повестки заседания Комиссии на основе плана работы Комиссии, ранее принятых ею решений, предложений сопредседателей Сторон и руководителей рабочих групп;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оповещение членов Комиссии о предстоящем заседании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 план работы Комиссии, который утверждается на заседаниях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подготавливает проекты решений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ведёт протокол заседания Комиссии, после его подписания знакомит с ним членов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сбор и обработку информации для определения рейтинга Сторон по критериям выполнения обязательств Соглашения;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е</w:t>
      </w:r>
      <w:r w:rsidR="0058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жеквартально готовит информацию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социального парт</w:t>
      </w:r>
      <w:r w:rsidR="0058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нерства на территории Батецкого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готовит для размещения на официальном сайте Администрации Батецкого муниципального района в информационно-телекоммуникационной 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сети </w:t>
      </w:r>
      <w:r w:rsidR="00583F2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83F2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развитии социального партнёрства на территории района, утверждённые решения Комиссии, а также материалы по Комиссии.</w:t>
      </w:r>
    </w:p>
    <w:p w:rsidR="00367016" w:rsidRPr="00583F25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583F25">
        <w:rPr>
          <w:rFonts w:ascii="Times New Roman" w:eastAsia="Times New Roman" w:hAnsi="Times New Roman" w:cs="Times New Roman"/>
          <w:sz w:val="10"/>
          <w:szCs w:val="10"/>
          <w:lang w:eastAsia="ru-RU"/>
        </w:rPr>
        <w:t> </w:t>
      </w:r>
    </w:p>
    <w:p w:rsidR="00367016" w:rsidRPr="00367016" w:rsidRDefault="00367016" w:rsidP="0036701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VIII. Члены комиссии</w:t>
      </w:r>
    </w:p>
    <w:p w:rsidR="00367016" w:rsidRPr="00367016" w:rsidRDefault="00367016" w:rsidP="003670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</w:t>
      </w:r>
    </w:p>
    <w:p w:rsidR="00367016" w:rsidRPr="00367016" w:rsidRDefault="00583F25" w:rsidP="003670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67016"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участвуют в заседаниях трехсторонней комиссии, заседаниях рабочих групп, совещаниях одной из сторон, иной деятельности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вырабатывают согласованную позицию соответствующей стороны трехсторонней комиссии;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иные полномочия в пределах своей компетенции.</w:t>
      </w:r>
    </w:p>
    <w:p w:rsidR="00367016" w:rsidRPr="00367016" w:rsidRDefault="00367016" w:rsidP="003670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 в соответствии с поручениями Комиссии вправе обращаться в органы местного самоуправления, профсоюзные органы, объединения работодателей, организации и получать письменный ответ по существу поставленных вопросов.</w:t>
      </w:r>
    </w:p>
    <w:p w:rsidR="00367016" w:rsidRPr="00367016" w:rsidRDefault="00367016" w:rsidP="003670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 Комиссии может быть выведен из её состава: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основании личного заявления;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предложению органа, направившего его.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Сторона, представитель которой выведен из состава Комиссии, вносит предложения о вводе новой кандидатуры в её состав.</w:t>
      </w:r>
    </w:p>
    <w:p w:rsidR="00367016" w:rsidRPr="00583F25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583F25">
        <w:rPr>
          <w:rFonts w:ascii="Times New Roman" w:eastAsia="Times New Roman" w:hAnsi="Times New Roman" w:cs="Times New Roman"/>
          <w:sz w:val="10"/>
          <w:szCs w:val="10"/>
          <w:lang w:eastAsia="ru-RU"/>
        </w:rPr>
        <w:t> 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IX. Порядок принятия решения комиссии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осуществляет свою деятельность в соответствии с утвержденным планом работы и с учетом необходимости оперативного решения возникших неотложных вопросов.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Заседание Комиссии проводятся по мере необходимости, но не реже чем один раз в квартал.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Заседание Комиссии правомочно при наличии не менее половины членов Комиссии от каждой из Сторон.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ведения заседания трехсторонней комиссии формируется рабочий президиум, состоящий из представителей сторон. Из числа членов президиума ими назначается председательствующий на заседании.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по вопросам, рассматриваемым трехсторонней комиссией, считаются принятыми, если за них проголосовали три стороны большинством голосов. Члены трехсторонней комиссии, не согласные с принятым решением, вправе требовать занесения их особого мнения в протокол заседания.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 принятые трехсторонней комиссией, мнения сторон по проектам нормативных правовых актов органов местного самоуправления в сфере труда подлежат обязательному рассмотрению органами местного самоуправления, принимающими вышеуказанные акты.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заседаниях трехсторонней комиссии ведется протокол, отражающий ход заседания комиссии, который подписывается председательствующим на заседании и секретарем трехсторонней комиссии. После подписания протокола председательствующим и ответственным секретарем трехсторонней комиссии копии протокола представляются каждой из сторон.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взаимному согласию сторон по предложению одной из сторон решения комиссии подлежат опубликованию в средствах массовой информации.</w:t>
      </w:r>
    </w:p>
    <w:p w:rsidR="00367016" w:rsidRPr="00367016" w:rsidRDefault="00367016" w:rsidP="003670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Комиссии обжалуются в порядке, установленном действующим законодательством Российской Федерации.</w:t>
      </w:r>
    </w:p>
    <w:p w:rsidR="00367016" w:rsidRPr="00583F25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583F25">
        <w:rPr>
          <w:rFonts w:ascii="Times New Roman" w:eastAsia="Times New Roman" w:hAnsi="Times New Roman" w:cs="Times New Roman"/>
          <w:sz w:val="10"/>
          <w:szCs w:val="10"/>
          <w:lang w:eastAsia="ru-RU"/>
        </w:rPr>
        <w:t> 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X. Обеспечение деятельности комиссии</w:t>
      </w:r>
    </w:p>
    <w:p w:rsidR="00367016" w:rsidRPr="00367016" w:rsidRDefault="00367016" w:rsidP="00367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1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Организационно-методическое обеспечение Комиссии осуществляет Управление Делами Администрации Батецкого муниципального района.</w:t>
      </w:r>
    </w:p>
    <w:p w:rsidR="00367016" w:rsidRPr="00367016" w:rsidRDefault="00367016" w:rsidP="00367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016" w:rsidRDefault="00583F25" w:rsidP="00583F2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_______________</w:t>
      </w: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67016" w:rsidRPr="006F54DB" w:rsidRDefault="00367016" w:rsidP="006F54D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sectPr w:rsidR="00367016" w:rsidRPr="006F54DB" w:rsidSect="00215E3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A7191"/>
    <w:multiLevelType w:val="multilevel"/>
    <w:tmpl w:val="2B68A33E"/>
    <w:lvl w:ilvl="0">
      <w:start w:val="6"/>
      <w:numFmt w:val="upperRoman"/>
      <w:lvlText w:val="%1."/>
      <w:lvlJc w:val="left"/>
      <w:pPr>
        <w:ind w:left="1429" w:hanging="720"/>
      </w:pPr>
      <w:rPr>
        <w:b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869" w:hanging="216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104C6FB2"/>
    <w:multiLevelType w:val="multilevel"/>
    <w:tmpl w:val="A1B8AA6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7123" w:hanging="216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2549179B"/>
    <w:multiLevelType w:val="multilevel"/>
    <w:tmpl w:val="046AB6EE"/>
    <w:lvl w:ilvl="0">
      <w:start w:val="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7123" w:hanging="216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2D537EBA"/>
    <w:multiLevelType w:val="multilevel"/>
    <w:tmpl w:val="FDA676C6"/>
    <w:lvl w:ilvl="0">
      <w:start w:val="5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7123" w:hanging="216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3B893F49"/>
    <w:multiLevelType w:val="multilevel"/>
    <w:tmpl w:val="1ADA8C12"/>
    <w:lvl w:ilvl="0">
      <w:start w:val="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DB"/>
    <w:rsid w:val="000414A3"/>
    <w:rsid w:val="00106CB8"/>
    <w:rsid w:val="00152883"/>
    <w:rsid w:val="00215E34"/>
    <w:rsid w:val="00367016"/>
    <w:rsid w:val="00367E64"/>
    <w:rsid w:val="003970B9"/>
    <w:rsid w:val="00583F25"/>
    <w:rsid w:val="00600E6B"/>
    <w:rsid w:val="006F54DB"/>
    <w:rsid w:val="007B025D"/>
    <w:rsid w:val="007E4434"/>
    <w:rsid w:val="0086206E"/>
    <w:rsid w:val="008711D1"/>
    <w:rsid w:val="009A1C3F"/>
    <w:rsid w:val="009E311A"/>
    <w:rsid w:val="00AE5055"/>
    <w:rsid w:val="00CB7C8B"/>
    <w:rsid w:val="00CF6B9E"/>
    <w:rsid w:val="00EB4841"/>
    <w:rsid w:val="00EE3DB0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470A6-383A-458B-A153-3FCEEDFD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F6B9E"/>
  </w:style>
  <w:style w:type="paragraph" w:customStyle="1" w:styleId="p3">
    <w:name w:val="p3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F6B9E"/>
  </w:style>
  <w:style w:type="paragraph" w:customStyle="1" w:styleId="p4">
    <w:name w:val="p4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CF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14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4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2145</Words>
  <Characters>12232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Tanya</cp:lastModifiedBy>
  <cp:revision>4</cp:revision>
  <cp:lastPrinted>2023-05-03T07:57:00Z</cp:lastPrinted>
  <dcterms:created xsi:type="dcterms:W3CDTF">2023-05-29T13:33:00Z</dcterms:created>
  <dcterms:modified xsi:type="dcterms:W3CDTF">2023-05-30T07:04:00Z</dcterms:modified>
</cp:coreProperties>
</file>