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7DFE" w:rsidRPr="00457DFE" w:rsidRDefault="00457DFE" w:rsidP="00457DFE">
      <w:pPr>
        <w:keepNext/>
        <w:adjustRightInd/>
        <w:spacing w:after="60"/>
        <w:jc w:val="center"/>
        <w:outlineLvl w:val="3"/>
        <w:rPr>
          <w:bCs/>
          <w:noProof/>
        </w:rPr>
      </w:pPr>
      <w:r w:rsidRPr="00457DFE">
        <w:rPr>
          <w:rFonts w:ascii="Times New Roman CYR" w:hAnsi="Times New Roman CYR" w:cs="Times New Roman CYR"/>
          <w:noProof/>
        </w:rPr>
        <w:drawing>
          <wp:inline distT="0" distB="0" distL="0" distR="0" wp14:anchorId="55076D7B" wp14:editId="18FFE69F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DFE" w:rsidRPr="00457DFE" w:rsidRDefault="00457DFE" w:rsidP="00457DFE">
      <w:pPr>
        <w:keepNext/>
        <w:adjustRightInd/>
        <w:jc w:val="center"/>
        <w:outlineLvl w:val="3"/>
        <w:rPr>
          <w:b/>
          <w:bCs/>
        </w:rPr>
      </w:pPr>
      <w:r w:rsidRPr="00457DFE">
        <w:rPr>
          <w:b/>
          <w:bCs/>
        </w:rPr>
        <w:t>Российская Федерация</w:t>
      </w:r>
    </w:p>
    <w:p w:rsidR="00457DFE" w:rsidRPr="00457DFE" w:rsidRDefault="00457DFE" w:rsidP="00457DFE">
      <w:pPr>
        <w:keepNext/>
        <w:adjustRightInd/>
        <w:ind w:firstLine="709"/>
        <w:jc w:val="center"/>
        <w:outlineLvl w:val="3"/>
        <w:rPr>
          <w:b/>
          <w:bCs/>
          <w:sz w:val="26"/>
          <w:szCs w:val="26"/>
        </w:rPr>
      </w:pPr>
      <w:r w:rsidRPr="00457DFE">
        <w:rPr>
          <w:b/>
          <w:bCs/>
        </w:rPr>
        <w:t>Новгородская область</w:t>
      </w:r>
      <w:r w:rsidRPr="00457DFE">
        <w:rPr>
          <w:b/>
          <w:bCs/>
          <w:sz w:val="26"/>
          <w:szCs w:val="26"/>
        </w:rPr>
        <w:t xml:space="preserve"> </w:t>
      </w:r>
      <w:r w:rsidRPr="00457DFE">
        <w:rPr>
          <w:b/>
        </w:rPr>
        <w:t>Батецкий муниципальный район</w:t>
      </w:r>
    </w:p>
    <w:p w:rsidR="00457DFE" w:rsidRPr="00457DFE" w:rsidRDefault="00457DFE" w:rsidP="00457DFE">
      <w:pPr>
        <w:keepNext/>
        <w:adjustRightInd/>
        <w:ind w:firstLine="709"/>
        <w:jc w:val="center"/>
        <w:outlineLvl w:val="2"/>
        <w:rPr>
          <w:b/>
          <w:bCs/>
          <w:caps/>
        </w:rPr>
      </w:pPr>
      <w:r w:rsidRPr="00457DFE">
        <w:rPr>
          <w:b/>
          <w:bCs/>
        </w:rPr>
        <w:t>СОВЕТ ДЕПУТАТОВ БАТЕЦКОГО СЕЛЬСКОГО ПОСЕЛЕНИЯ</w:t>
      </w:r>
    </w:p>
    <w:p w:rsidR="00457DFE" w:rsidRPr="00457DFE" w:rsidRDefault="00457DFE" w:rsidP="00457DFE">
      <w:pPr>
        <w:keepNext/>
        <w:adjustRightInd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:rsidR="00457DFE" w:rsidRPr="00457DFE" w:rsidRDefault="00457DFE" w:rsidP="00457DFE">
      <w:pPr>
        <w:keepNext/>
        <w:adjustRightInd/>
        <w:spacing w:after="60"/>
        <w:jc w:val="center"/>
        <w:outlineLvl w:val="1"/>
        <w:rPr>
          <w:b/>
          <w:bCs/>
          <w:iCs/>
        </w:rPr>
      </w:pPr>
      <w:r w:rsidRPr="00457DFE">
        <w:rPr>
          <w:b/>
          <w:bCs/>
          <w:iCs/>
        </w:rPr>
        <w:t>Р Е Ш Е Н И Е</w:t>
      </w:r>
    </w:p>
    <w:p w:rsidR="00AE6621" w:rsidRPr="002D0A6A" w:rsidRDefault="00AE6621" w:rsidP="000B1B85"/>
    <w:p w:rsidR="00AE6621" w:rsidRPr="002D0A6A" w:rsidRDefault="00AE6621" w:rsidP="000B1B85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 w:rsidRPr="002D0A6A">
        <w:rPr>
          <w:b/>
          <w:bCs/>
          <w:color w:val="000000"/>
          <w:spacing w:val="-2"/>
        </w:rPr>
        <w:t>О бюджете Батецкого сельского поселения на 20</w:t>
      </w:r>
      <w:r>
        <w:rPr>
          <w:b/>
          <w:bCs/>
          <w:color w:val="000000"/>
          <w:spacing w:val="-2"/>
        </w:rPr>
        <w:t>23</w:t>
      </w:r>
      <w:r w:rsidRPr="002D0A6A">
        <w:rPr>
          <w:b/>
          <w:bCs/>
          <w:color w:val="000000"/>
          <w:spacing w:val="-2"/>
        </w:rPr>
        <w:t xml:space="preserve"> год </w:t>
      </w:r>
    </w:p>
    <w:p w:rsidR="00AE6621" w:rsidRDefault="00AE6621" w:rsidP="000B1B85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 w:rsidRPr="002D0A6A">
        <w:rPr>
          <w:b/>
          <w:bCs/>
          <w:color w:val="000000"/>
          <w:spacing w:val="-2"/>
        </w:rPr>
        <w:t>и плановый период 202</w:t>
      </w:r>
      <w:r>
        <w:rPr>
          <w:b/>
          <w:bCs/>
          <w:color w:val="000000"/>
          <w:spacing w:val="-2"/>
        </w:rPr>
        <w:t>4</w:t>
      </w:r>
      <w:r w:rsidRPr="002D0A6A">
        <w:rPr>
          <w:b/>
          <w:bCs/>
          <w:color w:val="000000"/>
          <w:spacing w:val="-2"/>
        </w:rPr>
        <w:t xml:space="preserve"> и 202</w:t>
      </w:r>
      <w:r>
        <w:rPr>
          <w:b/>
          <w:bCs/>
          <w:color w:val="000000"/>
          <w:spacing w:val="-2"/>
        </w:rPr>
        <w:t>5</w:t>
      </w:r>
      <w:r w:rsidRPr="002D0A6A">
        <w:rPr>
          <w:b/>
          <w:bCs/>
          <w:color w:val="000000"/>
          <w:spacing w:val="-2"/>
        </w:rPr>
        <w:t xml:space="preserve"> годов</w:t>
      </w:r>
    </w:p>
    <w:p w:rsidR="00B3750B" w:rsidRDefault="00B3750B" w:rsidP="000B1B85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B3750B" w:rsidRDefault="00B3750B" w:rsidP="00B3750B">
      <w:pPr>
        <w:keepNext/>
        <w:spacing w:after="24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Принято Советом депутатов Батец</w:t>
      </w:r>
      <w:r w:rsidR="00457DFE">
        <w:rPr>
          <w:sz w:val="24"/>
          <w:szCs w:val="24"/>
        </w:rPr>
        <w:t xml:space="preserve">кого сельского поселения </w:t>
      </w:r>
      <w:proofErr w:type="gramStart"/>
      <w:r w:rsidR="00457DFE">
        <w:rPr>
          <w:sz w:val="24"/>
          <w:szCs w:val="24"/>
        </w:rPr>
        <w:t xml:space="preserve">20 </w:t>
      </w:r>
      <w:r w:rsidR="007F1A80">
        <w:rPr>
          <w:sz w:val="24"/>
          <w:szCs w:val="24"/>
        </w:rPr>
        <w:t xml:space="preserve"> декабря</w:t>
      </w:r>
      <w:proofErr w:type="gramEnd"/>
      <w:r>
        <w:rPr>
          <w:sz w:val="24"/>
          <w:szCs w:val="24"/>
        </w:rPr>
        <w:t xml:space="preserve"> 2022 года</w:t>
      </w:r>
    </w:p>
    <w:p w:rsidR="00B3750B" w:rsidRPr="007F1A80" w:rsidRDefault="00B3750B">
      <w:pPr>
        <w:ind w:firstLine="709"/>
        <w:jc w:val="both"/>
        <w:rPr>
          <w:sz w:val="20"/>
          <w:szCs w:val="20"/>
        </w:rPr>
      </w:pPr>
    </w:p>
    <w:p w:rsidR="00AE6621" w:rsidRDefault="00AE6621">
      <w:pPr>
        <w:ind w:firstLine="709"/>
        <w:jc w:val="both"/>
      </w:pPr>
      <w: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317-СД, Совет депутатов Батецкого сельского поселения</w:t>
      </w:r>
    </w:p>
    <w:p w:rsidR="00AE6621" w:rsidRDefault="00AE6621">
      <w:pPr>
        <w:ind w:firstLine="709"/>
        <w:jc w:val="both"/>
        <w:rPr>
          <w:b/>
          <w:bCs/>
        </w:rPr>
      </w:pPr>
      <w:r>
        <w:rPr>
          <w:b/>
          <w:bCs/>
        </w:rPr>
        <w:t>РЕШИЛ:</w:t>
      </w:r>
    </w:p>
    <w:p w:rsidR="00457DFE" w:rsidRPr="00457DFE" w:rsidRDefault="00457DFE">
      <w:pPr>
        <w:ind w:firstLine="709"/>
        <w:jc w:val="both"/>
        <w:rPr>
          <w:b/>
          <w:bCs/>
          <w:sz w:val="20"/>
          <w:szCs w:val="20"/>
        </w:rPr>
      </w:pPr>
    </w:p>
    <w:p w:rsidR="00AE6621" w:rsidRDefault="00AE6621">
      <w:pPr>
        <w:ind w:firstLine="720"/>
        <w:jc w:val="both"/>
      </w:pPr>
      <w:r>
        <w:t>1.</w:t>
      </w:r>
      <w:r w:rsidR="00457DFE">
        <w:t xml:space="preserve"> </w:t>
      </w:r>
      <w:r>
        <w:t>Утвердить бюджет Батецкого сельского поселения на 2023 год и плановый период 2024 и 2025 годов:</w:t>
      </w:r>
    </w:p>
    <w:p w:rsidR="00AE6621" w:rsidRDefault="00AE6621">
      <w:pPr>
        <w:ind w:firstLine="720"/>
        <w:jc w:val="both"/>
        <w:rPr>
          <w:b/>
          <w:bCs/>
          <w:sz w:val="12"/>
          <w:szCs w:val="12"/>
        </w:rPr>
      </w:pP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1.1. Основные характеристики бюджета Батецкого сельского поселения на 2023 год и плановый период 2024 и 2025 годов:</w:t>
      </w:r>
    </w:p>
    <w:p w:rsidR="00AE6621" w:rsidRDefault="00AE6621">
      <w:pPr>
        <w:pStyle w:val="a8"/>
        <w:ind w:right="0" w:firstLine="720"/>
      </w:pPr>
      <w:r>
        <w:t>1.1.1. Установить основные характеристики бюджета Батецкого сельского поселения на 2023 год:</w:t>
      </w:r>
    </w:p>
    <w:p w:rsidR="00AE6621" w:rsidRDefault="00AE6621">
      <w:pPr>
        <w:ind w:firstLine="720"/>
        <w:jc w:val="both"/>
      </w:pPr>
      <w:r>
        <w:t>1) общий объем доходов бюджета сельского поселения в сумме 13</w:t>
      </w:r>
      <w:r w:rsidR="007A794E">
        <w:t xml:space="preserve">923,8 </w:t>
      </w:r>
      <w:r>
        <w:t>тыс. рублей;</w:t>
      </w:r>
    </w:p>
    <w:p w:rsidR="00AE6621" w:rsidRDefault="00AE6621">
      <w:pPr>
        <w:ind w:firstLine="720"/>
        <w:jc w:val="both"/>
      </w:pPr>
      <w:r>
        <w:t>2) общий объем расходов бюджета сельского поселения в сумме 13</w:t>
      </w:r>
      <w:r w:rsidR="007A794E">
        <w:t xml:space="preserve">923,8 </w:t>
      </w:r>
      <w:r>
        <w:t>тыс</w:t>
      </w:r>
      <w:r w:rsidR="00457DFE">
        <w:t>. рублей;</w:t>
      </w:r>
    </w:p>
    <w:p w:rsidR="00AE6621" w:rsidRDefault="00AE6621">
      <w:pPr>
        <w:ind w:firstLine="720"/>
        <w:jc w:val="both"/>
      </w:pPr>
      <w:r>
        <w:t>3) на 2023 год прогнозируется бездефицитный бюджет поселения.</w:t>
      </w:r>
    </w:p>
    <w:p w:rsidR="00AE6621" w:rsidRDefault="00AE6621">
      <w:pPr>
        <w:pStyle w:val="a8"/>
        <w:ind w:right="0" w:firstLine="720"/>
      </w:pPr>
      <w:r>
        <w:t>1.1.2. Установить основные характеристики бюджета Батецкого сельского поселения на 2024 год и 2025 год:</w:t>
      </w:r>
    </w:p>
    <w:p w:rsidR="00AE6621" w:rsidRDefault="00AE6621">
      <w:pPr>
        <w:pStyle w:val="a8"/>
        <w:ind w:right="0" w:firstLine="720"/>
      </w:pPr>
      <w:r>
        <w:t>1) общий объем доходов бюджета сельского поселения на 2024 год в сумме 1027</w:t>
      </w:r>
      <w:r w:rsidR="00A0074B">
        <w:t>6,4</w:t>
      </w:r>
      <w:r>
        <w:t xml:space="preserve"> тыс. рублей и на 2025 год в сумме 1049</w:t>
      </w:r>
      <w:r w:rsidR="00A0074B">
        <w:t>1,9</w:t>
      </w:r>
      <w:r>
        <w:t xml:space="preserve"> тыс. рублей;</w:t>
      </w:r>
    </w:p>
    <w:p w:rsidR="00AE6621" w:rsidRDefault="00AE6621">
      <w:pPr>
        <w:pStyle w:val="a8"/>
        <w:ind w:right="0" w:firstLine="720"/>
      </w:pPr>
      <w:r>
        <w:t>2) общий объем расходов бюджета сельского поселения на 2024 год в сумме 1027</w:t>
      </w:r>
      <w:r w:rsidR="00A0074B">
        <w:t>6,4</w:t>
      </w:r>
      <w:r>
        <w:t xml:space="preserve"> тыс. рублей, в том числе условно – утвержденные расходы в сумме 196,0 тыс. рублей и на 2025 год в сумме 1049</w:t>
      </w:r>
      <w:r w:rsidR="00A0074B">
        <w:t>1,9</w:t>
      </w:r>
      <w:r>
        <w:t xml:space="preserve"> тыс. рублей, в том числе условно – утвержденные расходы в сумме 402,0 тыс. рублей;</w:t>
      </w:r>
    </w:p>
    <w:p w:rsidR="00AE6621" w:rsidRDefault="00AE6621">
      <w:pPr>
        <w:pStyle w:val="a8"/>
        <w:ind w:right="0" w:firstLine="720"/>
      </w:pPr>
      <w:r>
        <w:t>3) на 2024 год и 2025 год прогнозируется бездефицитный бюджет поселения.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1.2. Поступление налоговых и неналоговых доходов в бюджет сельского поселения:</w:t>
      </w:r>
    </w:p>
    <w:p w:rsidR="00AE6621" w:rsidRDefault="00AE6621">
      <w:pPr>
        <w:ind w:firstLine="720"/>
        <w:jc w:val="both"/>
      </w:pPr>
      <w:r>
        <w:lastRenderedPageBreak/>
        <w:t>1.2.1.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2023 год согласно приложению 1 к настоящему решению.</w:t>
      </w:r>
    </w:p>
    <w:p w:rsidR="00AE6621" w:rsidRDefault="00AE6621">
      <w:pPr>
        <w:ind w:firstLine="720"/>
        <w:jc w:val="both"/>
      </w:pPr>
      <w:r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2024 год и 2025 год согласно приложению 2 к настоящему решению.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1.3. Источники внутреннего финансирования дефицита бюджета сельского поселения:</w:t>
      </w:r>
    </w:p>
    <w:p w:rsidR="00AE6621" w:rsidRDefault="00AE6621">
      <w:pPr>
        <w:ind w:firstLine="720"/>
        <w:jc w:val="both"/>
      </w:pPr>
      <w:r>
        <w:t>Установить источники внутреннего финансирования дефицита бюджета сельского поселения на 2023 год и плановый период 2024 и 2025 годов согласно приложению 3 к настоящему решению.</w:t>
      </w:r>
    </w:p>
    <w:p w:rsidR="00AE6621" w:rsidRDefault="00AE6621">
      <w:pPr>
        <w:ind w:firstLine="720"/>
        <w:jc w:val="both"/>
      </w:pPr>
      <w:r>
        <w:t>Установить, что в 2023 году остатки средств бюджета сельского поселения по состоянию на 1 января 2023 года, за исключением остатков неиспользованных средств дорожного фонда поселения, межбюджетных трансфертов, полученных в форме субсидий, субвенций и иных межбюджетных трансфертов, имеющих целевое назначение, а также остатков средств бюджета  сельского поселения, направленных на покрытие дефицита бюджета сельского поселения, могут в полном объеме направляться на покрытие временных кассовых разрывов.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1.4. Объем межбюджетных трансфертов, получаемых из других бюджетов:</w:t>
      </w:r>
    </w:p>
    <w:p w:rsidR="00AE6621" w:rsidRDefault="00AE6621">
      <w:pPr>
        <w:pStyle w:val="a8"/>
        <w:ind w:right="0" w:firstLine="720"/>
      </w:pPr>
      <w:r>
        <w:t>1.4.1. Установить объем межбюджетных трансфертов, получаемых в бюджет сельского поселения на 2023 год, в сумме 7</w:t>
      </w:r>
      <w:r w:rsidR="00EC44E5">
        <w:t>317,9</w:t>
      </w:r>
      <w:r>
        <w:t xml:space="preserve"> тыс. рублей согласно приложению 4;</w:t>
      </w:r>
    </w:p>
    <w:p w:rsidR="00AE6621" w:rsidRDefault="00AE6621">
      <w:pPr>
        <w:pStyle w:val="a8"/>
        <w:ind w:right="0" w:firstLine="720"/>
      </w:pPr>
      <w:r>
        <w:t>1.4.2. Установить объем межбюджетных трансфертов, получаемых в бюджет сельского поселения на 2024 год, в сумме 3299,6 тыс. рублей и на 2025 год в сумме 3228,7 тыс. рублей согласно приложению 5.</w:t>
      </w:r>
    </w:p>
    <w:p w:rsidR="00AE6621" w:rsidRDefault="00AE6621">
      <w:pPr>
        <w:ind w:firstLine="720"/>
        <w:rPr>
          <w:b/>
          <w:bCs/>
        </w:rPr>
      </w:pPr>
      <w:r>
        <w:rPr>
          <w:b/>
          <w:bCs/>
        </w:rPr>
        <w:t>1.5. Особенности использования средств, поступающих во временное распоряжение получателей средств бюджета сельского поселения:</w:t>
      </w:r>
    </w:p>
    <w:p w:rsidR="00AE6621" w:rsidRDefault="00AE6621">
      <w:pPr>
        <w:ind w:firstLine="720"/>
        <w:jc w:val="both"/>
      </w:pPr>
      <w:r>
        <w:t>Операции со средствами, поступающими во временное распоряжение получателей средств местного бюджета в соответствии с нормативными правовыми актами Российской Федерации, нормативными правовыми актами области,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1.6. Бюджетные ассигнования бюджета сельского поселения на 2023 год и плановый период 2024 и 2025 годов:</w:t>
      </w:r>
    </w:p>
    <w:p w:rsidR="00AE6621" w:rsidRDefault="00AE6621">
      <w:pPr>
        <w:pStyle w:val="a8"/>
        <w:ind w:right="0" w:firstLine="720"/>
      </w:pPr>
      <w:r>
        <w:t>1.6.1. Утвердить ведомственную структуру расходов бюджета сельского поселения:</w:t>
      </w:r>
    </w:p>
    <w:p w:rsidR="00AE6621" w:rsidRDefault="00AE6621">
      <w:pPr>
        <w:pStyle w:val="a8"/>
        <w:ind w:right="0" w:firstLine="720"/>
      </w:pPr>
      <w:r>
        <w:t>на 2023 год согласно приложению 6 к настоящему решению;</w:t>
      </w:r>
    </w:p>
    <w:p w:rsidR="00AE6621" w:rsidRDefault="00AE6621">
      <w:pPr>
        <w:pStyle w:val="a8"/>
        <w:ind w:right="0" w:firstLine="720"/>
      </w:pPr>
      <w:r>
        <w:t xml:space="preserve">на 2024 </w:t>
      </w:r>
      <w:r w:rsidR="009D0001">
        <w:t>–</w:t>
      </w:r>
      <w:r>
        <w:t xml:space="preserve"> 2025 годы согласно приложению 7 к настоящему решению.</w:t>
      </w:r>
    </w:p>
    <w:p w:rsidR="00AE6621" w:rsidRDefault="00AE6621">
      <w:pPr>
        <w:ind w:firstLine="720"/>
        <w:jc w:val="both"/>
      </w:pPr>
      <w:r>
        <w:t>1.6.2. Утвердить в пределах общего объема расходов, установленного разделом 1 настоящего решения,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бюджета:</w:t>
      </w:r>
    </w:p>
    <w:p w:rsidR="00AE6621" w:rsidRDefault="00AE6621">
      <w:pPr>
        <w:ind w:firstLine="720"/>
        <w:jc w:val="both"/>
      </w:pPr>
      <w:r>
        <w:lastRenderedPageBreak/>
        <w:t>на 2023 год согласно приложению 8 к настоящему решению;</w:t>
      </w:r>
    </w:p>
    <w:p w:rsidR="00AE6621" w:rsidRDefault="00AE6621">
      <w:pPr>
        <w:ind w:firstLine="720"/>
        <w:jc w:val="both"/>
      </w:pPr>
      <w:r>
        <w:t>на 2024 -2025 годы согласно приложению 9 к настоящему решению.</w:t>
      </w:r>
    </w:p>
    <w:p w:rsidR="00AE6621" w:rsidRDefault="00AE6621">
      <w:pPr>
        <w:pStyle w:val="a8"/>
        <w:ind w:right="0" w:firstLine="720"/>
      </w:pPr>
      <w:r>
        <w:t>1.6.3. Утвердить в пределах общего объема расходов</w:t>
      </w:r>
      <w:r w:rsidR="00AA653A">
        <w:t>,</w:t>
      </w:r>
      <w:r>
        <w:t xml:space="preserve"> установленного разделом 1 настоящего решения объем бюджетных ассигнований дорожного фонда поселения на 2023 год в сумме 63</w:t>
      </w:r>
      <w:r w:rsidR="00A0074B">
        <w:t>62,4</w:t>
      </w:r>
      <w:r>
        <w:t xml:space="preserve"> тыс. рублей, на 2024 год 52</w:t>
      </w:r>
      <w:r w:rsidR="00A0074B">
        <w:t>67,</w:t>
      </w:r>
      <w:r w:rsidR="00251A77">
        <w:t>7</w:t>
      </w:r>
      <w:r>
        <w:t xml:space="preserve"> тыс.</w:t>
      </w:r>
      <w:r w:rsidR="00AA653A">
        <w:t xml:space="preserve"> </w:t>
      </w:r>
      <w:r>
        <w:t>рублей и на 2025 год 548</w:t>
      </w:r>
      <w:r w:rsidR="00A0074B">
        <w:t>3,5</w:t>
      </w:r>
      <w:r>
        <w:t xml:space="preserve"> тыс.</w:t>
      </w:r>
      <w:r w:rsidR="00AA653A">
        <w:t xml:space="preserve"> </w:t>
      </w:r>
      <w:r>
        <w:t>рублей.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1.7. Верхний предел муниципального внутреннего долга:</w:t>
      </w:r>
    </w:p>
    <w:p w:rsidR="00AE6621" w:rsidRDefault="00AE6621">
      <w:pPr>
        <w:ind w:firstLine="720"/>
        <w:jc w:val="both"/>
      </w:pPr>
      <w:r>
        <w:t>1.7.1. Установить верхний предел муниципального внутреннего долга  Батецкого сельского поселения на 1 января 202</w:t>
      </w:r>
      <w:r w:rsidR="002F45E6">
        <w:t>4</w:t>
      </w:r>
      <w:r>
        <w:t xml:space="preserve"> года в сумме 2246,2 тыс. рублей, в том числе верхний предел муниципального долга по муниципальным гарантиям 0,0 тыс. рублей; на 1 января 202</w:t>
      </w:r>
      <w:r w:rsidR="002F45E6">
        <w:t>5</w:t>
      </w:r>
      <w:r>
        <w:t xml:space="preserve"> года в сумме 2246,2 тыс.рублей, в том числе верхний предел муниципального долга по муниципальным гарантиям 0,0 тыс.рублей; на 1 января 202</w:t>
      </w:r>
      <w:r w:rsidR="002F45E6">
        <w:t>6</w:t>
      </w:r>
      <w:r>
        <w:t xml:space="preserve"> года в сумме 2246,2 тыс.рублей., в том числе верхний предел муниципального долга по муниципальным гарантиям 0,0 тыс.рублей</w:t>
      </w:r>
      <w:r w:rsidR="002F45E6">
        <w:t>.</w:t>
      </w:r>
    </w:p>
    <w:p w:rsidR="00AE6621" w:rsidRDefault="00AE6621">
      <w:pPr>
        <w:ind w:firstLine="720"/>
        <w:jc w:val="both"/>
      </w:pPr>
      <w:r>
        <w:t>1.7.2. Утвердить программу муниципальных внутренних заимствований Батецкого сельского поселения на 2023-2025 годы согласно приложению 10 к настоящему решению</w:t>
      </w:r>
    </w:p>
    <w:p w:rsidR="00AE6621" w:rsidRDefault="00AE6621">
      <w:pPr>
        <w:pStyle w:val="a8"/>
        <w:ind w:right="0" w:firstLine="720"/>
        <w:rPr>
          <w:b/>
          <w:bCs/>
        </w:rPr>
      </w:pPr>
      <w:r>
        <w:rPr>
          <w:b/>
          <w:bCs/>
        </w:rPr>
        <w:t>1.8. Особенности исполнения бюджета сельского поселения:</w:t>
      </w:r>
    </w:p>
    <w:p w:rsidR="00AE6621" w:rsidRDefault="00AE6621">
      <w:pPr>
        <w:pStyle w:val="a8"/>
        <w:ind w:right="0" w:firstLine="720"/>
      </w:pPr>
      <w:r>
        <w:t>1.8.</w:t>
      </w:r>
      <w:proofErr w:type="gramStart"/>
      <w:r>
        <w:t>1.Установить</w:t>
      </w:r>
      <w:proofErr w:type="gramEnd"/>
      <w:r>
        <w:t>, что в 2023 году неиспользованные по состоянию на 01.01.2023 года остатки целевых средств подлежат возврату в соответствующий бюджет.</w:t>
      </w:r>
    </w:p>
    <w:p w:rsidR="00AE6621" w:rsidRDefault="00AE6621">
      <w:pPr>
        <w:pStyle w:val="a8"/>
        <w:tabs>
          <w:tab w:val="left" w:pos="1665"/>
        </w:tabs>
        <w:ind w:right="0" w:firstLine="720"/>
        <w:rPr>
          <w:b/>
          <w:bCs/>
        </w:rPr>
      </w:pPr>
      <w:r>
        <w:rPr>
          <w:b/>
          <w:bCs/>
        </w:rPr>
        <w:t>1.9. Предоставление субсидий юридическим лицам в 2023 году и плановом периоде 2024 и 2025 годов:</w:t>
      </w:r>
    </w:p>
    <w:p w:rsidR="00AE6621" w:rsidRDefault="00AE6621">
      <w:pPr>
        <w:pStyle w:val="a8"/>
        <w:ind w:right="0" w:firstLine="720"/>
        <w:rPr>
          <w:spacing w:val="-2"/>
        </w:rPr>
      </w:pPr>
      <w:r>
        <w:rPr>
          <w:spacing w:val="-2"/>
        </w:rPr>
        <w:t>Предоставлять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AE6621" w:rsidRDefault="00AE6621">
      <w:pPr>
        <w:pStyle w:val="a8"/>
        <w:ind w:right="0" w:firstLine="720"/>
        <w:rPr>
          <w:b/>
          <w:bCs/>
        </w:rPr>
      </w:pPr>
      <w:r>
        <w:rPr>
          <w:b/>
          <w:bCs/>
        </w:rPr>
        <w:t>1.10. Публичные обязательства</w:t>
      </w:r>
    </w:p>
    <w:p w:rsidR="00AE6621" w:rsidRDefault="00AE6621">
      <w:pPr>
        <w:pStyle w:val="a8"/>
        <w:ind w:right="0" w:firstLine="720"/>
      </w:pPr>
      <w:r>
        <w:t>В бюджете сельского поселения на 2023 год и плановый период 2024 и 2025 годов расходов на исполнение публичных нормативных обязательств не планируется.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1.11</w:t>
      </w:r>
      <w:r w:rsidR="00457DFE">
        <w:rPr>
          <w:b/>
          <w:bCs/>
        </w:rPr>
        <w:t xml:space="preserve">. </w:t>
      </w:r>
      <w:r>
        <w:rPr>
          <w:b/>
          <w:bCs/>
        </w:rPr>
        <w:t>Дополнительные основания для внесения изменений в сводную бюджетную роспись бюджета поселения:</w:t>
      </w:r>
    </w:p>
    <w:p w:rsidR="00AE6621" w:rsidRDefault="00AE6621">
      <w:pPr>
        <w:ind w:firstLine="720"/>
        <w:jc w:val="both"/>
      </w:pPr>
      <w:r>
        <w:t xml:space="preserve">Установить, что в соответствии с решениями председателя комитета финансов Администрации Батецкого муниципального района дополнительно к основаниям, установленным </w:t>
      </w:r>
      <w:hyperlink r:id="rId9" w:history="1">
        <w:r w:rsidRPr="00583210">
          <w:rPr>
            <w:rStyle w:val="ad"/>
            <w:rFonts w:ascii="Times New Roman" w:hAnsi="Times New Roman" w:cs="Times New Roman"/>
            <w:color w:val="auto"/>
            <w:u w:val="none"/>
            <w:lang w:eastAsia="ru-RU"/>
          </w:rPr>
          <w:t>пунктом 3 статьи 217</w:t>
        </w:r>
      </w:hyperlink>
      <w:r w:rsidRPr="00583210">
        <w:t xml:space="preserve"> </w:t>
      </w:r>
      <w:r>
        <w:t>Бюджетного кодекса Российской Федерации, может осуществляться внесение изменений в сводную бюджетную роспись  бюджета поселения без внесения изменений в настоящее решение Совета депутатов Батецкого сельского поселения по следующим основаниям:</w:t>
      </w:r>
    </w:p>
    <w:p w:rsidR="00AE6621" w:rsidRDefault="00AE6621">
      <w:pPr>
        <w:ind w:firstLine="720"/>
        <w:jc w:val="both"/>
      </w:pPr>
      <w:r>
        <w:t>1) приведение кодов бюджетной классификации расходов бюджета поселения и источников внутреннего финансирования дефицита бюджета поселения в соответствие с бюджетной классификацией Российской Федерации;</w:t>
      </w:r>
    </w:p>
    <w:p w:rsidR="00AE6621" w:rsidRDefault="00AE6621">
      <w:pPr>
        <w:ind w:firstLine="720"/>
        <w:jc w:val="both"/>
      </w:pPr>
      <w:r>
        <w:t>2) уточнение источников внутреннего финансирования дефицита бюджета поселения в случае предоставления бюджету поселения из бюджета района бюджетных кредитов;</w:t>
      </w:r>
    </w:p>
    <w:p w:rsidR="00AE6621" w:rsidRDefault="00AE6621">
      <w:pPr>
        <w:ind w:firstLine="720"/>
        <w:jc w:val="both"/>
      </w:pPr>
      <w:r>
        <w:lastRenderedPageBreak/>
        <w:t>3) проведение операций по управлению внутренним долгом Батецкого сельского поселения, направленных на оптимизацию его структуры, а также снижение стоимости заимствований, не приводящих к увеличению дефицита бюджета, верхнего предела внутреннего долга поселения и расходов на обслуживание долговых обязательств;</w:t>
      </w:r>
    </w:p>
    <w:p w:rsidR="00AE6621" w:rsidRDefault="00AE6621">
      <w:pPr>
        <w:ind w:firstLine="720"/>
        <w:jc w:val="both"/>
      </w:pPr>
      <w:r>
        <w:t xml:space="preserve">4) перераспределение бюджетных ассигнований между подгруппами вида расходов классификации расходов бюджета поселения в пределах общего объема бюджетных ассигнований, предусмотренных главному распорядителю средств бюджета поселения по соответствующей целевой статье (муниципальной программе Батецкого сельского поселения и непрограммному направлению деятельности) и группе вида расходов классификации </w:t>
      </w:r>
      <w:proofErr w:type="gramStart"/>
      <w:r>
        <w:t>расходов  бюджета</w:t>
      </w:r>
      <w:proofErr w:type="gramEnd"/>
      <w:r>
        <w:t xml:space="preserve"> поселения;</w:t>
      </w:r>
    </w:p>
    <w:p w:rsidR="00AE6621" w:rsidRDefault="00AE6621">
      <w:pPr>
        <w:ind w:firstLine="720"/>
        <w:jc w:val="both"/>
      </w:pPr>
      <w:r>
        <w:t xml:space="preserve">5) перераспределение бюджетных ассигнований </w:t>
      </w:r>
      <w:proofErr w:type="gramStart"/>
      <w:r>
        <w:t>в пределах</w:t>
      </w:r>
      <w:proofErr w:type="gramEnd"/>
      <w:r>
        <w:t xml:space="preserve"> утвержденных настоящим решением Совета депутатов Батецкого сельского поселения объемов бюджетных ассигнований на финансовое обеспечение реализации муниципальных программ Батецкого сельского поселения в связи с внесением изменений в муниципальные программы Батецкого сельского поселения, если такие изменения не связаны с определением видов и объемов межбюджетных трансфертов;</w:t>
      </w:r>
    </w:p>
    <w:p w:rsidR="00AE6621" w:rsidRDefault="00AE6621">
      <w:pPr>
        <w:ind w:firstLine="720"/>
        <w:jc w:val="both"/>
      </w:pPr>
      <w:r>
        <w:t>6) перераспределение бюджетных ассигнований, в том числе в случае образования экономии, между разделами, подразделами, целевыми статьями (муниципальными программами Батецкого сельского поселения и непрограммными направлениями деятельности), группами и подгруппами видов расходов классификации расходов бюджета поселения в пределах объема бюджетных ассигнований, предусмотренных главному распорядителю средств бюджета поселения на реализацию непрограммных направлений деятельности;</w:t>
      </w:r>
    </w:p>
    <w:p w:rsidR="00AE6621" w:rsidRDefault="00AE6621">
      <w:pPr>
        <w:ind w:firstLine="720"/>
        <w:jc w:val="both"/>
      </w:pPr>
      <w:r>
        <w:t>7) перераспределение бюджетных ассигнований между разделами, подразделами, целевыми статьями (муниципальными программами Батецкого сельского поселения и непрограммными направлениями деятельности), группами и подгруппами видов расходов классификации расходов  бюджета поселения, в том числе путем введения новых кодов классификации расходов, в пределах бюджетных ассигнований предусмотренных главному распорядителю средств бюджета поселения для выполнения условий в целях получения субсидий, иных межбюджетных трансфертов из областного бюджета;</w:t>
      </w:r>
    </w:p>
    <w:p w:rsidR="00AE6621" w:rsidRDefault="00AE6621">
      <w:pPr>
        <w:ind w:firstLine="720"/>
        <w:jc w:val="both"/>
      </w:pPr>
      <w:r>
        <w:t xml:space="preserve">8) увеличение бюджетных ассигнований по отдельным разделам, подразделам, целевым статьям (муниципальными программами Батецкого сельского поселения  и непрограммным направлениям деятельности), группам и подгруппам видов расходов классификации расходов  бюджета поселения за счет экономии по использованию бюджетных ассигнований на оказание государственных услуг </w:t>
      </w:r>
      <w:r w:rsidR="009D0001">
        <w:t>–</w:t>
      </w:r>
      <w:r>
        <w:t xml:space="preserve"> в пределах общего объема бюджетных ассигнований, предусмотренных главному распорядителю средств бюджета поселения на оказание государственных услуг при условии, что увеличение бюджетных ассигнований по соответствующему виду расходов не превышает 10 процентов;</w:t>
      </w:r>
    </w:p>
    <w:p w:rsidR="00AE6621" w:rsidRDefault="00AE6621">
      <w:pPr>
        <w:ind w:firstLine="720"/>
        <w:jc w:val="both"/>
      </w:pPr>
      <w:r>
        <w:t xml:space="preserve">9) поступление лимитов бюджетных обязательств на открытые в Управлении Федерального казначейства по Новгородской области лицевые счета для учета операций по переданным </w:t>
      </w:r>
      <w:r w:rsidR="00457DFE">
        <w:t xml:space="preserve">полномочиям получателя средств </w:t>
      </w:r>
      <w:r>
        <w:t xml:space="preserve">федерального бюджета по перечислению </w:t>
      </w:r>
      <w:proofErr w:type="gramStart"/>
      <w:r>
        <w:t>в  бюджет</w:t>
      </w:r>
      <w:proofErr w:type="gramEnd"/>
      <w:r>
        <w:t xml:space="preserve"> поселения межбюджетных </w:t>
      </w:r>
      <w:r>
        <w:lastRenderedPageBreak/>
        <w:t>трансфертов сверх объемов соответству</w:t>
      </w:r>
      <w:r w:rsidR="00457DFE">
        <w:t xml:space="preserve">ющих безвозмездных поступлений </w:t>
      </w:r>
      <w:r>
        <w:t xml:space="preserve"> бюджета поселения, утвержденных настоящим решением.</w:t>
      </w:r>
    </w:p>
    <w:p w:rsidR="00AE6621" w:rsidRDefault="00AE6621">
      <w:pPr>
        <w:tabs>
          <w:tab w:val="left" w:pos="709"/>
          <w:tab w:val="left" w:pos="2338"/>
          <w:tab w:val="left" w:pos="5740"/>
        </w:tabs>
        <w:ind w:firstLine="720"/>
        <w:jc w:val="both"/>
      </w:pPr>
      <w:r>
        <w:t xml:space="preserve">10) уменьшение бюджетных ассигнований по отдельным разделам, подразделам, целевым статьям (муниципальным программам Батецкого сельского поселения  и непрограммным направлениям деятельности), группам и подгруппам видов </w:t>
      </w:r>
      <w:r w:rsidR="007F1A80">
        <w:t>расходов классификации расходов</w:t>
      </w:r>
      <w:r>
        <w:t xml:space="preserve"> бюджета сельского поселения, предусмотренных</w:t>
      </w:r>
      <w:r w:rsidR="007F1A80">
        <w:t xml:space="preserve"> главному распорядителю средств</w:t>
      </w:r>
      <w:r>
        <w:t xml:space="preserve"> бюджета сельского поселения, в размере экономии, полученной за счет конкурентных способов определения поставщиков (подрядчиков, исполнителей) при осуществлении закупок товаров, работ, </w:t>
      </w:r>
      <w:r w:rsidR="00457DFE">
        <w:t xml:space="preserve">услуг </w:t>
      </w:r>
      <w:r>
        <w:t>за исключением экономии средств бюджета сельского поселения, предусмотренных на обслуживание муниципального долга Батецкого сельского поселения, экономии расходов за счет средств, полученных из областного бюджета и экономии средств муниципального дорожного фонда Батецкого сельского поселения с одновременным увеличением размера Резервного фонда Батецкого сельского поселения;</w:t>
      </w:r>
    </w:p>
    <w:p w:rsidR="00AE6621" w:rsidRDefault="00AE6621">
      <w:pPr>
        <w:tabs>
          <w:tab w:val="left" w:pos="709"/>
          <w:tab w:val="left" w:pos="2338"/>
          <w:tab w:val="left" w:pos="5740"/>
        </w:tabs>
        <w:ind w:firstLine="720"/>
        <w:jc w:val="both"/>
      </w:pPr>
      <w:r>
        <w:t>11) направление бюджетных ассигнований дорожного фонда Батецкого сельского поселения в объеме их неполного использования в отчетном финансовом году на увеличение бюджетных ассигнований дорожного фонда Батецкого сельского поселения в текущем финансовом году в соответствии с пунктом 3 статьи 95 и пунктом 4 статьи 179 Бюджетного кодекса Российской Федерации;</w:t>
      </w:r>
    </w:p>
    <w:p w:rsidR="00AE6621" w:rsidRDefault="00AE6621">
      <w:pPr>
        <w:tabs>
          <w:tab w:val="left" w:pos="709"/>
          <w:tab w:val="left" w:pos="2338"/>
          <w:tab w:val="left" w:pos="5740"/>
        </w:tabs>
        <w:ind w:firstLine="720"/>
        <w:jc w:val="both"/>
      </w:pPr>
      <w:r>
        <w:t>12) перераспределение бюджетных ассигнований между главными распорядителями средств бюджета сельского поселения, разделами, подразделами, целевыми статьями (муниципальными программами Батецкого сельского поселения и непрограммными направлениями деятельности), группами и подгруппами видов расходов классификации расходов  бюджета сельского поселения в целях финансового обеспечения региональных проектов, обеспечивающих достижение целей, показателей и результатов федеральных проектов, входящих в состав национальных проектов (программ), определенных Указом Президента Российской Федерации от 7 мая 2018 года  № 204 «О национальных целях и стратегических задачах развития Российской Федерации на период до 2024 года».</w:t>
      </w:r>
    </w:p>
    <w:p w:rsidR="00AE6621" w:rsidRDefault="00AE6621">
      <w:pPr>
        <w:pStyle w:val="a8"/>
        <w:ind w:right="0" w:firstLine="720"/>
        <w:rPr>
          <w:b/>
          <w:bCs/>
        </w:rPr>
      </w:pPr>
      <w:r>
        <w:rPr>
          <w:b/>
          <w:bCs/>
        </w:rPr>
        <w:t>1.12.</w:t>
      </w:r>
      <w:r w:rsidR="00457DFE">
        <w:rPr>
          <w:b/>
          <w:bCs/>
        </w:rPr>
        <w:t xml:space="preserve"> </w:t>
      </w:r>
      <w:r>
        <w:rPr>
          <w:b/>
          <w:bCs/>
        </w:rPr>
        <w:t>Вступление в силу</w:t>
      </w:r>
    </w:p>
    <w:p w:rsidR="00AE6621" w:rsidRDefault="00AE6621">
      <w:pPr>
        <w:pStyle w:val="a8"/>
        <w:ind w:right="0" w:firstLine="720"/>
      </w:pPr>
      <w:r>
        <w:t>1.</w:t>
      </w:r>
      <w:r w:rsidR="00457DFE">
        <w:t xml:space="preserve"> </w:t>
      </w:r>
      <w:r>
        <w:t>Настоящее решение вступает в силу с 01 января 2023 года.</w:t>
      </w:r>
    </w:p>
    <w:p w:rsidR="00AE6621" w:rsidRDefault="00AE6621">
      <w:pPr>
        <w:ind w:firstLine="720"/>
        <w:jc w:val="both"/>
      </w:pPr>
      <w:r>
        <w:t>2.</w:t>
      </w:r>
      <w:r w:rsidR="00457DFE">
        <w:t xml:space="preserve"> </w:t>
      </w:r>
      <w: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457DFE" w:rsidRDefault="00457DFE" w:rsidP="00457DFE">
      <w:pPr>
        <w:autoSpaceDE/>
        <w:autoSpaceDN/>
        <w:adjustRightInd/>
        <w:ind w:left="1134" w:hanging="1134"/>
        <w:jc w:val="both"/>
        <w:rPr>
          <w:b/>
          <w:lang w:eastAsia="x-none"/>
        </w:rPr>
      </w:pPr>
    </w:p>
    <w:p w:rsidR="00457DFE" w:rsidRPr="00457DFE" w:rsidRDefault="00457DFE" w:rsidP="00457DFE">
      <w:pPr>
        <w:autoSpaceDE/>
        <w:autoSpaceDN/>
        <w:adjustRightInd/>
        <w:ind w:left="1134" w:hanging="1134"/>
        <w:jc w:val="both"/>
        <w:rPr>
          <w:b/>
          <w:lang w:eastAsia="x-none"/>
        </w:rPr>
      </w:pPr>
      <w:r w:rsidRPr="00457DFE">
        <w:rPr>
          <w:b/>
          <w:lang w:eastAsia="x-none"/>
        </w:rPr>
        <w:t xml:space="preserve">Глава Батецкого </w:t>
      </w:r>
    </w:p>
    <w:p w:rsidR="00457DFE" w:rsidRPr="00457DFE" w:rsidRDefault="00457DFE" w:rsidP="00457DFE">
      <w:pPr>
        <w:autoSpaceDE/>
        <w:autoSpaceDN/>
        <w:adjustRightInd/>
        <w:ind w:left="1134" w:hanging="1134"/>
        <w:jc w:val="both"/>
        <w:rPr>
          <w:b/>
          <w:lang w:eastAsia="x-none"/>
        </w:rPr>
      </w:pPr>
      <w:r w:rsidRPr="00457DFE">
        <w:rPr>
          <w:b/>
          <w:lang w:eastAsia="x-none"/>
        </w:rPr>
        <w:t>сельского поселения                                С. Я. Резник</w:t>
      </w:r>
    </w:p>
    <w:p w:rsidR="00457DFE" w:rsidRPr="00457DFE" w:rsidRDefault="00457DFE" w:rsidP="00457DFE">
      <w:pPr>
        <w:autoSpaceDE/>
        <w:autoSpaceDN/>
        <w:adjustRightInd/>
        <w:rPr>
          <w:sz w:val="24"/>
          <w:szCs w:val="24"/>
          <w:lang w:eastAsia="x-none"/>
        </w:rPr>
      </w:pPr>
    </w:p>
    <w:p w:rsidR="00457DFE" w:rsidRPr="00457DFE" w:rsidRDefault="00457DFE" w:rsidP="00457DFE">
      <w:pPr>
        <w:autoSpaceDE/>
        <w:autoSpaceDN/>
        <w:adjustRightInd/>
        <w:rPr>
          <w:sz w:val="24"/>
          <w:szCs w:val="24"/>
          <w:lang w:eastAsia="x-none"/>
        </w:rPr>
      </w:pPr>
      <w:r w:rsidRPr="00457DFE">
        <w:rPr>
          <w:sz w:val="24"/>
          <w:szCs w:val="24"/>
          <w:lang w:eastAsia="x-none"/>
        </w:rPr>
        <w:t>п. Батецкий</w:t>
      </w:r>
    </w:p>
    <w:p w:rsidR="00457DFE" w:rsidRPr="00457DFE" w:rsidRDefault="00457DFE" w:rsidP="00457DFE">
      <w:pPr>
        <w:autoSpaceDE/>
        <w:autoSpaceDN/>
        <w:adjustRightInd/>
        <w:rPr>
          <w:sz w:val="24"/>
          <w:szCs w:val="24"/>
          <w:lang w:eastAsia="x-none"/>
        </w:rPr>
      </w:pPr>
      <w:r w:rsidRPr="00457DFE">
        <w:rPr>
          <w:sz w:val="24"/>
          <w:szCs w:val="24"/>
          <w:lang w:eastAsia="x-none"/>
        </w:rPr>
        <w:t>20 декабря 2022 года</w:t>
      </w:r>
    </w:p>
    <w:p w:rsidR="00457DFE" w:rsidRPr="00457DFE" w:rsidRDefault="00457DFE" w:rsidP="00457DFE">
      <w:pPr>
        <w:tabs>
          <w:tab w:val="left" w:pos="851"/>
        </w:tabs>
        <w:autoSpaceDE/>
        <w:autoSpaceDN/>
        <w:adjustRightInd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№ 123</w:t>
      </w:r>
      <w:r w:rsidRPr="00457DFE">
        <w:rPr>
          <w:sz w:val="24"/>
          <w:szCs w:val="24"/>
          <w:lang w:eastAsia="x-none"/>
        </w:rPr>
        <w:t>-СД</w:t>
      </w: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6621" w:rsidRDefault="00AE6621" w:rsidP="00E01F28">
      <w:pPr>
        <w:spacing w:line="240" w:lineRule="exact"/>
        <w:ind w:left="567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AE6621" w:rsidRDefault="00AE6621" w:rsidP="00E01F28">
      <w:pPr>
        <w:spacing w:line="240" w:lineRule="exact"/>
        <w:ind w:left="5670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AE6621" w:rsidRDefault="00AE6621" w:rsidP="00E01F28">
      <w:pPr>
        <w:spacing w:line="240" w:lineRule="exact"/>
        <w:ind w:left="5670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AE6621" w:rsidRDefault="00457DFE" w:rsidP="00E01F28">
      <w:pPr>
        <w:spacing w:line="240" w:lineRule="exact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«О бюджете Батецкого </w:t>
      </w:r>
      <w:r w:rsidR="00AE6621">
        <w:rPr>
          <w:sz w:val="24"/>
          <w:szCs w:val="24"/>
        </w:rPr>
        <w:t>с</w:t>
      </w:r>
      <w:r w:rsidR="00E01F28">
        <w:rPr>
          <w:sz w:val="24"/>
          <w:szCs w:val="24"/>
        </w:rPr>
        <w:t xml:space="preserve">ельского поселения   на 2023 год </w:t>
      </w:r>
      <w:r w:rsidR="00AE6621">
        <w:rPr>
          <w:sz w:val="24"/>
          <w:szCs w:val="24"/>
        </w:rPr>
        <w:t>и плановый период 2024 и 2025 годов»</w:t>
      </w:r>
    </w:p>
    <w:p w:rsidR="00AE6621" w:rsidRDefault="00AE6621">
      <w:pPr>
        <w:ind w:left="5670"/>
        <w:rPr>
          <w:sz w:val="24"/>
          <w:szCs w:val="24"/>
        </w:rPr>
      </w:pP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2023 год </w:t>
      </w:r>
    </w:p>
    <w:p w:rsidR="00AE6621" w:rsidRPr="00457DFE" w:rsidRDefault="00AE6621">
      <w:pPr>
        <w:rPr>
          <w:sz w:val="16"/>
          <w:szCs w:val="16"/>
        </w:rPr>
      </w:pPr>
    </w:p>
    <w:tbl>
      <w:tblPr>
        <w:tblW w:w="9493" w:type="dxa"/>
        <w:tblLayout w:type="fixed"/>
        <w:tblLook w:val="0000" w:firstRow="0" w:lastRow="0" w:firstColumn="0" w:lastColumn="0" w:noHBand="0" w:noVBand="0"/>
      </w:tblPr>
      <w:tblGrid>
        <w:gridCol w:w="5098"/>
        <w:gridCol w:w="2552"/>
        <w:gridCol w:w="1843"/>
      </w:tblGrid>
      <w:tr w:rsidR="00AE6621" w:rsidRPr="00294438" w:rsidTr="00E01F28">
        <w:trPr>
          <w:trHeight w:val="20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2023 год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660</w:t>
            </w:r>
            <w:r w:rsidR="003041BA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10302000010000110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266</w:t>
            </w:r>
            <w:r w:rsidR="003041BA">
              <w:rPr>
                <w:sz w:val="24"/>
                <w:szCs w:val="24"/>
              </w:rPr>
              <w:t>8,4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10102000010000110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625,7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10503000010000110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168,3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10601000000000110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702,0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10606000000000110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2439,0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11105000000000120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660</w:t>
            </w:r>
            <w:r w:rsidR="003041BA">
              <w:rPr>
                <w:b/>
                <w:bCs/>
                <w:sz w:val="24"/>
                <w:szCs w:val="24"/>
              </w:rPr>
              <w:t>5,9</w:t>
            </w:r>
          </w:p>
        </w:tc>
      </w:tr>
    </w:tbl>
    <w:p w:rsidR="00AE6621" w:rsidRDefault="00AE6621"/>
    <w:p w:rsidR="00AE6621" w:rsidRDefault="00AE6621" w:rsidP="00E01F28">
      <w:pPr>
        <w:ind w:left="5812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jc w:val="right"/>
        <w:rPr>
          <w:sz w:val="22"/>
          <w:szCs w:val="22"/>
        </w:rPr>
      </w:pP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2024-2025 годы</w:t>
      </w:r>
    </w:p>
    <w:p w:rsidR="00AE6621" w:rsidRDefault="00AE6621">
      <w:pPr>
        <w:jc w:val="right"/>
      </w:pPr>
      <w:r>
        <w:t>тыс.</w:t>
      </w:r>
      <w:r w:rsidR="002D7692">
        <w:t xml:space="preserve"> </w:t>
      </w:r>
      <w:r>
        <w:t>рублей</w:t>
      </w: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4106"/>
        <w:gridCol w:w="2410"/>
        <w:gridCol w:w="1559"/>
        <w:gridCol w:w="1559"/>
      </w:tblGrid>
      <w:tr w:rsidR="00AE6621" w:rsidRPr="00294438" w:rsidTr="00E01F28">
        <w:trPr>
          <w:trHeight w:val="2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2024год</w:t>
            </w:r>
          </w:p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2025</w:t>
            </w:r>
            <w:r w:rsidR="00E01F28">
              <w:rPr>
                <w:sz w:val="24"/>
                <w:szCs w:val="24"/>
              </w:rPr>
              <w:t xml:space="preserve"> </w:t>
            </w:r>
            <w:r w:rsidRPr="00294438">
              <w:rPr>
                <w:sz w:val="24"/>
                <w:szCs w:val="24"/>
              </w:rPr>
              <w:t>год</w:t>
            </w:r>
          </w:p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</w:p>
        </w:tc>
      </w:tr>
      <w:tr w:rsidR="00AE6621" w:rsidRPr="00294438" w:rsidTr="00E01F28">
        <w:tblPrEx>
          <w:tblCellSpacing w:w="-5" w:type="nil"/>
        </w:tblPrEx>
        <w:trPr>
          <w:trHeight w:val="349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697</w:t>
            </w:r>
            <w:r w:rsidR="003041BA">
              <w:rPr>
                <w:b/>
                <w:bCs/>
                <w:sz w:val="24"/>
                <w:szCs w:val="24"/>
              </w:rPr>
              <w:t>4,</w:t>
            </w:r>
            <w:r w:rsidR="00251A7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72</w:t>
            </w:r>
            <w:r w:rsidR="003041BA">
              <w:rPr>
                <w:b/>
                <w:bCs/>
                <w:sz w:val="24"/>
                <w:szCs w:val="24"/>
              </w:rPr>
              <w:t>60,7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 w:rsidP="0080026C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уплаты акцизов на нефтепродукты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10302000010000110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280</w:t>
            </w:r>
            <w:r w:rsidR="003041BA">
              <w:rPr>
                <w:sz w:val="24"/>
                <w:szCs w:val="24"/>
              </w:rPr>
              <w:t>4,</w:t>
            </w:r>
            <w:r w:rsidR="00251A77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30</w:t>
            </w:r>
            <w:r w:rsidR="003041BA">
              <w:rPr>
                <w:sz w:val="24"/>
                <w:szCs w:val="24"/>
              </w:rPr>
              <w:t>20,5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10102000010000110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647,6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674,2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10503000010000110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189,0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10601000000000110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708,0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714,0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10606000000000110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2632,0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2663,0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343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11105000000000120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2,5</w:t>
            </w:r>
          </w:p>
        </w:tc>
      </w:tr>
      <w:tr w:rsidR="00AE6621" w:rsidRPr="00294438" w:rsidTr="00E01F28">
        <w:tblPrEx>
          <w:tblCellSpacing w:w="-5" w:type="nil"/>
        </w:tblPrEx>
        <w:trPr>
          <w:trHeight w:val="20"/>
          <w:tblCellSpacing w:w="-5" w:type="nil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697</w:t>
            </w:r>
            <w:r w:rsidR="003041BA">
              <w:rPr>
                <w:b/>
                <w:bCs/>
                <w:sz w:val="24"/>
                <w:szCs w:val="24"/>
              </w:rPr>
              <w:t>6,</w:t>
            </w:r>
            <w:r w:rsidR="00251A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72</w:t>
            </w:r>
            <w:r w:rsidR="003041BA">
              <w:rPr>
                <w:b/>
                <w:bCs/>
                <w:sz w:val="24"/>
                <w:szCs w:val="24"/>
              </w:rPr>
              <w:t>63,2</w:t>
            </w:r>
          </w:p>
        </w:tc>
      </w:tr>
    </w:tbl>
    <w:p w:rsidR="00E01F28" w:rsidRDefault="00E01F28">
      <w:pPr>
        <w:ind w:left="6237"/>
        <w:rPr>
          <w:sz w:val="24"/>
          <w:szCs w:val="24"/>
        </w:rPr>
      </w:pPr>
    </w:p>
    <w:p w:rsidR="00E01F28" w:rsidRDefault="00E01F28">
      <w:pPr>
        <w:ind w:left="6237"/>
        <w:rPr>
          <w:sz w:val="24"/>
          <w:szCs w:val="24"/>
        </w:rPr>
      </w:pPr>
    </w:p>
    <w:p w:rsidR="00E01F28" w:rsidRDefault="00E01F28">
      <w:pPr>
        <w:ind w:left="6237"/>
        <w:rPr>
          <w:sz w:val="24"/>
          <w:szCs w:val="24"/>
        </w:rPr>
      </w:pPr>
    </w:p>
    <w:p w:rsidR="00E01F28" w:rsidRDefault="00E01F28">
      <w:pPr>
        <w:ind w:left="6237"/>
        <w:rPr>
          <w:sz w:val="24"/>
          <w:szCs w:val="24"/>
        </w:rPr>
      </w:pPr>
    </w:p>
    <w:p w:rsidR="00E01F28" w:rsidRDefault="00E01F28">
      <w:pPr>
        <w:ind w:left="6237"/>
        <w:rPr>
          <w:sz w:val="24"/>
          <w:szCs w:val="24"/>
        </w:rPr>
      </w:pP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3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E01F28" w:rsidRDefault="00E01F28" w:rsidP="00E01F28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jc w:val="right"/>
        <w:rPr>
          <w:sz w:val="22"/>
          <w:szCs w:val="22"/>
        </w:rPr>
      </w:pPr>
    </w:p>
    <w:p w:rsidR="00AE6621" w:rsidRDefault="00AE6621" w:rsidP="007F1A80">
      <w:pPr>
        <w:spacing w:line="240" w:lineRule="exact"/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>
        <w:rPr>
          <w:b/>
          <w:bCs/>
          <w:sz w:val="24"/>
          <w:szCs w:val="24"/>
        </w:rPr>
        <w:t xml:space="preserve">Источники внутреннего финансирования дефицита </w:t>
      </w:r>
    </w:p>
    <w:p w:rsidR="00AE6621" w:rsidRDefault="00AE6621" w:rsidP="007F1A80">
      <w:pPr>
        <w:spacing w:line="24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бюджета Батецкого сельского поселения на 2023 год </w:t>
      </w:r>
    </w:p>
    <w:p w:rsidR="00AE6621" w:rsidRDefault="00AE6621" w:rsidP="007F1A80">
      <w:pPr>
        <w:spacing w:line="24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 плановый период 2024 и 2025 годов </w:t>
      </w:r>
    </w:p>
    <w:p w:rsidR="00AE6621" w:rsidRDefault="00AE6621">
      <w:pPr>
        <w:jc w:val="right"/>
        <w:rPr>
          <w:sz w:val="22"/>
          <w:szCs w:val="22"/>
        </w:rPr>
      </w:pPr>
      <w:r>
        <w:rPr>
          <w:sz w:val="22"/>
          <w:szCs w:val="22"/>
        </w:rPr>
        <w:t>тыс. рублей</w:t>
      </w:r>
    </w:p>
    <w:tbl>
      <w:tblPr>
        <w:tblW w:w="1026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4395"/>
        <w:gridCol w:w="2820"/>
        <w:gridCol w:w="934"/>
        <w:gridCol w:w="980"/>
        <w:gridCol w:w="1131"/>
      </w:tblGrid>
      <w:tr w:rsidR="00AE6621" w:rsidRPr="00294438" w:rsidTr="005D445B">
        <w:trPr>
          <w:trHeight w:val="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Код группы, подгруппы, статьи и вида источников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2023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2024 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2025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AE6621" w:rsidRPr="00294438" w:rsidTr="005D445B">
        <w:tblPrEx>
          <w:tblCellSpacing w:w="-5" w:type="nil"/>
        </w:tblPrEx>
        <w:trPr>
          <w:trHeight w:val="801"/>
          <w:tblCellSpacing w:w="-5" w:type="nil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45B" w:rsidRPr="00294438" w:rsidRDefault="005D445B" w:rsidP="007F1A80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Источники внутреннего</w:t>
            </w:r>
            <w:r w:rsidR="007F1A80">
              <w:rPr>
                <w:b/>
                <w:bCs/>
                <w:sz w:val="22"/>
                <w:szCs w:val="22"/>
              </w:rPr>
              <w:t xml:space="preserve"> финансирования дефицитов </w:t>
            </w:r>
            <w:r w:rsidRPr="00294438">
              <w:rPr>
                <w:b/>
                <w:bCs/>
                <w:sz w:val="22"/>
                <w:szCs w:val="22"/>
              </w:rPr>
              <w:t>бюджетов</w:t>
            </w:r>
          </w:p>
          <w:p w:rsidR="00AE6621" w:rsidRPr="00294438" w:rsidRDefault="00AE6621" w:rsidP="007F1A80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</w:tr>
      <w:tr w:rsidR="00AE6621" w:rsidRPr="00294438" w:rsidTr="005D445B">
        <w:tblPrEx>
          <w:tblCellSpacing w:w="-5" w:type="nil"/>
        </w:tblPrEx>
        <w:trPr>
          <w:trHeight w:val="631"/>
          <w:tblCellSpacing w:w="-5" w:type="nil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 w:rsidP="007F1A80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Кредиты кредитных организаций в валюте</w:t>
            </w:r>
            <w:r w:rsidR="007F1A80">
              <w:rPr>
                <w:b/>
                <w:bCs/>
                <w:sz w:val="22"/>
                <w:szCs w:val="22"/>
              </w:rPr>
              <w:t xml:space="preserve"> </w:t>
            </w:r>
            <w:r w:rsidRPr="00294438">
              <w:rPr>
                <w:b/>
                <w:bCs/>
                <w:sz w:val="22"/>
                <w:szCs w:val="22"/>
              </w:rPr>
              <w:t>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2246,2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E01F28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Привлечени</w:t>
            </w:r>
            <w:r w:rsidR="007F1A80">
              <w:rPr>
                <w:sz w:val="22"/>
                <w:szCs w:val="22"/>
              </w:rPr>
              <w:t>е</w:t>
            </w:r>
            <w:r w:rsidR="00830190" w:rsidRPr="00294438">
              <w:rPr>
                <w:sz w:val="22"/>
                <w:szCs w:val="22"/>
              </w:rPr>
              <w:t xml:space="preserve"> кредитов от кредитных организаций в</w:t>
            </w:r>
          </w:p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000 01 02 00 00 00 0000 700</w:t>
            </w: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2 246,2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2 246,2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кредитов от кредитных организаций в</w:t>
            </w:r>
          </w:p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-1826,2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F28" w:rsidRDefault="00E01F28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F28" w:rsidRDefault="00E01F28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-1826,2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-420,0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-420,0</w:t>
            </w:r>
          </w:p>
        </w:tc>
      </w:tr>
      <w:tr w:rsidR="00830190" w:rsidRPr="00294438" w:rsidTr="00E01F28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F28" w:rsidRDefault="00E01F28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-420,0</w:t>
            </w:r>
          </w:p>
        </w:tc>
      </w:tr>
    </w:tbl>
    <w:p w:rsidR="00AE6621" w:rsidRDefault="00AE6621"/>
    <w:p w:rsidR="00AE6621" w:rsidRDefault="00AE6621">
      <w:pPr>
        <w:ind w:firstLine="709"/>
        <w:jc w:val="center"/>
        <w:rPr>
          <w:b/>
          <w:bCs/>
          <w:sz w:val="24"/>
          <w:szCs w:val="24"/>
        </w:rPr>
      </w:pPr>
    </w:p>
    <w:p w:rsidR="00AE6621" w:rsidRDefault="00AE6621">
      <w:pPr>
        <w:rPr>
          <w:vanish/>
        </w:rPr>
      </w:pPr>
    </w:p>
    <w:tbl>
      <w:tblPr>
        <w:tblW w:w="975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751"/>
      </w:tblGrid>
      <w:tr w:rsidR="00AE6621" w:rsidRPr="00294438" w:rsidTr="00E01F28">
        <w:trPr>
          <w:trHeight w:val="16018"/>
        </w:trPr>
        <w:tc>
          <w:tcPr>
            <w:tcW w:w="9751" w:type="dxa"/>
            <w:tcBorders>
              <w:top w:val="nil"/>
              <w:left w:val="nil"/>
              <w:bottom w:val="nil"/>
              <w:right w:val="nil"/>
            </w:tcBorders>
          </w:tcPr>
          <w:p w:rsidR="00AE6621" w:rsidRPr="00294438" w:rsidRDefault="00AE6621">
            <w:pPr>
              <w:ind w:left="5670" w:firstLine="56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lastRenderedPageBreak/>
              <w:t xml:space="preserve"> Приложение 4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решению Совета депутатов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Батецкого сельского поселения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бюджете Батецкого сельского поселения   на 2023 год и плановый период 2024 и 2025 годов»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Объем межбюджетных трансфертов, получаемых из других бюджетов  </w:t>
            </w: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  на 2023 год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тыс.руб.</w:t>
            </w:r>
          </w:p>
          <w:tbl>
            <w:tblPr>
              <w:tblW w:w="9654" w:type="dxa"/>
              <w:tblLayout w:type="fixed"/>
              <w:tblLook w:val="0000" w:firstRow="0" w:lastRow="0" w:firstColumn="0" w:lastColumn="0" w:noHBand="0" w:noVBand="0"/>
            </w:tblPr>
            <w:tblGrid>
              <w:gridCol w:w="2661"/>
              <w:gridCol w:w="5713"/>
              <w:gridCol w:w="1280"/>
            </w:tblGrid>
            <w:tr w:rsidR="00AE6621" w:rsidRPr="00294438">
              <w:trPr>
                <w:trHeight w:val="20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7317,9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7317,9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2 02 10000 00 0000 150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2110,7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202 16 001 10 0000 150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sz w:val="24"/>
                      <w:szCs w:val="24"/>
                    </w:rPr>
                  </w:pPr>
                  <w:r w:rsidRPr="00294438">
                    <w:rPr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2110,7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202 29999 10 0000 150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4694,0</w:t>
                  </w:r>
                </w:p>
              </w:tc>
            </w:tr>
            <w:tr w:rsidR="009D000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A16D3" w:rsidRDefault="005A16D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:rsidR="009D000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202 25555 10 0000 150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D0001" w:rsidRPr="00294438" w:rsidRDefault="006008FA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E77923">
                    <w:rPr>
                      <w:color w:val="000000"/>
                      <w:sz w:val="24"/>
                      <w:szCs w:val="24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D000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513,2</w:t>
                  </w:r>
                </w:p>
              </w:tc>
            </w:tr>
          </w:tbl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Приложение 5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решению Совета депутатов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Батецкого сельского поселения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бюджете Батецкого сельского поселения   на 2023 год и плановый период 2024 и 2025 годов»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 на 2024 и 2025 годы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тыс. рублей</w:t>
            </w:r>
          </w:p>
          <w:tbl>
            <w:tblPr>
              <w:tblW w:w="9574" w:type="dxa"/>
              <w:tblLayout w:type="fixed"/>
              <w:tblLook w:val="0000" w:firstRow="0" w:lastRow="0" w:firstColumn="0" w:lastColumn="0" w:noHBand="0" w:noVBand="0"/>
            </w:tblPr>
            <w:tblGrid>
              <w:gridCol w:w="2711"/>
              <w:gridCol w:w="4594"/>
              <w:gridCol w:w="1277"/>
              <w:gridCol w:w="992"/>
            </w:tblGrid>
            <w:tr w:rsidR="00AE6621" w:rsidRPr="00294438" w:rsidTr="007A0464">
              <w:trPr>
                <w:trHeight w:val="20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3299,6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3228,7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3299,6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3228,7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2 02 10000 00 0000 150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836,6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765,7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202 16 001 10 0000 150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sz w:val="24"/>
                      <w:szCs w:val="24"/>
                    </w:rPr>
                  </w:pPr>
                  <w:r w:rsidRPr="00294438">
                    <w:rPr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836,6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765,7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202 29999 10 0000 150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2463,0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2463,0</w:t>
                  </w:r>
                </w:p>
              </w:tc>
            </w:tr>
          </w:tbl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Приложение 6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решению Совета депутатов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Батецкого сельского поселения</w:t>
            </w:r>
          </w:p>
          <w:p w:rsidR="00E01F28" w:rsidRDefault="00E01F28" w:rsidP="00E01F28">
            <w:pPr>
              <w:spacing w:line="240" w:lineRule="exact"/>
              <w:ind w:left="58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бюджете Батецкого сельского поселения   на 2023 год и плановый период 2024 и 2025 годов»</w:t>
            </w:r>
          </w:p>
          <w:p w:rsidR="00AE6621" w:rsidRDefault="00AE6621" w:rsidP="00EA6286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</w:t>
            </w: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2023</w:t>
            </w:r>
            <w:r w:rsidR="00E01F2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7A0464" w:rsidRPr="00E01F28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6"/>
                <w:szCs w:val="6"/>
              </w:rPr>
            </w:pPr>
          </w:p>
          <w:p w:rsidR="00666708" w:rsidRDefault="005C0DA4" w:rsidP="005C0D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="002D7692">
              <w:rPr>
                <w:color w:val="000000"/>
                <w:sz w:val="24"/>
                <w:szCs w:val="24"/>
              </w:rPr>
              <w:t>т</w:t>
            </w:r>
            <w:r w:rsidR="007A0464">
              <w:rPr>
                <w:color w:val="000000"/>
                <w:sz w:val="24"/>
                <w:szCs w:val="24"/>
              </w:rPr>
              <w:t>ыс.руб.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046"/>
              <w:gridCol w:w="851"/>
              <w:gridCol w:w="1052"/>
              <w:gridCol w:w="1559"/>
              <w:gridCol w:w="781"/>
              <w:gridCol w:w="1345"/>
            </w:tblGrid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Ведомство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Раздел,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Группа видов расходов</w:t>
                  </w:r>
                </w:p>
              </w:tc>
              <w:tc>
                <w:tcPr>
                  <w:tcW w:w="13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Сумма на 2023 год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b/>
                      <w:bCs/>
                      <w:color w:val="000000"/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13 923,8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272,5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270,5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Иные выплаты государственных (муниципальных) органов привлекаемым лицам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48,5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48,5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18,5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Уплата иных платежей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853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18,5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Обеспечение ведения похозяйственного учета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Муниципальная программа "Обеспечение первичных мер пожарной безопасности на </w:t>
                  </w: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Обеспечение первичных мер 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2 233,4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2 233,4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Безопасность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Ремонт и содержание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3 694,0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3 694,0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F1A80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Софинансирование на ремонт</w:t>
                  </w:r>
                  <w:r w:rsidR="007A0464" w:rsidRPr="00DF2B16">
                    <w:rPr>
                      <w:color w:val="000000"/>
                      <w:sz w:val="24"/>
                      <w:szCs w:val="24"/>
                    </w:rPr>
                    <w:t xml:space="preserve">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195,0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195,0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7 125,5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систем коммунальной инфраструктуры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Субсидии на возмещение недополученных доходов и (или) возмещение фактически понесенных </w:t>
                  </w: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811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6 162,3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субсидии бюджетам муниципальных образований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6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социальной инфраструктуры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2 477,4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0,3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0,3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удалению сухостойных,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F2B16">
                    <w:rPr>
                      <w:color w:val="000000"/>
                      <w:sz w:val="24"/>
                      <w:szCs w:val="24"/>
                    </w:rPr>
                    <w:t>больных и аварийных деревьев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406,6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406,6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борьбе с борщевиком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реализации приоритетного регионального проекта "Народный бюджет"(субсидия)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0200076100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0200076100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реализации приоритетного регионального проекта "Народный бюджет"(средства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02000S6100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02000S6100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2 918,4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100,0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2 818,4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1 958,4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860,0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125,0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05000S2090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05000S2090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60,0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05000S5260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05000S5260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65,0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Массовый спорт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Проведение мероприятий по физической культуре и спорту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E01F28">
              <w:trPr>
                <w:trHeight w:val="20"/>
              </w:trPr>
              <w:tc>
                <w:tcPr>
                  <w:tcW w:w="40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E01F28">
                  <w:pPr>
                    <w:autoSpaceDE/>
                    <w:autoSpaceDN/>
                    <w:adjustRightInd/>
                    <w:jc w:val="both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10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</w:tbl>
          <w:p w:rsidR="005C0DA4" w:rsidRPr="00294438" w:rsidRDefault="005C0DA4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AE6621" w:rsidRDefault="00AE6621">
      <w:pPr>
        <w:tabs>
          <w:tab w:val="left" w:pos="6237"/>
        </w:tabs>
        <w:ind w:left="5954" w:firstLine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7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tabs>
          <w:tab w:val="left" w:pos="6237"/>
        </w:tabs>
        <w:ind w:firstLine="283"/>
        <w:rPr>
          <w:sz w:val="24"/>
          <w:szCs w:val="24"/>
        </w:rPr>
      </w:pPr>
    </w:p>
    <w:p w:rsidR="00AE6621" w:rsidRDefault="00AE6621">
      <w:pPr>
        <w:ind w:right="113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 2024 и 2025 годы</w:t>
      </w:r>
    </w:p>
    <w:p w:rsidR="00AE6621" w:rsidRPr="007F1A80" w:rsidRDefault="00AE6621">
      <w:pPr>
        <w:jc w:val="center"/>
        <w:rPr>
          <w:b/>
          <w:bCs/>
          <w:color w:val="000000"/>
          <w:sz w:val="12"/>
          <w:szCs w:val="12"/>
        </w:rPr>
      </w:pPr>
    </w:p>
    <w:p w:rsidR="00AE6621" w:rsidRDefault="00B84E3F">
      <w:pPr>
        <w:spacing w:line="216" w:lineRule="auto"/>
        <w:jc w:val="right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т</w:t>
      </w:r>
      <w:r w:rsidR="00AE6621">
        <w:rPr>
          <w:color w:val="000000"/>
          <w:sz w:val="24"/>
          <w:szCs w:val="24"/>
        </w:rPr>
        <w:t>ыс.рублей</w:t>
      </w:r>
      <w:proofErr w:type="gramEnd"/>
    </w:p>
    <w:tbl>
      <w:tblPr>
        <w:tblW w:w="960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51"/>
        <w:gridCol w:w="715"/>
        <w:gridCol w:w="715"/>
        <w:gridCol w:w="1415"/>
        <w:gridCol w:w="715"/>
        <w:gridCol w:w="989"/>
        <w:gridCol w:w="901"/>
      </w:tblGrid>
      <w:tr w:rsidR="00AE6621" w:rsidRPr="00294438" w:rsidTr="007F1A80">
        <w:trPr>
          <w:trHeight w:val="82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Ведомство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2024 год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2025 год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27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49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1,9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4C6B4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</w:t>
            </w:r>
            <w:r w:rsidR="00AE6621" w:rsidRPr="00294438">
              <w:rPr>
                <w:color w:val="000000"/>
                <w:sz w:val="22"/>
                <w:szCs w:val="22"/>
              </w:rPr>
              <w:t>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4C6B4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  <w:r w:rsidR="00AE6621" w:rsidRPr="00294438">
              <w:rPr>
                <w:color w:val="000000"/>
                <w:sz w:val="22"/>
                <w:szCs w:val="22"/>
              </w:rPr>
              <w:t>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4</w:t>
            </w:r>
            <w:r w:rsidR="00740E8E">
              <w:rPr>
                <w:color w:val="000000"/>
                <w:sz w:val="22"/>
                <w:szCs w:val="22"/>
              </w:rPr>
              <w:t>94,7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7</w:t>
            </w:r>
            <w:r w:rsidR="00740E8E">
              <w:rPr>
                <w:color w:val="000000"/>
                <w:sz w:val="22"/>
                <w:szCs w:val="22"/>
              </w:rPr>
              <w:t>10,5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49</w:t>
            </w:r>
            <w:r w:rsidR="00740E8E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7</w:t>
            </w:r>
            <w:r w:rsidR="00740E8E">
              <w:rPr>
                <w:color w:val="000000"/>
                <w:sz w:val="22"/>
                <w:szCs w:val="22"/>
              </w:rPr>
              <w:t>10,5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7F1A80" w:rsidP="007F1A8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Софинансирование на ремонт</w:t>
            </w:r>
            <w:r w:rsidR="00AE6621" w:rsidRPr="00294438">
              <w:rPr>
                <w:color w:val="000000"/>
                <w:sz w:val="22"/>
                <w:szCs w:val="22"/>
              </w:rPr>
              <w:t xml:space="preserve"> и содержание автомобильных дорог общего пользования местного значения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4 294,3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4 166,3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811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3 331,1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3 203,1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1 017,8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0A7F97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0A7F97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Default="000A7F97" w:rsidP="000A7F97">
            <w:pPr>
              <w:jc w:val="center"/>
            </w:pPr>
            <w:r w:rsidRPr="0058631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586316">
              <w:rPr>
                <w:color w:val="000000"/>
                <w:sz w:val="22"/>
                <w:szCs w:val="22"/>
              </w:rPr>
              <w:t>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A7F97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7F1A8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Default="000A7F97" w:rsidP="000A7F97">
            <w:pPr>
              <w:jc w:val="center"/>
            </w:pPr>
            <w:r w:rsidRPr="0058631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586316">
              <w:rPr>
                <w:color w:val="000000"/>
                <w:sz w:val="22"/>
                <w:szCs w:val="22"/>
              </w:rPr>
              <w:t>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A7F97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94438">
              <w:rPr>
                <w:color w:val="000000"/>
                <w:sz w:val="22"/>
                <w:szCs w:val="22"/>
              </w:rPr>
              <w:t xml:space="preserve"> физической культуры и спорта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физической культуре и спорту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52073A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52073A">
              <w:rPr>
                <w:color w:val="000000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402,0</w:t>
            </w:r>
          </w:p>
        </w:tc>
      </w:tr>
    </w:tbl>
    <w:p w:rsidR="00AE6621" w:rsidRDefault="00AE6621">
      <w:pPr>
        <w:rPr>
          <w:color w:val="000000"/>
          <w:sz w:val="22"/>
          <w:szCs w:val="22"/>
        </w:rPr>
      </w:pP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8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ind w:left="5954"/>
        <w:jc w:val="right"/>
        <w:rPr>
          <w:color w:val="000000"/>
          <w:sz w:val="22"/>
          <w:szCs w:val="22"/>
        </w:rPr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 2023 год</w:t>
      </w:r>
    </w:p>
    <w:p w:rsidR="00AE6621" w:rsidRDefault="00AE6621">
      <w:pPr>
        <w:ind w:right="11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тыс.руб.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390"/>
        <w:gridCol w:w="1275"/>
        <w:gridCol w:w="1560"/>
        <w:gridCol w:w="992"/>
        <w:gridCol w:w="1276"/>
      </w:tblGrid>
      <w:tr w:rsidR="00B43A6A" w:rsidRPr="00DF2B16" w:rsidTr="007F1A80">
        <w:trPr>
          <w:trHeight w:val="2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Раздел, подраздел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Сумма на 2023 год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2B16">
              <w:rPr>
                <w:b/>
                <w:bCs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13 923,8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272,5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270,5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48,5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48,5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18,5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18,5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ведения похозяйственного учета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2 233,4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2 233,4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Безопасность дорожного движения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3 694,0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3 694,0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7F1A80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Софинансирование на ремонт</w:t>
            </w:r>
            <w:r w:rsidR="00B43A6A" w:rsidRPr="00DF2B16">
              <w:rPr>
                <w:color w:val="000000"/>
                <w:sz w:val="24"/>
                <w:szCs w:val="24"/>
              </w:rPr>
              <w:t xml:space="preserve"> и 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195,0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195,0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7 125,5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6 162,3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6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2 477,4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0,3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0,3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удалению сухостойных,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F2B16">
              <w:rPr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406,6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406,6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Мероприятия по борьбе с борщевиком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0200076100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0200076100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02000S6100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02000S6100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2 918,4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100,0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2 818,4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1 958,4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860,0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125,0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60,0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65,0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7F1A80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7F1A80">
            <w:pPr>
              <w:autoSpaceDE/>
              <w:autoSpaceDN/>
              <w:adjustRightInd/>
              <w:jc w:val="both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457DF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</w:tbl>
    <w:p w:rsidR="0011035C" w:rsidRDefault="0011035C">
      <w:pPr>
        <w:ind w:right="113"/>
        <w:jc w:val="right"/>
        <w:rPr>
          <w:color w:val="000000"/>
          <w:sz w:val="24"/>
          <w:szCs w:val="24"/>
        </w:rPr>
      </w:pPr>
    </w:p>
    <w:p w:rsidR="00AE6621" w:rsidRDefault="00AE6621">
      <w:pPr>
        <w:rPr>
          <w:sz w:val="20"/>
          <w:szCs w:val="20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9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ind w:left="-170"/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2024 и 2025 годы</w:t>
      </w:r>
    </w:p>
    <w:p w:rsidR="00AE6621" w:rsidRDefault="0027206E">
      <w:pPr>
        <w:ind w:left="-17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Т</w:t>
      </w:r>
      <w:r w:rsidR="00AE6621">
        <w:rPr>
          <w:sz w:val="24"/>
          <w:szCs w:val="24"/>
        </w:rPr>
        <w:t>ыс.рублей</w:t>
      </w:r>
    </w:p>
    <w:tbl>
      <w:tblPr>
        <w:tblW w:w="960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7"/>
        <w:gridCol w:w="865"/>
        <w:gridCol w:w="1274"/>
        <w:gridCol w:w="850"/>
        <w:gridCol w:w="1053"/>
        <w:gridCol w:w="992"/>
      </w:tblGrid>
      <w:tr w:rsidR="00AE6621" w:rsidRPr="00294438" w:rsidTr="007F1A80">
        <w:trPr>
          <w:trHeight w:val="827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2024 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2025 год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493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27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49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1,9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352,</w:t>
            </w:r>
            <w:r w:rsidR="00AE6621" w:rsidRPr="0029443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  <w:r w:rsidR="00AE6621" w:rsidRPr="00294438">
              <w:rPr>
                <w:color w:val="000000"/>
                <w:sz w:val="22"/>
                <w:szCs w:val="22"/>
              </w:rPr>
              <w:t>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E9100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972B6D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72B6D"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2 493,5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2 709,2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2 493,5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2 709,2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proofErr w:type="gramStart"/>
            <w:r w:rsidRPr="00294438">
              <w:rPr>
                <w:color w:val="000000"/>
                <w:sz w:val="22"/>
                <w:szCs w:val="22"/>
              </w:rPr>
              <w:t>ремонт  и</w:t>
            </w:r>
            <w:proofErr w:type="gramEnd"/>
            <w:r w:rsidRPr="00294438">
              <w:rPr>
                <w:color w:val="000000"/>
                <w:sz w:val="22"/>
                <w:szCs w:val="22"/>
              </w:rPr>
              <w:t xml:space="preserve"> содержание автомобильных дорог общего пользования местного значения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4 294,3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4 166,3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811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3 331,1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3 203,1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1 017,8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122280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0A7F97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122280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7F1A8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122280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94438">
              <w:rPr>
                <w:color w:val="000000"/>
                <w:sz w:val="22"/>
                <w:szCs w:val="22"/>
              </w:rPr>
              <w:t xml:space="preserve"> физической культуры и спорта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физической культуре и спорту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 w:rsidP="007F1A80">
            <w:pPr>
              <w:jc w:val="both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9004B8" w:rsidRPr="00294438" w:rsidTr="007F1A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 w:rsidP="007F1A8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Условно -утвержденные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402,0</w:t>
            </w:r>
          </w:p>
        </w:tc>
      </w:tr>
    </w:tbl>
    <w:p w:rsidR="00AE6621" w:rsidRDefault="00AE6621">
      <w:pPr>
        <w:ind w:left="5954" w:right="170"/>
        <w:jc w:val="right"/>
        <w:rPr>
          <w:color w:val="000000"/>
          <w:sz w:val="22"/>
          <w:szCs w:val="22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7F1A80" w:rsidRDefault="007F1A80">
      <w:pPr>
        <w:ind w:left="6237" w:right="170"/>
        <w:rPr>
          <w:color w:val="000000"/>
          <w:sz w:val="24"/>
          <w:szCs w:val="24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Приложение 10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7F1A80" w:rsidRDefault="007F1A80" w:rsidP="007F1A80">
      <w:pPr>
        <w:spacing w:line="240" w:lineRule="exact"/>
        <w:ind w:left="5812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год и плановый период 2024 и 2025 годов»</w:t>
      </w:r>
    </w:p>
    <w:p w:rsidR="00AE6621" w:rsidRDefault="00AE6621">
      <w:pPr>
        <w:ind w:left="5954" w:right="170"/>
        <w:jc w:val="right"/>
        <w:rPr>
          <w:color w:val="000000"/>
          <w:sz w:val="22"/>
          <w:szCs w:val="22"/>
        </w:rPr>
      </w:pPr>
    </w:p>
    <w:p w:rsidR="00AE6621" w:rsidRDefault="00AE6621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Программа муниципальных внутренних заимствований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Батецкого сельского поселения на 2023-2025 годы</w:t>
      </w:r>
    </w:p>
    <w:p w:rsidR="007F1A80" w:rsidRDefault="007F1A80">
      <w:pPr>
        <w:jc w:val="center"/>
        <w:rPr>
          <w:b/>
          <w:bCs/>
          <w:sz w:val="24"/>
          <w:szCs w:val="24"/>
        </w:rPr>
      </w:pPr>
    </w:p>
    <w:p w:rsidR="00AE6621" w:rsidRDefault="00AE6621">
      <w:pPr>
        <w:pStyle w:val="ab"/>
        <w:spacing w:after="0"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Тыс. руб.</w:t>
      </w:r>
    </w:p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31"/>
        <w:gridCol w:w="1550"/>
        <w:gridCol w:w="1415"/>
        <w:gridCol w:w="1264"/>
      </w:tblGrid>
      <w:tr w:rsidR="00AE6621" w:rsidRPr="00294438"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2023 год</w:t>
            </w:r>
          </w:p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2024 год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2025 год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4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заимствований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420,0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Привлечение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1826,2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2246,2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Погашение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-1826,2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-420,00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Погашение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-420,00</w:t>
            </w:r>
          </w:p>
        </w:tc>
      </w:tr>
    </w:tbl>
    <w:p w:rsidR="00AE6621" w:rsidRDefault="007F1A80" w:rsidP="007F1A80">
      <w:pPr>
        <w:jc w:val="center"/>
      </w:pPr>
      <w:r>
        <w:t>_____</w:t>
      </w:r>
    </w:p>
    <w:sectPr w:rsidR="00AE6621" w:rsidSect="00457DFE">
      <w:footerReference w:type="default" r:id="rId10"/>
      <w:pgSz w:w="11906" w:h="16838"/>
      <w:pgMar w:top="567" w:right="567" w:bottom="567" w:left="1701" w:header="624" w:footer="68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5297" w:rsidRDefault="008B5297" w:rsidP="00A4743B">
      <w:r>
        <w:separator/>
      </w:r>
    </w:p>
  </w:endnote>
  <w:endnote w:type="continuationSeparator" w:id="0">
    <w:p w:rsidR="008B5297" w:rsidRDefault="008B5297" w:rsidP="00A4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1A80" w:rsidRDefault="007F1A80">
    <w:pPr>
      <w:widowControl w:val="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5297" w:rsidRDefault="008B5297" w:rsidP="00A4743B">
      <w:r>
        <w:separator/>
      </w:r>
    </w:p>
  </w:footnote>
  <w:footnote w:type="continuationSeparator" w:id="0">
    <w:p w:rsidR="008B5297" w:rsidRDefault="008B5297" w:rsidP="00A47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64064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 w16cid:durableId="699623396">
    <w:abstractNumId w:val="0"/>
  </w:num>
  <w:num w:numId="2" w16cid:durableId="2134982831">
    <w:abstractNumId w:val="0"/>
  </w:num>
  <w:num w:numId="3" w16cid:durableId="111498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43B"/>
    <w:rsid w:val="00034E70"/>
    <w:rsid w:val="00074E2D"/>
    <w:rsid w:val="000A7F97"/>
    <w:rsid w:val="000B1B85"/>
    <w:rsid w:val="0011035C"/>
    <w:rsid w:val="00114F5C"/>
    <w:rsid w:val="00122280"/>
    <w:rsid w:val="00133111"/>
    <w:rsid w:val="00226D8F"/>
    <w:rsid w:val="00251A77"/>
    <w:rsid w:val="0027206E"/>
    <w:rsid w:val="00276059"/>
    <w:rsid w:val="00294438"/>
    <w:rsid w:val="002A6C6C"/>
    <w:rsid w:val="002D0A6A"/>
    <w:rsid w:val="002D5638"/>
    <w:rsid w:val="002D7692"/>
    <w:rsid w:val="002F45E6"/>
    <w:rsid w:val="0030364F"/>
    <w:rsid w:val="003041BA"/>
    <w:rsid w:val="00314497"/>
    <w:rsid w:val="00314F7D"/>
    <w:rsid w:val="00342B6A"/>
    <w:rsid w:val="003C2C6C"/>
    <w:rsid w:val="003F614F"/>
    <w:rsid w:val="00450D24"/>
    <w:rsid w:val="00457DFE"/>
    <w:rsid w:val="0046010F"/>
    <w:rsid w:val="0048143E"/>
    <w:rsid w:val="004C6B4F"/>
    <w:rsid w:val="0052073A"/>
    <w:rsid w:val="0055395C"/>
    <w:rsid w:val="00583210"/>
    <w:rsid w:val="005A16D3"/>
    <w:rsid w:val="005A323E"/>
    <w:rsid w:val="005A51D3"/>
    <w:rsid w:val="005C0DA4"/>
    <w:rsid w:val="005D445B"/>
    <w:rsid w:val="006008FA"/>
    <w:rsid w:val="00666708"/>
    <w:rsid w:val="00694FE0"/>
    <w:rsid w:val="006A0D54"/>
    <w:rsid w:val="00740E8E"/>
    <w:rsid w:val="00794C28"/>
    <w:rsid w:val="00795C01"/>
    <w:rsid w:val="007A0464"/>
    <w:rsid w:val="007A794E"/>
    <w:rsid w:val="007E5DDA"/>
    <w:rsid w:val="007F1A80"/>
    <w:rsid w:val="0080026C"/>
    <w:rsid w:val="00801773"/>
    <w:rsid w:val="00830190"/>
    <w:rsid w:val="00831A0A"/>
    <w:rsid w:val="00832745"/>
    <w:rsid w:val="00864C20"/>
    <w:rsid w:val="008B5297"/>
    <w:rsid w:val="008B5665"/>
    <w:rsid w:val="008C484D"/>
    <w:rsid w:val="008D64D9"/>
    <w:rsid w:val="008E74C0"/>
    <w:rsid w:val="009004B8"/>
    <w:rsid w:val="00941F43"/>
    <w:rsid w:val="00972B51"/>
    <w:rsid w:val="00972B6D"/>
    <w:rsid w:val="009A5CB5"/>
    <w:rsid w:val="009D0001"/>
    <w:rsid w:val="009F232F"/>
    <w:rsid w:val="00A0074B"/>
    <w:rsid w:val="00A050C2"/>
    <w:rsid w:val="00A22ED8"/>
    <w:rsid w:val="00A316E4"/>
    <w:rsid w:val="00A4743B"/>
    <w:rsid w:val="00A70914"/>
    <w:rsid w:val="00AA26DD"/>
    <w:rsid w:val="00AA2BEE"/>
    <w:rsid w:val="00AA653A"/>
    <w:rsid w:val="00AE37EC"/>
    <w:rsid w:val="00AE6621"/>
    <w:rsid w:val="00B34E92"/>
    <w:rsid w:val="00B3750B"/>
    <w:rsid w:val="00B43A6A"/>
    <w:rsid w:val="00B5574E"/>
    <w:rsid w:val="00B84E3F"/>
    <w:rsid w:val="00B864FE"/>
    <w:rsid w:val="00BA7982"/>
    <w:rsid w:val="00BB3D89"/>
    <w:rsid w:val="00BD66F9"/>
    <w:rsid w:val="00BE552A"/>
    <w:rsid w:val="00C212DD"/>
    <w:rsid w:val="00C25120"/>
    <w:rsid w:val="00C34861"/>
    <w:rsid w:val="00C96C0B"/>
    <w:rsid w:val="00CE32FF"/>
    <w:rsid w:val="00D57163"/>
    <w:rsid w:val="00D836BA"/>
    <w:rsid w:val="00DB2058"/>
    <w:rsid w:val="00DB64BC"/>
    <w:rsid w:val="00DC5386"/>
    <w:rsid w:val="00DF2B16"/>
    <w:rsid w:val="00E01F28"/>
    <w:rsid w:val="00E50ABF"/>
    <w:rsid w:val="00E75EE8"/>
    <w:rsid w:val="00E85036"/>
    <w:rsid w:val="00E91002"/>
    <w:rsid w:val="00EA6286"/>
    <w:rsid w:val="00EC44E5"/>
    <w:rsid w:val="00F04A87"/>
    <w:rsid w:val="00F311D7"/>
    <w:rsid w:val="00FA34E9"/>
    <w:rsid w:val="00FC6C6A"/>
    <w:rsid w:val="00FC7904"/>
    <w:rsid w:val="00FF24D1"/>
    <w:rsid w:val="00F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92A35-24F8-427C-99E0-C1F24D65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32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F232F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9F232F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F232F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9F232F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9F232F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A4743B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A4743B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A4743B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A4743B"/>
    <w:rPr>
      <w:b/>
      <w:bCs/>
      <w:sz w:val="28"/>
      <w:szCs w:val="28"/>
    </w:rPr>
  </w:style>
  <w:style w:type="character" w:customStyle="1" w:styleId="Heading7Char">
    <w:name w:val="Heading 7 Char"/>
    <w:uiPriority w:val="99"/>
    <w:semiHidden/>
    <w:locked/>
    <w:rsid w:val="00A4743B"/>
    <w:rPr>
      <w:sz w:val="24"/>
      <w:szCs w:val="24"/>
    </w:rPr>
  </w:style>
  <w:style w:type="character" w:customStyle="1" w:styleId="10">
    <w:name w:val="Заголовок 1 Знак"/>
    <w:link w:val="1"/>
    <w:uiPriority w:val="99"/>
    <w:locked/>
    <w:rsid w:val="009F232F"/>
    <w:rPr>
      <w:b/>
      <w:bCs/>
      <w:sz w:val="28"/>
      <w:szCs w:val="28"/>
      <w:lang w:val="ru-RU" w:eastAsia="x-none"/>
    </w:rPr>
  </w:style>
  <w:style w:type="character" w:customStyle="1" w:styleId="20">
    <w:name w:val="Заголовок 2 Знак"/>
    <w:link w:val="2"/>
    <w:uiPriority w:val="99"/>
    <w:locked/>
    <w:rsid w:val="009F232F"/>
    <w:rPr>
      <w:sz w:val="32"/>
      <w:szCs w:val="32"/>
      <w:lang w:val="ru-RU" w:eastAsia="x-none"/>
    </w:rPr>
  </w:style>
  <w:style w:type="character" w:customStyle="1" w:styleId="30">
    <w:name w:val="Заголовок 3 Знак"/>
    <w:link w:val="3"/>
    <w:uiPriority w:val="99"/>
    <w:locked/>
    <w:rsid w:val="009F232F"/>
    <w:rPr>
      <w:b/>
      <w:bCs/>
      <w:sz w:val="28"/>
      <w:szCs w:val="28"/>
      <w:lang w:val="ru-RU" w:eastAsia="x-none"/>
    </w:rPr>
  </w:style>
  <w:style w:type="character" w:customStyle="1" w:styleId="40">
    <w:name w:val="Заголовок 4 Знак"/>
    <w:link w:val="4"/>
    <w:uiPriority w:val="99"/>
    <w:locked/>
    <w:rsid w:val="009F232F"/>
    <w:rPr>
      <w:rFonts w:ascii="Courier New" w:hAnsi="Courier New" w:cs="Courier New"/>
      <w:b/>
      <w:bCs/>
      <w:sz w:val="24"/>
      <w:szCs w:val="24"/>
      <w:lang w:val="ru-RU" w:eastAsia="x-none"/>
    </w:rPr>
  </w:style>
  <w:style w:type="character" w:customStyle="1" w:styleId="70">
    <w:name w:val="Заголовок 7 Знак"/>
    <w:link w:val="7"/>
    <w:uiPriority w:val="99"/>
    <w:locked/>
    <w:rsid w:val="009F232F"/>
    <w:rPr>
      <w:rFonts w:ascii="Calibri" w:hAnsi="Calibri" w:cs="Calibri"/>
      <w:sz w:val="24"/>
      <w:szCs w:val="24"/>
      <w:lang w:val="ru-RU" w:eastAsia="x-none"/>
    </w:rPr>
  </w:style>
  <w:style w:type="character" w:customStyle="1" w:styleId="a3">
    <w:name w:val="Гипертекстовая ссылка"/>
    <w:uiPriority w:val="99"/>
    <w:rsid w:val="009F232F"/>
    <w:rPr>
      <w:rFonts w:ascii="Arial" w:hAnsi="Arial" w:cs="Arial"/>
      <w:color w:val="008000"/>
      <w:u w:val="single"/>
      <w:lang w:val="ru-RU" w:eastAsia="x-none"/>
    </w:rPr>
  </w:style>
  <w:style w:type="paragraph" w:customStyle="1" w:styleId="a4">
    <w:name w:val="Текст (лев. подпись)"/>
    <w:basedOn w:val="a"/>
    <w:next w:val="a"/>
    <w:uiPriority w:val="99"/>
    <w:rsid w:val="009F232F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9F232F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9F232F"/>
    <w:pPr>
      <w:widowControl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9F232F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9F232F"/>
    <w:pPr>
      <w:ind w:right="-483" w:firstLine="851"/>
      <w:jc w:val="both"/>
    </w:pPr>
  </w:style>
  <w:style w:type="character" w:customStyle="1" w:styleId="BodyTextIndentChar">
    <w:name w:val="Body Text Indent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locked/>
    <w:rsid w:val="009F232F"/>
    <w:rPr>
      <w:sz w:val="28"/>
      <w:szCs w:val="28"/>
      <w:lang w:val="ru-RU" w:eastAsia="x-none"/>
    </w:rPr>
  </w:style>
  <w:style w:type="paragraph" w:styleId="21">
    <w:name w:val="Body Text Indent 2"/>
    <w:basedOn w:val="a"/>
    <w:link w:val="22"/>
    <w:uiPriority w:val="99"/>
    <w:rsid w:val="009F232F"/>
    <w:pPr>
      <w:ind w:right="-483" w:firstLine="426"/>
      <w:jc w:val="both"/>
    </w:pPr>
  </w:style>
  <w:style w:type="character" w:customStyle="1" w:styleId="BodyTextIndent2Char">
    <w:name w:val="Body Text Indent 2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9F232F"/>
    <w:rPr>
      <w:sz w:val="28"/>
      <w:szCs w:val="28"/>
      <w:lang w:val="ru-RU" w:eastAsia="x-none"/>
    </w:rPr>
  </w:style>
  <w:style w:type="paragraph" w:styleId="31">
    <w:name w:val="Body Text Indent 3"/>
    <w:basedOn w:val="a"/>
    <w:link w:val="32"/>
    <w:uiPriority w:val="99"/>
    <w:rsid w:val="009F232F"/>
    <w:pPr>
      <w:ind w:right="-483" w:firstLine="284"/>
      <w:jc w:val="both"/>
    </w:pPr>
  </w:style>
  <w:style w:type="character" w:customStyle="1" w:styleId="BodyTextIndent3Char">
    <w:name w:val="Body Text Indent 3 Char"/>
    <w:uiPriority w:val="99"/>
    <w:semiHidden/>
    <w:locked/>
    <w:rsid w:val="00A4743B"/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9F232F"/>
    <w:rPr>
      <w:sz w:val="28"/>
      <w:szCs w:val="28"/>
      <w:lang w:val="ru-RU" w:eastAsia="x-none"/>
    </w:rPr>
  </w:style>
  <w:style w:type="paragraph" w:styleId="aa">
    <w:name w:val="List Bullet"/>
    <w:basedOn w:val="a"/>
    <w:uiPriority w:val="99"/>
    <w:rsid w:val="009F232F"/>
    <w:pPr>
      <w:tabs>
        <w:tab w:val="left" w:pos="360"/>
      </w:tabs>
      <w:ind w:left="360" w:hanging="360"/>
    </w:pPr>
  </w:style>
  <w:style w:type="paragraph" w:customStyle="1" w:styleId="ConsPlusCell">
    <w:name w:val="ConsPlusCell"/>
    <w:uiPriority w:val="99"/>
    <w:rsid w:val="009F23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9F23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9F232F"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semiHidden/>
    <w:locked/>
    <w:rsid w:val="00A4743B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9F232F"/>
    <w:rPr>
      <w:sz w:val="16"/>
      <w:szCs w:val="16"/>
      <w:lang w:val="ru-RU" w:eastAsia="x-none"/>
    </w:rPr>
  </w:style>
  <w:style w:type="paragraph" w:styleId="23">
    <w:name w:val="Body Text 2"/>
    <w:basedOn w:val="a"/>
    <w:link w:val="24"/>
    <w:uiPriority w:val="99"/>
    <w:rsid w:val="009F232F"/>
    <w:pPr>
      <w:spacing w:after="120" w:line="480" w:lineRule="auto"/>
    </w:pPr>
  </w:style>
  <w:style w:type="character" w:customStyle="1" w:styleId="BodyText2Char">
    <w:name w:val="Body Text 2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2 Знак"/>
    <w:link w:val="23"/>
    <w:uiPriority w:val="99"/>
    <w:locked/>
    <w:rsid w:val="009F232F"/>
    <w:rPr>
      <w:sz w:val="28"/>
      <w:szCs w:val="28"/>
      <w:lang w:val="ru-RU" w:eastAsia="x-none"/>
    </w:rPr>
  </w:style>
  <w:style w:type="paragraph" w:styleId="ab">
    <w:name w:val="Body Text"/>
    <w:basedOn w:val="a"/>
    <w:link w:val="ac"/>
    <w:uiPriority w:val="99"/>
    <w:rsid w:val="009F232F"/>
    <w:pPr>
      <w:spacing w:after="120"/>
    </w:pPr>
  </w:style>
  <w:style w:type="character" w:customStyle="1" w:styleId="BodyTextChar">
    <w:name w:val="Body Text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c">
    <w:name w:val="Основной текст Знак"/>
    <w:link w:val="ab"/>
    <w:uiPriority w:val="99"/>
    <w:locked/>
    <w:rsid w:val="009F232F"/>
    <w:rPr>
      <w:sz w:val="28"/>
      <w:szCs w:val="28"/>
      <w:lang w:val="ru-RU" w:eastAsia="x-none"/>
    </w:rPr>
  </w:style>
  <w:style w:type="character" w:styleId="ad">
    <w:name w:val="Hyperlink"/>
    <w:uiPriority w:val="99"/>
    <w:rsid w:val="009F232F"/>
    <w:rPr>
      <w:rFonts w:ascii="Arial" w:hAnsi="Arial" w:cs="Arial"/>
      <w:color w:val="0000FF"/>
      <w:u w:val="single"/>
      <w:lang w:val="ru-RU" w:eastAsia="x-none"/>
    </w:rPr>
  </w:style>
  <w:style w:type="paragraph" w:styleId="ae">
    <w:name w:val="Balloon Text"/>
    <w:basedOn w:val="a"/>
    <w:link w:val="af"/>
    <w:uiPriority w:val="99"/>
    <w:semiHidden/>
    <w:rsid w:val="009F23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uiPriority w:val="99"/>
    <w:semiHidden/>
    <w:locked/>
    <w:rsid w:val="00A4743B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link w:val="ae"/>
    <w:uiPriority w:val="99"/>
    <w:locked/>
    <w:rsid w:val="009F232F"/>
    <w:rPr>
      <w:rFonts w:ascii="Segoe UI" w:hAnsi="Segoe UI" w:cs="Segoe UI"/>
      <w:sz w:val="18"/>
      <w:szCs w:val="18"/>
      <w:lang w:val="ru-RU" w:eastAsia="x-none"/>
    </w:rPr>
  </w:style>
  <w:style w:type="paragraph" w:styleId="af0">
    <w:name w:val="header"/>
    <w:basedOn w:val="a"/>
    <w:link w:val="af1"/>
    <w:uiPriority w:val="99"/>
    <w:rsid w:val="009F232F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link w:val="af0"/>
    <w:uiPriority w:val="99"/>
    <w:locked/>
    <w:rsid w:val="009F232F"/>
    <w:rPr>
      <w:sz w:val="28"/>
      <w:szCs w:val="28"/>
      <w:lang w:val="ru-RU" w:eastAsia="x-none"/>
    </w:rPr>
  </w:style>
  <w:style w:type="paragraph" w:styleId="af2">
    <w:name w:val="footer"/>
    <w:basedOn w:val="a"/>
    <w:link w:val="af3"/>
    <w:uiPriority w:val="99"/>
    <w:rsid w:val="009F232F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link w:val="af2"/>
    <w:uiPriority w:val="99"/>
    <w:locked/>
    <w:rsid w:val="009F232F"/>
    <w:rPr>
      <w:sz w:val="28"/>
      <w:szCs w:val="28"/>
      <w:lang w:val="ru-R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3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BF21FFDA401284AC5468DA55C55928558FC258C4042BE61E3BDAF2E51A003F4B31585A6E67PEA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DD730-A14B-47EE-BC71-BCE2935A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7371</Words>
  <Characters>42020</Characters>
  <Application>Microsoft Office Word</Application>
  <DocSecurity>0</DocSecurity>
  <Lines>350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49293</CharactersWithSpaces>
  <SharedDoc>false</SharedDoc>
  <HLinks>
    <vt:vector size="6" baseType="variant">
      <vt:variant>
        <vt:i4>3735610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consultantplus://offline/ref=2EBF21FFDA401284AC5468DA55C55928558FC258C4042BE61E3BDAF2E51A003F4B31585A6E67PEA1I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Макарова НатальяМакарова Наталья</dc:creator>
  <cp:keywords/>
  <dc:description/>
  <cp:lastModifiedBy>1</cp:lastModifiedBy>
  <cp:revision>2</cp:revision>
  <dcterms:created xsi:type="dcterms:W3CDTF">2022-12-23T07:58:00Z</dcterms:created>
  <dcterms:modified xsi:type="dcterms:W3CDTF">2022-12-23T07:58:00Z</dcterms:modified>
</cp:coreProperties>
</file>