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8BB" w:rsidRPr="00F758BB" w:rsidRDefault="00F758BB" w:rsidP="00F758BB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F758BB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8BB" w:rsidRPr="00F758BB" w:rsidRDefault="00F758BB" w:rsidP="00F758B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58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:rsidR="00F758BB" w:rsidRPr="00F758BB" w:rsidRDefault="00F758BB" w:rsidP="00F758B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58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Новгородская область</w:t>
      </w:r>
    </w:p>
    <w:p w:rsidR="00F758BB" w:rsidRPr="00F758BB" w:rsidRDefault="00F758BB" w:rsidP="00F758B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F758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ДУМА </w:t>
      </w:r>
      <w:r w:rsidRPr="00F758BB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F758BB" w:rsidRPr="00F758BB" w:rsidRDefault="00F758BB" w:rsidP="00F758B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758BB" w:rsidRPr="00F758BB" w:rsidRDefault="00F758BB" w:rsidP="00F758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F758BB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Р Е Ш Е Н И Е</w:t>
      </w:r>
    </w:p>
    <w:p w:rsidR="008C6B45" w:rsidRDefault="008C6B45" w:rsidP="008C6B45">
      <w:pPr>
        <w:spacing w:after="0" w:line="240" w:lineRule="exact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9251A" w:rsidRPr="00D9251A" w:rsidRDefault="00D9251A" w:rsidP="00A4573B">
      <w:pPr>
        <w:shd w:val="clear" w:color="auto" w:fill="FFFFFF"/>
        <w:spacing w:after="0" w:line="240" w:lineRule="exact"/>
        <w:ind w:firstLine="703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D9251A">
        <w:rPr>
          <w:rFonts w:ascii="Times New Roman" w:hAnsi="Times New Roman"/>
          <w:b/>
          <w:sz w:val="28"/>
          <w:szCs w:val="28"/>
        </w:rPr>
        <w:t>Об  утверждении Положения о порядке установки памятников, мемориальных досок и других  памятных знаков на территории Батецкого муниципального района  Новгородской области</w:t>
      </w:r>
    </w:p>
    <w:p w:rsidR="00D9251A" w:rsidRDefault="00D9251A" w:rsidP="00D9251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9251A" w:rsidRPr="00D9251A" w:rsidRDefault="00D9251A" w:rsidP="00D9251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9251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Принято Думой Батецкого муниципального района  </w:t>
      </w:r>
      <w:r w:rsidR="00F758BB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 w:rsidRPr="00D925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мая 2020</w:t>
      </w:r>
      <w:r w:rsidRPr="00D9251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</w:p>
    <w:p w:rsidR="00D9251A" w:rsidRPr="00F758BB" w:rsidRDefault="00D9251A" w:rsidP="0050289C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F758BB" w:rsidRPr="00F758BB" w:rsidRDefault="00F758BB" w:rsidP="0050289C">
      <w:pPr>
        <w:shd w:val="clear" w:color="auto" w:fill="FFFFFF"/>
        <w:spacing w:after="0" w:line="240" w:lineRule="auto"/>
        <w:ind w:firstLine="705"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AE77D2" w:rsidRDefault="008C6B45" w:rsidP="00D925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0289C">
        <w:rPr>
          <w:rFonts w:ascii="Times New Roman" w:hAnsi="Times New Roman"/>
          <w:sz w:val="28"/>
          <w:szCs w:val="28"/>
        </w:rPr>
        <w:t>В соответствии</w:t>
      </w:r>
      <w:r w:rsidR="00D9251A">
        <w:rPr>
          <w:rFonts w:ascii="Times New Roman" w:hAnsi="Times New Roman"/>
          <w:sz w:val="28"/>
          <w:szCs w:val="28"/>
        </w:rPr>
        <w:t xml:space="preserve"> с Федеральным законом от 06 октября </w:t>
      </w:r>
      <w:r w:rsidRPr="0050289C">
        <w:rPr>
          <w:rFonts w:ascii="Times New Roman" w:hAnsi="Times New Roman"/>
          <w:sz w:val="28"/>
          <w:szCs w:val="28"/>
        </w:rPr>
        <w:t>2003</w:t>
      </w:r>
      <w:r w:rsidR="00D9251A">
        <w:rPr>
          <w:rFonts w:ascii="Times New Roman" w:hAnsi="Times New Roman"/>
          <w:sz w:val="28"/>
          <w:szCs w:val="28"/>
        </w:rPr>
        <w:t xml:space="preserve"> года                        </w:t>
      </w:r>
      <w:r w:rsidRPr="0050289C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A4573B">
        <w:rPr>
          <w:rFonts w:ascii="Times New Roman" w:hAnsi="Times New Roman"/>
          <w:sz w:val="28"/>
          <w:szCs w:val="28"/>
        </w:rPr>
        <w:t xml:space="preserve">оссийской Федерации», </w:t>
      </w:r>
      <w:bookmarkStart w:id="0" w:name="_GoBack"/>
      <w:bookmarkEnd w:id="0"/>
      <w:r w:rsidR="00C86C7B" w:rsidRPr="0050289C">
        <w:rPr>
          <w:rFonts w:ascii="Times New Roman" w:hAnsi="Times New Roman"/>
          <w:sz w:val="28"/>
          <w:szCs w:val="28"/>
        </w:rPr>
        <w:t>Уставом</w:t>
      </w:r>
      <w:r w:rsidRPr="0050289C">
        <w:rPr>
          <w:rFonts w:ascii="Times New Roman" w:hAnsi="Times New Roman"/>
          <w:sz w:val="28"/>
          <w:szCs w:val="28"/>
        </w:rPr>
        <w:t xml:space="preserve"> Батецкого муниципального района</w:t>
      </w:r>
      <w:r w:rsidR="00AE77D2">
        <w:rPr>
          <w:rFonts w:ascii="Times New Roman" w:hAnsi="Times New Roman"/>
          <w:sz w:val="28"/>
          <w:szCs w:val="28"/>
        </w:rPr>
        <w:t xml:space="preserve"> </w:t>
      </w:r>
      <w:r w:rsidRPr="0050289C">
        <w:rPr>
          <w:rFonts w:ascii="Times New Roman" w:hAnsi="Times New Roman"/>
          <w:sz w:val="28"/>
          <w:szCs w:val="28"/>
        </w:rPr>
        <w:t xml:space="preserve">Дума Батецкого </w:t>
      </w:r>
      <w:r w:rsidR="004E314F" w:rsidRPr="0050289C">
        <w:rPr>
          <w:rFonts w:ascii="Times New Roman" w:hAnsi="Times New Roman"/>
          <w:sz w:val="28"/>
          <w:szCs w:val="28"/>
        </w:rPr>
        <w:t xml:space="preserve">муниципального </w:t>
      </w:r>
      <w:r w:rsidRPr="0050289C">
        <w:rPr>
          <w:rFonts w:ascii="Times New Roman" w:hAnsi="Times New Roman"/>
          <w:sz w:val="28"/>
          <w:szCs w:val="28"/>
        </w:rPr>
        <w:t xml:space="preserve">района </w:t>
      </w:r>
    </w:p>
    <w:p w:rsidR="008C6B45" w:rsidRDefault="008C6B45" w:rsidP="00D925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</w:rPr>
      </w:pPr>
      <w:r w:rsidRPr="0050289C">
        <w:rPr>
          <w:rFonts w:ascii="Times New Roman" w:hAnsi="Times New Roman"/>
          <w:b/>
          <w:sz w:val="28"/>
          <w:szCs w:val="28"/>
        </w:rPr>
        <w:t>РЕШИЛА</w:t>
      </w:r>
      <w:r w:rsidRPr="0050289C">
        <w:rPr>
          <w:rFonts w:ascii="Times New Roman" w:hAnsi="Times New Roman"/>
          <w:b/>
          <w:bCs/>
          <w:sz w:val="28"/>
        </w:rPr>
        <w:t>:</w:t>
      </w:r>
      <w:r w:rsidRPr="0050289C">
        <w:rPr>
          <w:rFonts w:ascii="Times New Roman" w:hAnsi="Times New Roman"/>
          <w:sz w:val="28"/>
        </w:rPr>
        <w:t> </w:t>
      </w:r>
    </w:p>
    <w:p w:rsidR="00AE77D2" w:rsidRPr="00AE77D2" w:rsidRDefault="00AE77D2" w:rsidP="00AE77D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0"/>
          <w:szCs w:val="20"/>
        </w:rPr>
      </w:pPr>
    </w:p>
    <w:p w:rsidR="008C6B45" w:rsidRPr="004E314F" w:rsidRDefault="008C6B45" w:rsidP="00D9251A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4E314F">
        <w:rPr>
          <w:rFonts w:ascii="Times New Roman" w:eastAsia="Times New Roman" w:hAnsi="Times New Roman"/>
          <w:sz w:val="28"/>
          <w:szCs w:val="28"/>
          <w:lang w:eastAsia="ru-RU"/>
        </w:rPr>
        <w:t>1. Утвердить</w:t>
      </w:r>
      <w:r w:rsidRPr="004E314F">
        <w:rPr>
          <w:rFonts w:ascii="Times New Roman" w:hAnsi="Times New Roman"/>
          <w:sz w:val="28"/>
          <w:szCs w:val="28"/>
        </w:rPr>
        <w:t xml:space="preserve"> Положение о порядке установки памятников, мемориальных досок и других памятных знаков на территории Батецкого муниципального района Новгородской области согласно приложению.</w:t>
      </w:r>
    </w:p>
    <w:p w:rsidR="008C6B45" w:rsidRPr="004E314F" w:rsidRDefault="008C6B45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314F">
        <w:rPr>
          <w:rFonts w:ascii="Times New Roman" w:eastAsia="Times New Roman" w:hAnsi="Times New Roman"/>
          <w:sz w:val="28"/>
          <w:lang w:eastAsia="ru-RU"/>
        </w:rPr>
        <w:t>2. Контроль за выполнением решения возложить на Администрацию Батецкого муниципального района. </w:t>
      </w:r>
    </w:p>
    <w:p w:rsidR="008C6B45" w:rsidRPr="004E314F" w:rsidRDefault="008C6B45" w:rsidP="00D9251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314F">
        <w:rPr>
          <w:rFonts w:ascii="Times New Roman" w:eastAsia="Times New Roman" w:hAnsi="Times New Roman"/>
          <w:sz w:val="28"/>
          <w:lang w:eastAsia="ru-RU"/>
        </w:rPr>
        <w:t>3.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 </w:t>
      </w:r>
    </w:p>
    <w:p w:rsidR="00D9251A" w:rsidRDefault="008C6B45" w:rsidP="00D925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314F">
        <w:rPr>
          <w:sz w:val="28"/>
          <w:szCs w:val="28"/>
        </w:rPr>
        <w:t xml:space="preserve">4. </w:t>
      </w:r>
      <w:r w:rsidR="00D9251A" w:rsidRPr="00D9251A">
        <w:rPr>
          <w:sz w:val="28"/>
          <w:szCs w:val="28"/>
        </w:rPr>
        <w:t>Решение вступает в силу со дня, следующего за днем</w:t>
      </w:r>
      <w:r w:rsidR="00D9251A">
        <w:rPr>
          <w:sz w:val="28"/>
          <w:szCs w:val="28"/>
        </w:rPr>
        <w:t xml:space="preserve"> его официального опубликования.</w:t>
      </w:r>
    </w:p>
    <w:p w:rsidR="00B04E7E" w:rsidRDefault="00B04E7E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AE77D2" w:rsidRDefault="00AE77D2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AE77D2" w:rsidRPr="00AE77D2" w:rsidTr="00283470">
        <w:tc>
          <w:tcPr>
            <w:tcW w:w="5286" w:type="dxa"/>
          </w:tcPr>
          <w:p w:rsidR="00AE77D2" w:rsidRPr="00AE77D2" w:rsidRDefault="00AE77D2" w:rsidP="00AE77D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77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Глава Батецкого муниципального района </w:t>
            </w:r>
          </w:p>
          <w:p w:rsidR="00AE77D2" w:rsidRPr="00AE77D2" w:rsidRDefault="00AE77D2" w:rsidP="00AE77D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77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AE77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AE77D2" w:rsidRPr="00AE77D2" w:rsidRDefault="00AE77D2" w:rsidP="00AE77D2">
            <w:pPr>
              <w:suppressAutoHyphens/>
              <w:spacing w:after="0" w:line="240" w:lineRule="auto"/>
              <w:ind w:left="288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77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AE77D2" w:rsidRPr="00AE77D2" w:rsidRDefault="00AE77D2" w:rsidP="00AE77D2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E77D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                      А.И. Никонов</w:t>
            </w:r>
          </w:p>
        </w:tc>
      </w:tr>
    </w:tbl>
    <w:p w:rsidR="00AE77D2" w:rsidRPr="00AE77D2" w:rsidRDefault="00AE77D2" w:rsidP="00AE77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E77D2" w:rsidRPr="00AE77D2" w:rsidRDefault="00AE77D2" w:rsidP="00AE77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E77D2">
        <w:rPr>
          <w:rFonts w:ascii="Times New Roman" w:eastAsia="Times New Roman" w:hAnsi="Times New Roman"/>
          <w:sz w:val="26"/>
          <w:szCs w:val="26"/>
          <w:lang w:eastAsia="ru-RU"/>
        </w:rPr>
        <w:t>п.Батецкий</w:t>
      </w:r>
      <w:proofErr w:type="spellEnd"/>
    </w:p>
    <w:p w:rsidR="00AE77D2" w:rsidRPr="00AE77D2" w:rsidRDefault="00AE77D2" w:rsidP="00AE77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7D2">
        <w:rPr>
          <w:rFonts w:ascii="Times New Roman" w:eastAsia="Times New Roman" w:hAnsi="Times New Roman"/>
          <w:sz w:val="26"/>
          <w:szCs w:val="26"/>
          <w:lang w:eastAsia="ru-RU"/>
        </w:rPr>
        <w:t>19 мая 2020 года</w:t>
      </w:r>
    </w:p>
    <w:p w:rsidR="00AE77D2" w:rsidRPr="00AE77D2" w:rsidRDefault="00AE77D2" w:rsidP="00AE77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7D2">
        <w:rPr>
          <w:rFonts w:ascii="Times New Roman" w:eastAsia="Times New Roman" w:hAnsi="Times New Roman"/>
          <w:sz w:val="26"/>
          <w:szCs w:val="26"/>
          <w:lang w:eastAsia="ru-RU"/>
        </w:rPr>
        <w:t>№ 32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AE77D2">
        <w:rPr>
          <w:rFonts w:ascii="Times New Roman" w:eastAsia="Times New Roman" w:hAnsi="Times New Roman"/>
          <w:sz w:val="26"/>
          <w:szCs w:val="26"/>
          <w:lang w:eastAsia="ru-RU"/>
        </w:rPr>
        <w:t>-РД</w:t>
      </w:r>
    </w:p>
    <w:p w:rsidR="00AE77D2" w:rsidRPr="00AE77D2" w:rsidRDefault="00AE77D2" w:rsidP="00AE77D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E77D2" w:rsidRPr="00AE77D2" w:rsidRDefault="00AE77D2" w:rsidP="00AE77D2">
      <w:pPr>
        <w:spacing w:line="240" w:lineRule="auto"/>
        <w:jc w:val="both"/>
        <w:rPr>
          <w:rFonts w:ascii="Times New Roman" w:hAnsi="Times New Roman"/>
          <w:szCs w:val="24"/>
        </w:rPr>
      </w:pPr>
    </w:p>
    <w:p w:rsidR="00AE77D2" w:rsidRDefault="00AE77D2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AE77D2" w:rsidRDefault="00AE77D2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AE77D2" w:rsidRDefault="00AE77D2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AE77D2" w:rsidRDefault="00AE77D2" w:rsidP="00D9251A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9E68B1" w:rsidRDefault="004E314F" w:rsidP="004E314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W w:w="9349" w:type="dxa"/>
        <w:tblInd w:w="7" w:type="dxa"/>
        <w:tblLook w:val="0000" w:firstRow="0" w:lastRow="0" w:firstColumn="0" w:lastColumn="0" w:noHBand="0" w:noVBand="0"/>
      </w:tblPr>
      <w:tblGrid>
        <w:gridCol w:w="4913"/>
        <w:gridCol w:w="4436"/>
      </w:tblGrid>
      <w:tr w:rsidR="00DA796E" w:rsidRPr="00AE77D2" w:rsidTr="00AE77D2">
        <w:trPr>
          <w:trHeight w:val="804"/>
        </w:trPr>
        <w:tc>
          <w:tcPr>
            <w:tcW w:w="4913" w:type="dxa"/>
            <w:shd w:val="clear" w:color="auto" w:fill="auto"/>
          </w:tcPr>
          <w:p w:rsidR="00DA796E" w:rsidRDefault="00DA796E" w:rsidP="006F44E4">
            <w:pPr>
              <w:snapToGrid w:val="0"/>
              <w:rPr>
                <w:sz w:val="28"/>
                <w:szCs w:val="28"/>
              </w:rPr>
            </w:pPr>
            <w:bookmarkStart w:id="1" w:name="P37"/>
            <w:bookmarkEnd w:id="1"/>
          </w:p>
        </w:tc>
        <w:tc>
          <w:tcPr>
            <w:tcW w:w="4436" w:type="dxa"/>
            <w:shd w:val="clear" w:color="auto" w:fill="auto"/>
          </w:tcPr>
          <w:p w:rsidR="00DA796E" w:rsidRPr="00AE77D2" w:rsidRDefault="00DA796E" w:rsidP="00AE77D2">
            <w:pPr>
              <w:spacing w:after="0" w:line="240" w:lineRule="exact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77D2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DA796E" w:rsidRPr="00AE77D2" w:rsidRDefault="00DA796E" w:rsidP="00AE77D2">
            <w:pPr>
              <w:spacing w:after="0" w:line="240" w:lineRule="exact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77D2">
              <w:rPr>
                <w:rFonts w:ascii="Times New Roman" w:hAnsi="Times New Roman"/>
                <w:sz w:val="28"/>
                <w:szCs w:val="28"/>
              </w:rPr>
              <w:t>решением  Думы Батецкого</w:t>
            </w:r>
          </w:p>
          <w:p w:rsidR="00DA796E" w:rsidRPr="00AE77D2" w:rsidRDefault="00DA796E" w:rsidP="00AE77D2">
            <w:pPr>
              <w:spacing w:after="0" w:line="240" w:lineRule="exact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77D2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  <w:p w:rsidR="00DA796E" w:rsidRPr="00AE77D2" w:rsidRDefault="00AE77D2" w:rsidP="00AE77D2">
            <w:pPr>
              <w:spacing w:after="0" w:line="240" w:lineRule="exact"/>
              <w:ind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77D2">
              <w:rPr>
                <w:rFonts w:ascii="Times New Roman" w:hAnsi="Times New Roman"/>
                <w:sz w:val="28"/>
                <w:szCs w:val="28"/>
              </w:rPr>
              <w:t xml:space="preserve"> от  19.05.2020 </w:t>
            </w:r>
            <w:r w:rsidR="00DA796E" w:rsidRPr="00AE77D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AE77D2">
              <w:rPr>
                <w:rFonts w:ascii="Times New Roman" w:hAnsi="Times New Roman"/>
                <w:sz w:val="28"/>
                <w:szCs w:val="28"/>
              </w:rPr>
              <w:t xml:space="preserve">325-РД </w:t>
            </w:r>
          </w:p>
        </w:tc>
      </w:tr>
    </w:tbl>
    <w:p w:rsidR="00DA796E" w:rsidRDefault="00DA796E" w:rsidP="00DA79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796E" w:rsidRDefault="00DA796E" w:rsidP="00AE77D2">
      <w:pPr>
        <w:pStyle w:val="ConsPlusTitle"/>
        <w:spacing w:line="240" w:lineRule="exact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br/>
        <w:t>о порядке установки памятников, мемориальных досок и других памятных знаков на территории Батецкого муниципального района Новгородской области</w:t>
      </w:r>
    </w:p>
    <w:p w:rsidR="00DA796E" w:rsidRDefault="00DA796E" w:rsidP="00AE77D2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A796E" w:rsidRDefault="00DA796E" w:rsidP="00D9251A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принятия решений </w:t>
      </w:r>
      <w:r>
        <w:rPr>
          <w:rFonts w:ascii="Times New Roman" w:hAnsi="Times New Roman" w:cs="Times New Roman"/>
          <w:sz w:val="28"/>
          <w:szCs w:val="28"/>
        </w:rPr>
        <w:br/>
        <w:t>об установке, порядок установки и обеспечения сохранности памятников, мемориальных досок и других памятных знаков на территории Батецкого муниципального района Новгородской области.</w:t>
      </w:r>
    </w:p>
    <w:p w:rsidR="00DA796E" w:rsidRDefault="00DA796E" w:rsidP="00D9251A">
      <w:pPr>
        <w:pStyle w:val="ConsPlusNormal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Настоящее Положение разработано в соответствии с Федеральным законом от 06</w:t>
      </w:r>
      <w:r w:rsidR="00AE77D2">
        <w:rPr>
          <w:rFonts w:ascii="Times New Roman" w:hAnsi="Times New Roman" w:cs="Times New Roman"/>
          <w:sz w:val="28"/>
          <w:szCs w:val="28"/>
        </w:rPr>
        <w:t xml:space="preserve"> октября 2003 года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Уставом Батецкого муниципального района Новгородской области.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1.3. В настоящем Положении используются следующие понятия: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Памятник - скульптура или архитектурное сооружение в память </w:t>
      </w:r>
      <w:r>
        <w:rPr>
          <w:rFonts w:ascii="Times New Roman" w:hAnsi="Times New Roman" w:cs="Times New Roman"/>
          <w:sz w:val="28"/>
          <w:szCs w:val="28"/>
        </w:rPr>
        <w:br/>
        <w:t>о выдающейся личности или историческом событии.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Памятный знак - локальное тематическое произведение </w:t>
      </w:r>
      <w:r>
        <w:rPr>
          <w:rFonts w:ascii="Times New Roman" w:hAnsi="Times New Roman" w:cs="Times New Roman"/>
          <w:sz w:val="28"/>
          <w:szCs w:val="28"/>
        </w:rPr>
        <w:br/>
        <w:t>с ограниченной сферой восприятия, посвященное увековечиванию события или лица (стела, обелиск и другие архитектурные формы).</w:t>
      </w:r>
    </w:p>
    <w:p w:rsidR="00DA796E" w:rsidRDefault="00DA796E" w:rsidP="00D9251A">
      <w:pPr>
        <w:pStyle w:val="ConsPlusNormal"/>
        <w:tabs>
          <w:tab w:val="left" w:pos="1276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1.3.3. Мемориальная доска - памятный знак в виде рельефной композиции, устанавливаемый на фасаде здания (строения, сооружения) </w:t>
      </w:r>
      <w:r>
        <w:rPr>
          <w:rFonts w:ascii="Times New Roman" w:hAnsi="Times New Roman" w:cs="Times New Roman"/>
          <w:sz w:val="28"/>
          <w:szCs w:val="28"/>
        </w:rPr>
        <w:br/>
        <w:t xml:space="preserve">и содержащий информацию в текстовой форме о выдающихся гражданах </w:t>
      </w:r>
      <w:r>
        <w:rPr>
          <w:rFonts w:ascii="Times New Roman" w:hAnsi="Times New Roman" w:cs="Times New Roman"/>
          <w:sz w:val="28"/>
          <w:szCs w:val="28"/>
        </w:rPr>
        <w:br/>
        <w:t>и (или) исторических событиях с возможным тематическим изображением.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Установка памятников, мемориальных досок и других памятных знаков является одной из форм увековечения памяти выдающихся исторических событий, происшедших в муниципальном образовании, </w:t>
      </w:r>
      <w:r>
        <w:rPr>
          <w:rFonts w:ascii="Times New Roman" w:hAnsi="Times New Roman" w:cs="Times New Roman"/>
          <w:sz w:val="28"/>
          <w:szCs w:val="28"/>
        </w:rPr>
        <w:br/>
        <w:t>а также граждан.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1.5. Настоящее Положение не распространяется на установку объектов декоративно-прикладного и садово-паркового искусства, архитектурных    элементов, применяемых для оформления фасадов и интерьеров зданий, </w:t>
      </w:r>
      <w:r>
        <w:rPr>
          <w:rFonts w:ascii="Times New Roman" w:hAnsi="Times New Roman" w:cs="Times New Roman"/>
          <w:sz w:val="28"/>
          <w:szCs w:val="28"/>
        </w:rPr>
        <w:br/>
        <w:t>на установку памятников на территории кладбищ.</w:t>
      </w:r>
    </w:p>
    <w:p w:rsidR="00DA796E" w:rsidRDefault="00DA796E" w:rsidP="00D9251A">
      <w:pPr>
        <w:pStyle w:val="ConsPlusNormal"/>
        <w:ind w:firstLine="709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Критерии принятия решений об увековечении памяти</w:t>
      </w:r>
    </w:p>
    <w:p w:rsidR="00DA796E" w:rsidRDefault="00DA796E" w:rsidP="00D9251A">
      <w:pPr>
        <w:pStyle w:val="ConsPlusNormal"/>
        <w:ind w:firstLine="709"/>
        <w:jc w:val="both"/>
      </w:pPr>
      <w:bookmarkStart w:id="2" w:name="P56"/>
      <w:bookmarkEnd w:id="2"/>
      <w:r>
        <w:rPr>
          <w:rFonts w:ascii="Times New Roman" w:hAnsi="Times New Roman" w:cs="Times New Roman"/>
          <w:sz w:val="28"/>
          <w:szCs w:val="28"/>
        </w:rPr>
        <w:t>2.1. Критериями принятия решений об увековечении памяти являются: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Значимость события в истории Батецкого района, Новгородской области, Российской Федерации.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2.1.2. Наличие официально признанных достижений личности </w:t>
      </w:r>
      <w:r>
        <w:rPr>
          <w:rFonts w:ascii="Times New Roman" w:hAnsi="Times New Roman" w:cs="Times New Roman"/>
          <w:sz w:val="28"/>
          <w:szCs w:val="28"/>
        </w:rPr>
        <w:br/>
        <w:t>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культуре, спорте, за особый вклад в определенную сферу деятельности, принесший долговременную пользу Батецкому району, Новгородской области, Российской Федерации.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2.2. При решении вопроса об установке памятника, мемориальной доски или другого памятного знака учитывается наличие или отсутствие иных форм увековечения данного исторического события или гражданина </w:t>
      </w:r>
      <w:r>
        <w:rPr>
          <w:rFonts w:ascii="Times New Roman" w:hAnsi="Times New Roman" w:cs="Times New Roman"/>
          <w:sz w:val="28"/>
          <w:szCs w:val="28"/>
        </w:rPr>
        <w:br/>
        <w:t>на территории Батецкого района.</w:t>
      </w:r>
    </w:p>
    <w:p w:rsidR="00DA796E" w:rsidRPr="00AE77D2" w:rsidRDefault="00DA796E" w:rsidP="00AE77D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Инициатива об установке памятников, мемориальных досок и других памятных знаков</w:t>
      </w:r>
    </w:p>
    <w:p w:rsidR="00DA796E" w:rsidRDefault="00DA796E" w:rsidP="00D9251A">
      <w:pPr>
        <w:pStyle w:val="ConsPlusNormal"/>
        <w:ind w:firstLine="709"/>
        <w:jc w:val="both"/>
      </w:pPr>
      <w:bookmarkStart w:id="3" w:name="P63"/>
      <w:bookmarkEnd w:id="3"/>
      <w:r>
        <w:rPr>
          <w:rFonts w:ascii="Times New Roman" w:hAnsi="Times New Roman" w:cs="Times New Roman"/>
          <w:sz w:val="28"/>
          <w:szCs w:val="28"/>
        </w:rPr>
        <w:t xml:space="preserve">3.1. Инициатива об установке памятников, мемориальных досок </w:t>
      </w:r>
      <w:r>
        <w:rPr>
          <w:rFonts w:ascii="Times New Roman" w:hAnsi="Times New Roman" w:cs="Times New Roman"/>
          <w:sz w:val="28"/>
          <w:szCs w:val="28"/>
        </w:rPr>
        <w:br/>
        <w:t xml:space="preserve">и других памятных знаков принадлежит органам государственной власти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и местного самоуправления, неограниченному кругу физических </w:t>
      </w:r>
      <w:r>
        <w:rPr>
          <w:rFonts w:ascii="Times New Roman" w:hAnsi="Times New Roman" w:cs="Times New Roman"/>
          <w:sz w:val="28"/>
          <w:szCs w:val="28"/>
        </w:rPr>
        <w:br/>
        <w:t xml:space="preserve">и юридических лиц, общественных объединений и организаций, политических партий. </w:t>
      </w:r>
    </w:p>
    <w:p w:rsidR="00DA796E" w:rsidRDefault="00DA796E" w:rsidP="00D9251A">
      <w:pPr>
        <w:pStyle w:val="ConsPlusNormal"/>
        <w:ind w:firstLine="709"/>
        <w:jc w:val="both"/>
      </w:pPr>
      <w:bookmarkStart w:id="4" w:name="P65"/>
      <w:bookmarkEnd w:id="4"/>
      <w:r>
        <w:rPr>
          <w:rFonts w:ascii="Times New Roman" w:hAnsi="Times New Roman" w:cs="Times New Roman"/>
          <w:sz w:val="28"/>
          <w:szCs w:val="28"/>
        </w:rPr>
        <w:t xml:space="preserve">3.2. Для рассмотрения вопроса об установке памятника, мемориальной доски или другого памятного знака инициатором в Комиссию по контролю </w:t>
      </w:r>
      <w:r>
        <w:rPr>
          <w:rFonts w:ascii="Times New Roman" w:hAnsi="Times New Roman" w:cs="Times New Roman"/>
          <w:sz w:val="28"/>
          <w:szCs w:val="28"/>
        </w:rPr>
        <w:br/>
        <w:t>за установкой и содержанием памятников, мемориальных досок и других памятных знаков представляются следующие документы: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3.2.1. Ходатайство инициатора, содержащее: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сведения о событии или заслугах лица, предлагаемых к увековечению;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обоснование предлагаемого места установки памятника, мемориальной доски или другого памятного знака;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указание собственника памятника, мемориальной доски или другого памятного знака.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 Историческая или историко-биографическая справка.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Копии архивных документов, подтверждающих достоверность события или заслуги увековечиваемого лица.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Сведения о предлагаемом месте установки памятника, мемориальной доски или другого памятного знака.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 Предложения о тексте надписи на памятнике, мемориальной доске </w:t>
      </w:r>
      <w:r>
        <w:rPr>
          <w:rFonts w:ascii="Times New Roman" w:hAnsi="Times New Roman" w:cs="Times New Roman"/>
          <w:sz w:val="28"/>
          <w:szCs w:val="28"/>
        </w:rPr>
        <w:br/>
        <w:t>или другом памятном знаке.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 Эскиз памятника, мемориальной доски или другого памятного знака.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3.2.7. Письменное согласие собственника земельного участка, здания, сооружения или иного недвижимого имущества, где предлагается установить памятник, мемориальную доску или другой памятный знак.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для установки памятника, мемориальной доски, другого памятного знака необходимо использование общего имущества собственников помещений в многоквартирном доме, представляется протокол общего собрания собственников помещений в многоквартирном доме о даче согласия на установку памятника, мемориальной доски, памятного знака. Решение общего собрания собственников помещений в многоквартирном доме принимается в соответствии с требованиями Жилищного </w:t>
      </w:r>
      <w:hyperlink r:id="rId6">
        <w:r w:rsidRPr="00DA796E">
          <w:rPr>
            <w:rStyle w:val="InternetLink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кодекса</w:t>
        </w:r>
      </w:hyperlink>
      <w:r w:rsidRPr="00E72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A796E" w:rsidRPr="00D9251A" w:rsidRDefault="00DA796E" w:rsidP="001D222B">
      <w:pPr>
        <w:pStyle w:val="ConsPlusNormal"/>
        <w:ind w:firstLine="709"/>
        <w:jc w:val="both"/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>4. Комиссия по контролю за установкой</w:t>
      </w:r>
      <w:r w:rsidR="001D222B">
        <w:rPr>
          <w:rFonts w:ascii="Times New Roman" w:hAnsi="Times New Roman" w:cs="Times New Roman"/>
          <w:b/>
          <w:sz w:val="28"/>
          <w:szCs w:val="28"/>
        </w:rPr>
        <w:t xml:space="preserve"> и содержанием </w:t>
      </w:r>
      <w:r w:rsidR="00D9251A">
        <w:rPr>
          <w:rFonts w:ascii="Times New Roman" w:hAnsi="Times New Roman" w:cs="Times New Roman"/>
          <w:b/>
          <w:sz w:val="28"/>
          <w:szCs w:val="28"/>
        </w:rPr>
        <w:t xml:space="preserve">памятников,  </w:t>
      </w:r>
      <w:r>
        <w:rPr>
          <w:rFonts w:ascii="Times New Roman" w:hAnsi="Times New Roman" w:cs="Times New Roman"/>
          <w:b/>
          <w:sz w:val="28"/>
          <w:szCs w:val="28"/>
        </w:rPr>
        <w:t>мемориальных досок и других памятных знаков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Комиссия по контролю за установкой и содержанием памятников, мемориальных досок и других памятных знаков (далее – Комиссия) создается в целях координации работ по установке и обеспечения сохранности памятников, мемориальных досок и иных памятных знаков.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 состав Комиссии входят председатель, заместитель председателя, секретарь Комиссии, члены Комиссии.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В Комиссию входят представители культурных, образовательных, общественных и других организаций муниципального образования, </w:t>
      </w:r>
      <w:r w:rsidRPr="00B35824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Батецкого  муниципального района.  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4.4. Состав Комиссии утверждается распоряжением Главы Батецкого муниципального района.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Комиссия рассматривает ходатайство об установке памятников, мемориальных досок и иных памятных знаков в Батецком муниципальном районе Новгородской области.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Поступившее ходатайство и прилагаемые документы Комиссия рассматривает в течение 30 дней. При необходимости получения дополнительных материалов срок рассмотрения может быть продлен Комиссией, но не более чем на 30 дней, с уведомлением лиц, являющихся инициаторами.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 Решение Комиссии подписывается председателем и секретарем, ведущим протокол заседания Комиссии.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Заседание Комиссии проходит по мере необходимости. Заседание является правомочным, если на нем присутствуют более половины численности членов Комиссии.</w:t>
      </w:r>
    </w:p>
    <w:p w:rsidR="00DA796E" w:rsidRDefault="00DA796E" w:rsidP="00D9251A">
      <w:pPr>
        <w:pStyle w:val="ConsPlusNormal"/>
        <w:ind w:firstLine="709"/>
        <w:jc w:val="both"/>
        <w:outlineLvl w:val="1"/>
      </w:pPr>
      <w:r>
        <w:rPr>
          <w:rFonts w:ascii="Times New Roman" w:hAnsi="Times New Roman" w:cs="Times New Roman"/>
          <w:sz w:val="28"/>
          <w:szCs w:val="28"/>
        </w:rPr>
        <w:t>4.9. Для обсуждения на заседании Комиссии приглашаются специалисты соответствующего профиля и эксперты (по согласованию).</w:t>
      </w:r>
    </w:p>
    <w:p w:rsidR="00DA796E" w:rsidRDefault="00DA796E" w:rsidP="00D925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4.10. Решения Комиссии принимаются путем открытого голосования. Решение принимается простым большинством голосов от числа членов Комиссии, присутствующих на заседании, при равенстве голосов голос председателя является решающим. </w:t>
      </w:r>
    </w:p>
    <w:p w:rsidR="00DA796E" w:rsidRDefault="00DA796E" w:rsidP="00D9251A">
      <w:pPr>
        <w:pStyle w:val="ConsPlusNormal"/>
        <w:ind w:firstLine="709"/>
        <w:jc w:val="both"/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>5. Рассмотрение инициативы об установке памятников,  мемориальных досок и других памятных знаков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5.1. При рассмотрении Комиссией вопроса об установке памятника, мемориальной доски или другого памятного знака должны учитываться особенности предполагаемого места ее (его) установки (техническое состояние, необходимость проведения ремонтных работ фасада здания, </w:t>
      </w:r>
      <w:r>
        <w:rPr>
          <w:rFonts w:ascii="Times New Roman" w:hAnsi="Times New Roman" w:cs="Times New Roman"/>
          <w:sz w:val="28"/>
          <w:szCs w:val="28"/>
        </w:rPr>
        <w:br/>
        <w:t>на котором предлагается установить мемориальную доску или другой памятный знак).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5.2. Комиссия рассматривает, обсуждает представленные материалы </w:t>
      </w:r>
      <w:r>
        <w:rPr>
          <w:rFonts w:ascii="Times New Roman" w:hAnsi="Times New Roman" w:cs="Times New Roman"/>
          <w:sz w:val="28"/>
          <w:szCs w:val="28"/>
        </w:rPr>
        <w:br/>
        <w:t>и принимает рекомендацию открытым голосованием.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Решение комиссии об отклонении ходатайства должно быть обоснованным и содержать причину (причины) отказа. Основанием 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отклонения ходатайства является отсутствие критериев принятия решения об увековечении памяти, предусмотренных пунктом 2.1. настоящего Положения, а также непредставление документов, указанных в </w:t>
      </w:r>
      <w:hyperlink w:anchor="P65">
        <w:r w:rsidRPr="00DA796E">
          <w:rPr>
            <w:rStyle w:val="InternetLink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3.2. настоящего Положения.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случае поддержания ходатайства Комиссией, рекомендация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и материалы, указанные </w:t>
      </w:r>
      <w:r w:rsidRPr="00E72DA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65">
        <w:r w:rsidRPr="00DA796E">
          <w:rPr>
            <w:rStyle w:val="InternetLink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DA79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3.2. настоящего Положения, в 3-дневный срок со дня проведения заседания Комиссии направляются Главе Батецкого муниципального района.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Глава Батецкого муниципального района в 30-дневный срок вносит </w:t>
      </w:r>
      <w:r>
        <w:rPr>
          <w:rFonts w:ascii="Times New Roman" w:hAnsi="Times New Roman" w:cs="Times New Roman"/>
          <w:sz w:val="28"/>
          <w:szCs w:val="28"/>
        </w:rPr>
        <w:br/>
        <w:t xml:space="preserve">в Думу Батецкого муниципального района проект решения </w:t>
      </w:r>
      <w:r>
        <w:rPr>
          <w:rFonts w:ascii="Times New Roman" w:hAnsi="Times New Roman" w:cs="Times New Roman"/>
          <w:sz w:val="28"/>
          <w:szCs w:val="28"/>
        </w:rPr>
        <w:br/>
        <w:t>об установке памятника, мемориальной доски или другого памятного знака.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5.4. Решение об установке памятника, мемориальной доски или другого памятного знака принимается Думой Батецкого муниципального района в 10-дневный срок со дня внесения Главой Батецкого муниципального района соответствующего проекта решения в Думу Батецкого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5.5. Решение об установке памятника, мемориальной доски или другого памятного знака должно содержать сведения об адресе и месте установки памятника, мемориальной доски или другого памятного знака, текст надписи на памятнике, мемориальной доске (памятном знаке), указание </w:t>
      </w:r>
      <w:r>
        <w:rPr>
          <w:rFonts w:ascii="Times New Roman" w:hAnsi="Times New Roman" w:cs="Times New Roman"/>
          <w:sz w:val="28"/>
          <w:szCs w:val="28"/>
        </w:rPr>
        <w:br/>
        <w:t>на собственника и (или) балансодержателя.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решения об установке памятника, мемориальной доски или другого памятного</w:t>
      </w:r>
      <w:r w:rsidR="001D222B">
        <w:rPr>
          <w:rFonts w:ascii="Times New Roman" w:hAnsi="Times New Roman" w:cs="Times New Roman"/>
          <w:sz w:val="28"/>
          <w:szCs w:val="28"/>
        </w:rPr>
        <w:t xml:space="preserve"> знака направляется инициатору,</w:t>
      </w:r>
      <w:r w:rsidRPr="00893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собственнику(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</w:t>
      </w:r>
      <w:proofErr w:type="spellEnd"/>
      <w:r>
        <w:rPr>
          <w:rFonts w:ascii="Times New Roman" w:hAnsi="Times New Roman" w:cs="Times New Roman"/>
          <w:sz w:val="28"/>
          <w:szCs w:val="28"/>
        </w:rPr>
        <w:t>) земельного участка, здания, сооружения или иного недвижимого имущества, где планируется установить памятник, мемориальную доску или другой памятный знак, в Администрацию Батецкого муниципального района для ведения учета мемориальных досок и других памятных знаков, а также контроля за их состоянием и сохранностью.</w:t>
      </w:r>
    </w:p>
    <w:p w:rsidR="00DA796E" w:rsidRDefault="00DA796E" w:rsidP="00D9251A">
      <w:pPr>
        <w:pStyle w:val="ConsPlusNormal"/>
        <w:ind w:firstLine="709"/>
        <w:jc w:val="both"/>
        <w:outlineLvl w:val="1"/>
      </w:pPr>
      <w:r>
        <w:rPr>
          <w:rFonts w:ascii="Times New Roman" w:hAnsi="Times New Roman" w:cs="Times New Roman"/>
          <w:b/>
          <w:sz w:val="28"/>
          <w:szCs w:val="28"/>
        </w:rPr>
        <w:t>6. Порядок установки и сод</w:t>
      </w:r>
      <w:r w:rsidR="00AE77D2">
        <w:rPr>
          <w:rFonts w:ascii="Times New Roman" w:hAnsi="Times New Roman" w:cs="Times New Roman"/>
          <w:b/>
          <w:sz w:val="28"/>
          <w:szCs w:val="28"/>
        </w:rPr>
        <w:t xml:space="preserve">ержания памятников, памятных </w:t>
      </w:r>
      <w:r>
        <w:rPr>
          <w:rFonts w:ascii="Times New Roman" w:hAnsi="Times New Roman" w:cs="Times New Roman"/>
          <w:b/>
          <w:sz w:val="28"/>
          <w:szCs w:val="28"/>
        </w:rPr>
        <w:t xml:space="preserve">знаков и мемориальных </w:t>
      </w:r>
      <w:r w:rsidR="00AE77D2">
        <w:rPr>
          <w:rFonts w:ascii="Times New Roman" w:hAnsi="Times New Roman" w:cs="Times New Roman"/>
          <w:b/>
          <w:sz w:val="28"/>
          <w:szCs w:val="28"/>
        </w:rPr>
        <w:t>досок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Памятники, мемориальные доски и другие памятные знаки должны выполняться из прочных долговечных материалов.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6.2. Текст, располагаемый на памятнике, мемориальных досках и других памятных знаках, должен быть изложен на русском языке, в лаконичной форме содержать сведения о событии, память о котором предлагается увековечить, или о заслугах, достижениях или периоде жизни (деятельности) гражданина, память о котором предлагается увековечить.</w:t>
      </w:r>
    </w:p>
    <w:p w:rsidR="00DA796E" w:rsidRDefault="00DA796E" w:rsidP="00D9251A">
      <w:pPr>
        <w:pStyle w:val="ConsPlusNormal"/>
        <w:ind w:firstLine="709"/>
        <w:jc w:val="both"/>
      </w:pPr>
      <w:r w:rsidRPr="00B35824">
        <w:rPr>
          <w:rFonts w:ascii="Times New Roman" w:hAnsi="Times New Roman" w:cs="Times New Roman"/>
          <w:sz w:val="28"/>
          <w:szCs w:val="28"/>
        </w:rPr>
        <w:t>6.3. Установка памятников, мемориальных досок и других памятных знаков осуществляется за счет средств лица или организации, ходатайствующих об его установке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Памятники, мемориальные доски и другие памятные знаки содержатся за счет собственников памятников, мемориальных досок </w:t>
      </w:r>
      <w:r>
        <w:rPr>
          <w:rFonts w:ascii="Times New Roman" w:hAnsi="Times New Roman" w:cs="Times New Roman"/>
          <w:sz w:val="28"/>
          <w:szCs w:val="28"/>
        </w:rPr>
        <w:br/>
        <w:t>и других памятных знаков. Собственник памятника, мемориальной доски, другого памятного знака обязан обеспечить сохранность и текущее содержание мемориальной доски или другого памятного знака, а также своевременно организовывать их обновление и реставрацию в соответствии с письменным соглашением с</w:t>
      </w:r>
      <w:r w:rsidRPr="00893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собственником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</w:t>
      </w:r>
      <w:proofErr w:type="spellEnd"/>
      <w:r>
        <w:rPr>
          <w:rFonts w:ascii="Times New Roman" w:hAnsi="Times New Roman" w:cs="Times New Roman"/>
          <w:sz w:val="28"/>
          <w:szCs w:val="28"/>
        </w:rPr>
        <w:t>) земельного участка, здания, сооружения или иного недвижимого имущества, где установлен памятник, мемориальная доска или другой памятный знак.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6.5. Официальное открытие мемориальной доски или другого памятного знака организуется инициатором по согласованию с Администрацией Батецкого муниципального района и проводится в торжественной обстановке.</w:t>
      </w:r>
    </w:p>
    <w:p w:rsidR="00DA796E" w:rsidRDefault="00DA796E" w:rsidP="00D9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6.6. Контроль за состоянием и сохранностью мемориальных досок </w:t>
      </w:r>
      <w:r>
        <w:rPr>
          <w:rFonts w:ascii="Times New Roman" w:hAnsi="Times New Roman" w:cs="Times New Roman"/>
          <w:sz w:val="28"/>
          <w:szCs w:val="28"/>
        </w:rPr>
        <w:br/>
        <w:t>и других памятных знаков осуществляется Администрацией Батецкого муниципального района.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6.7. Памятники, мемориальные доски и другие памятные знаки, установленные с нарушением действующего законодательства Российской Федерации и настоящего Положения  демонтируются.</w:t>
      </w:r>
    </w:p>
    <w:p w:rsidR="00DA796E" w:rsidRDefault="00DA796E" w:rsidP="00D9251A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6.8. Споры и разногласия, которые могут возникнуть при исполнении настоящего Положения, разрешаются путем переговоров или в установленном законом порядке.</w:t>
      </w:r>
    </w:p>
    <w:p w:rsidR="00DA796E" w:rsidRDefault="00DA796E" w:rsidP="00D9251A">
      <w:pPr>
        <w:tabs>
          <w:tab w:val="left" w:pos="3585"/>
        </w:tabs>
        <w:spacing w:after="0" w:line="240" w:lineRule="auto"/>
        <w:ind w:firstLine="709"/>
        <w:jc w:val="center"/>
      </w:pPr>
      <w:r>
        <w:t>___________________</w:t>
      </w:r>
    </w:p>
    <w:p w:rsidR="00DA796E" w:rsidRDefault="00DA796E" w:rsidP="00D9251A">
      <w:pPr>
        <w:spacing w:after="0" w:line="240" w:lineRule="auto"/>
        <w:ind w:firstLine="709"/>
      </w:pPr>
    </w:p>
    <w:p w:rsidR="00DA796E" w:rsidRPr="004E314F" w:rsidRDefault="00DA796E" w:rsidP="00D9251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/>
          <w:lang w:eastAsia="ru-RU"/>
        </w:rPr>
      </w:pPr>
    </w:p>
    <w:sectPr w:rsidR="00DA796E" w:rsidRPr="004E314F" w:rsidSect="00F758B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971BA"/>
    <w:multiLevelType w:val="multilevel"/>
    <w:tmpl w:val="230A8AD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/>
        <w:sz w:val="28"/>
        <w:szCs w:val="28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1" w15:restartNumberingAfterBreak="0">
    <w:nsid w:val="511C66FA"/>
    <w:multiLevelType w:val="multilevel"/>
    <w:tmpl w:val="95708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B45"/>
    <w:rsid w:val="001110E2"/>
    <w:rsid w:val="00146664"/>
    <w:rsid w:val="001D222B"/>
    <w:rsid w:val="00360C6E"/>
    <w:rsid w:val="003F3454"/>
    <w:rsid w:val="004E314F"/>
    <w:rsid w:val="0050289C"/>
    <w:rsid w:val="00553E82"/>
    <w:rsid w:val="006E1B62"/>
    <w:rsid w:val="007D7363"/>
    <w:rsid w:val="008B0E2C"/>
    <w:rsid w:val="008C6B45"/>
    <w:rsid w:val="009E68B1"/>
    <w:rsid w:val="00A4573B"/>
    <w:rsid w:val="00AE77D2"/>
    <w:rsid w:val="00B04E7E"/>
    <w:rsid w:val="00C86C7B"/>
    <w:rsid w:val="00D9251A"/>
    <w:rsid w:val="00DA796E"/>
    <w:rsid w:val="00F7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1F18BF-5313-47A9-AE3B-4F9D92A1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B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6B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6B45"/>
    <w:rPr>
      <w:b/>
      <w:bCs/>
    </w:rPr>
  </w:style>
  <w:style w:type="paragraph" w:styleId="a5">
    <w:name w:val="List Paragraph"/>
    <w:basedOn w:val="a"/>
    <w:uiPriority w:val="34"/>
    <w:qFormat/>
    <w:rsid w:val="008C6B45"/>
    <w:pPr>
      <w:ind w:left="720"/>
      <w:contextualSpacing/>
    </w:pPr>
  </w:style>
  <w:style w:type="character" w:customStyle="1" w:styleId="InternetLink">
    <w:name w:val="Internet Link"/>
    <w:rsid w:val="00DA796E"/>
    <w:rPr>
      <w:color w:val="000080"/>
      <w:u w:val="single"/>
    </w:rPr>
  </w:style>
  <w:style w:type="paragraph" w:customStyle="1" w:styleId="ConsPlusNormal">
    <w:name w:val="ConsPlusNormal"/>
    <w:qFormat/>
    <w:rsid w:val="00DA796E"/>
    <w:pPr>
      <w:widowControl w:val="0"/>
      <w:autoSpaceDE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customStyle="1" w:styleId="ConsPlusTitle">
    <w:name w:val="ConsPlusTitle"/>
    <w:qFormat/>
    <w:rsid w:val="00DA796E"/>
    <w:pPr>
      <w:widowControl w:val="0"/>
      <w:autoSpaceDE w:val="0"/>
      <w:spacing w:after="0" w:line="240" w:lineRule="auto"/>
    </w:pPr>
    <w:rPr>
      <w:rFonts w:ascii="Calibri" w:eastAsia="Times New Roman" w:hAnsi="Calibri" w:cs="Calibri"/>
      <w:b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B04E7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4E7E"/>
    <w:rPr>
      <w:rFonts w:ascii="Arial" w:eastAsia="Calibri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474EA49CC6BE1428EAAC51F69072769F502B9D0F752E6A0FC1C0CAC59440E9B82395ECD7B7DF5305B86C722CxBY5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Владыка</dc:creator>
  <cp:lastModifiedBy>Tanya</cp:lastModifiedBy>
  <cp:revision>2</cp:revision>
  <cp:lastPrinted>2020-05-13T11:58:00Z</cp:lastPrinted>
  <dcterms:created xsi:type="dcterms:W3CDTF">2020-05-22T12:59:00Z</dcterms:created>
  <dcterms:modified xsi:type="dcterms:W3CDTF">2020-05-22T12:59:00Z</dcterms:modified>
</cp:coreProperties>
</file>