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1E2" w:rsidRPr="00D35899" w:rsidRDefault="007871E2" w:rsidP="007871E2">
      <w:pPr>
        <w:pStyle w:val="1"/>
        <w:spacing w:before="80" w:line="240" w:lineRule="exact"/>
        <w:ind w:left="5398"/>
        <w:jc w:val="center"/>
        <w:rPr>
          <w:rFonts w:ascii="Times New Roman" w:hAnsi="Times New Roman"/>
          <w:b w:val="0"/>
          <w:sz w:val="24"/>
          <w:szCs w:val="24"/>
        </w:rPr>
      </w:pPr>
      <w:r w:rsidRPr="00D35899">
        <w:rPr>
          <w:rFonts w:ascii="Times New Roman" w:hAnsi="Times New Roman"/>
          <w:b w:val="0"/>
          <w:sz w:val="24"/>
          <w:szCs w:val="24"/>
        </w:rPr>
        <w:t xml:space="preserve">Приложение  </w:t>
      </w:r>
      <w:r>
        <w:rPr>
          <w:rFonts w:ascii="Times New Roman" w:hAnsi="Times New Roman"/>
          <w:b w:val="0"/>
          <w:sz w:val="24"/>
          <w:szCs w:val="24"/>
        </w:rPr>
        <w:t>9</w:t>
      </w:r>
    </w:p>
    <w:p w:rsidR="007871E2" w:rsidRDefault="007871E2" w:rsidP="007871E2">
      <w:pPr>
        <w:spacing w:line="240" w:lineRule="exact"/>
        <w:ind w:left="5398"/>
        <w:jc w:val="both"/>
      </w:pPr>
      <w:r w:rsidRPr="00D35899">
        <w:t>к решению Думы Батецкого муниципального района «О бюджете Батецкого муниципального района на 201</w:t>
      </w:r>
      <w:r>
        <w:t>4</w:t>
      </w:r>
      <w:r w:rsidRPr="00D35899">
        <w:t xml:space="preserve"> год и на плановый период 201</w:t>
      </w:r>
      <w:r>
        <w:t>5</w:t>
      </w:r>
      <w:r w:rsidRPr="00D35899">
        <w:t xml:space="preserve"> и 201</w:t>
      </w:r>
      <w:r>
        <w:t>6</w:t>
      </w:r>
      <w:r w:rsidRPr="00D35899">
        <w:t xml:space="preserve"> годов»</w:t>
      </w:r>
    </w:p>
    <w:p w:rsidR="00A25AF2" w:rsidRPr="00314934" w:rsidRDefault="00A25AF2" w:rsidP="00A25AF2">
      <w:pPr>
        <w:spacing w:line="240" w:lineRule="exact"/>
        <w:ind w:left="720"/>
        <w:jc w:val="center"/>
        <w:rPr>
          <w:sz w:val="28"/>
          <w:szCs w:val="28"/>
        </w:rPr>
      </w:pPr>
      <w:r w:rsidRPr="00314934">
        <w:rPr>
          <w:b/>
          <w:bCs/>
          <w:sz w:val="28"/>
          <w:szCs w:val="28"/>
        </w:rPr>
        <w:t>Ведомственная структура расходов бюджета муниципального района на 2014 год</w:t>
      </w:r>
    </w:p>
    <w:p w:rsidR="00A25AF2" w:rsidRDefault="00A25AF2" w:rsidP="00A25AF2">
      <w:pPr>
        <w:spacing w:line="240" w:lineRule="exact"/>
        <w:ind w:left="720"/>
        <w:jc w:val="right"/>
        <w:rPr>
          <w:sz w:val="28"/>
          <w:szCs w:val="28"/>
        </w:rPr>
      </w:pPr>
      <w:r w:rsidRPr="00D02317">
        <w:rPr>
          <w:rFonts w:ascii="Arial CYR" w:hAnsi="Arial CYR" w:cs="Arial CYR"/>
          <w:sz w:val="20"/>
          <w:szCs w:val="20"/>
        </w:rPr>
        <w:t>Тыс. руб.</w:t>
      </w:r>
    </w:p>
    <w:tbl>
      <w:tblPr>
        <w:tblW w:w="9680" w:type="dxa"/>
        <w:tblInd w:w="93" w:type="dxa"/>
        <w:tblLook w:val="0000"/>
      </w:tblPr>
      <w:tblGrid>
        <w:gridCol w:w="5370"/>
        <w:gridCol w:w="633"/>
        <w:gridCol w:w="725"/>
        <w:gridCol w:w="995"/>
        <w:gridCol w:w="717"/>
        <w:gridCol w:w="1240"/>
      </w:tblGrid>
      <w:tr w:rsidR="009A56C2" w:rsidRPr="009A56C2">
        <w:trPr>
          <w:trHeight w:val="20"/>
        </w:trPr>
        <w:tc>
          <w:tcPr>
            <w:tcW w:w="5740" w:type="dxa"/>
            <w:tcBorders>
              <w:top w:val="single" w:sz="4" w:space="0" w:color="auto"/>
              <w:left w:val="single" w:sz="4" w:space="0" w:color="auto"/>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Документ, учреждение</w:t>
            </w:r>
          </w:p>
        </w:tc>
        <w:tc>
          <w:tcPr>
            <w:tcW w:w="58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Вед.</w:t>
            </w:r>
          </w:p>
        </w:tc>
        <w:tc>
          <w:tcPr>
            <w:tcW w:w="66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Разд.</w:t>
            </w:r>
          </w:p>
        </w:tc>
        <w:tc>
          <w:tcPr>
            <w:tcW w:w="8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Ц.ст.</w:t>
            </w:r>
          </w:p>
        </w:tc>
        <w:tc>
          <w:tcPr>
            <w:tcW w:w="62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proofErr w:type="spellStart"/>
            <w:r w:rsidRPr="009A56C2">
              <w:rPr>
                <w:rFonts w:ascii="Arial CYR" w:hAnsi="Arial CYR" w:cs="Arial CYR"/>
                <w:color w:val="000000"/>
                <w:sz w:val="20"/>
                <w:szCs w:val="20"/>
              </w:rPr>
              <w:t>Расх</w:t>
            </w:r>
            <w:proofErr w:type="spellEnd"/>
            <w:r w:rsidRPr="009A56C2">
              <w:rPr>
                <w:rFonts w:ascii="Arial CYR" w:hAnsi="Arial CYR" w:cs="Arial CYR"/>
                <w:color w:val="000000"/>
                <w:sz w:val="20"/>
                <w:szCs w:val="20"/>
              </w:rPr>
              <w:t>.</w:t>
            </w:r>
          </w:p>
        </w:tc>
        <w:tc>
          <w:tcPr>
            <w:tcW w:w="12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Сумма на 2014 год</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Администрация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41 443,7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Администрация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41 443,7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22 471,7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1 095,1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11 724,4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10 407,4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548,0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753,0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депутатам муниципального района на обеспечение материальных и финансовых условий их деятельности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Членские взносы в Ассоциацию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прочих налогов, сборов и иных обязательных платежей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w:t>
            </w:r>
            <w:r w:rsidRPr="00C13A7F">
              <w:rPr>
                <w:rFonts w:ascii="Arial CYR" w:hAnsi="Arial CYR" w:cs="Arial CYR"/>
                <w:bCs/>
                <w:color w:val="000000"/>
                <w:sz w:val="20"/>
                <w:szCs w:val="20"/>
              </w:rPr>
              <w:lastRenderedPageBreak/>
              <w:t>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102,8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 местных администраций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9 319,2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отдельных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соответствующими статьями областного закона "Об административных правонарушениях"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территориального общественного самоуправления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территориального общественного самоуправления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территориального общественного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1022818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1022818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w:t>
            </w:r>
            <w:r w:rsidRPr="00C13A7F">
              <w:rPr>
                <w:rFonts w:ascii="Arial CYR" w:hAnsi="Arial CYR" w:cs="Arial CYR"/>
                <w:bCs/>
                <w:color w:val="000000"/>
                <w:sz w:val="20"/>
                <w:szCs w:val="20"/>
              </w:rPr>
              <w:lastRenderedPageBreak/>
              <w:t xml:space="preserve">полномочий по оказанию государственной поддержки коммерческим организациям на территориях Батецкого, </w:t>
            </w:r>
            <w:proofErr w:type="spellStart"/>
            <w:r w:rsidRPr="00C13A7F">
              <w:rPr>
                <w:rFonts w:ascii="Arial CYR" w:hAnsi="Arial CYR" w:cs="Arial CYR"/>
                <w:bCs/>
                <w:color w:val="000000"/>
                <w:sz w:val="20"/>
                <w:szCs w:val="20"/>
              </w:rPr>
              <w:t>Волотовского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Маревского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Парфинского</w:t>
            </w:r>
            <w:proofErr w:type="spellEnd"/>
            <w:r w:rsidRPr="00C13A7F">
              <w:rPr>
                <w:rFonts w:ascii="Arial CYR" w:hAnsi="Arial CYR" w:cs="Arial CYR"/>
                <w:bCs/>
                <w:color w:val="000000"/>
                <w:sz w:val="20"/>
                <w:szCs w:val="20"/>
              </w:rPr>
              <w:t xml:space="preserve"> и </w:t>
            </w:r>
            <w:proofErr w:type="spellStart"/>
            <w:r w:rsidRPr="00C13A7F">
              <w:rPr>
                <w:rFonts w:ascii="Arial CYR" w:hAnsi="Arial CYR" w:cs="Arial CYR"/>
                <w:bCs/>
                <w:color w:val="000000"/>
                <w:sz w:val="20"/>
                <w:szCs w:val="20"/>
              </w:rPr>
              <w:t>Поддорского</w:t>
            </w:r>
            <w:proofErr w:type="spellEnd"/>
            <w:r w:rsidRPr="00C13A7F">
              <w:rPr>
                <w:rFonts w:ascii="Arial CYR" w:hAnsi="Arial CYR" w:cs="Arial CYR"/>
                <w:bCs/>
                <w:color w:val="000000"/>
                <w:sz w:val="20"/>
                <w:szCs w:val="20"/>
              </w:rPr>
              <w:t xml:space="preserve"> районов</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1217011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1217011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безопасность и правоохранительная деятельность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846,8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противопожарной безопасности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40,6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Публикация в СМИ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1032910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1032910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"Противодействие коррупции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w:t>
            </w:r>
            <w:r w:rsidRPr="00C13A7F">
              <w:rPr>
                <w:rFonts w:ascii="Arial CYR" w:hAnsi="Arial CYR" w:cs="Arial CYR"/>
                <w:bCs/>
                <w:color w:val="000000"/>
                <w:sz w:val="20"/>
                <w:szCs w:val="20"/>
              </w:rPr>
              <w:lastRenderedPageBreak/>
              <w:t>"Совершенствование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Реализация мероприятий по противодействию коррупции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1042820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1042820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"Профилактика терроризма и экстремизма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по профилактике терроризма и экстремизма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1102821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0314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1102821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экономика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7 487,5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Транспорт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компенсации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и пригородном сообщении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0408</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5 037,4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"Содержание и ремонт автомобильных дорог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автомобильных дорог местного значения вне границ населенных пунктов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Ремонт автомобильных дорог местного значения вне границ населенных пунктов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0612829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0612829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Строительство (реконструкция) и капитальный ремонт улично-дорожной сети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и ремонт улично-дорожной сети общего пользования местного значения в т.ч. автомобильных дорог общего пользования местного значения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и ремонт дворовых </w:t>
            </w:r>
            <w:r w:rsidRPr="00C13A7F">
              <w:rPr>
                <w:rFonts w:ascii="Arial CYR" w:hAnsi="Arial CYR" w:cs="Arial CYR"/>
                <w:bCs/>
                <w:color w:val="000000"/>
                <w:sz w:val="20"/>
                <w:szCs w:val="20"/>
              </w:rPr>
              <w:lastRenderedPageBreak/>
              <w:t>территорий многоквартирных домов, проездов к дворовым территориям многоквартирных домов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Оформление прав собственности на улично-дорожную сеть общего пользования местного значения и земельные участки под ними, в т.ч. на автомобильные дороги общего пользования местного значени</w:t>
            </w:r>
            <w:proofErr w:type="gramStart"/>
            <w:r w:rsidRPr="00C13A7F">
              <w:rPr>
                <w:rFonts w:ascii="Arial CYR" w:hAnsi="Arial CYR" w:cs="Arial CYR"/>
                <w:bCs/>
                <w:color w:val="000000"/>
                <w:sz w:val="20"/>
                <w:szCs w:val="20"/>
              </w:rPr>
              <w:t>я(</w:t>
            </w:r>
            <w:proofErr w:type="gramEnd"/>
            <w:r w:rsidRPr="00C13A7F">
              <w:rPr>
                <w:rFonts w:ascii="Arial CYR" w:hAnsi="Arial CYR" w:cs="Arial CYR"/>
                <w:bCs/>
                <w:color w:val="000000"/>
                <w:sz w:val="20"/>
                <w:szCs w:val="20"/>
              </w:rPr>
              <w:t>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0612904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0612904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дорожной деятельности в отношении автомобильных дорог общего пользования местного значения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0617151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0617151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безопасности дорожного движения на  автомобильных дорогах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безопасности дорожного движения на  автомобильных дорогах местного значения вне границ населенных пунктов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0622817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0622817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мероприятий по обеспечению безопасности дорожного движения на автомобильных дорогах общего пользования местного значения (дислокация</w:t>
            </w:r>
            <w:proofErr w:type="gramStart"/>
            <w:r w:rsidRPr="00C13A7F">
              <w:rPr>
                <w:rFonts w:ascii="Arial CYR" w:hAnsi="Arial CYR" w:cs="Arial CYR"/>
                <w:bCs/>
                <w:color w:val="000000"/>
                <w:sz w:val="20"/>
                <w:szCs w:val="20"/>
              </w:rPr>
              <w:t>)(</w:t>
            </w:r>
            <w:proofErr w:type="gramEnd"/>
            <w:r w:rsidRPr="00C13A7F">
              <w:rPr>
                <w:rFonts w:ascii="Arial CYR" w:hAnsi="Arial CYR" w:cs="Arial CYR"/>
                <w:bCs/>
                <w:color w:val="000000"/>
                <w:sz w:val="20"/>
                <w:szCs w:val="20"/>
              </w:rPr>
              <w:t>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0622905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0622905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Связь и информатика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информационного общества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1032819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1032819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экономики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361,7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малого и среднего предпринимательства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0200000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 </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Поддержка малого и среднего предпринимательства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0202812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0202812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1219999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торговли в Батецком муниципальном района" муниципальной программы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1229999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9992917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1 749,5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жилого фонда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9998100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9998100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Убытки бань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9932835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9932835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Благоустройство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Уличное освещение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по благоустройству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9992923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9992923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Молодежная политика и оздоровление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для детей и молодежи (на выполнение переданных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0922931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0922931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муниципальной службы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1012822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1012822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профессионального образования и дополнительного профессионального образования выборных должностных лиц, служащих и муниципальных служащих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 и кинематография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по культуре (выполнение передаваемых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0712941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0712941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8 818,9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Социальное обеспечение населения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жильем молодых семей в Батецком муниципальном районе" на 2014-2015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Предоставление субсидий гражданам на приобретение жилья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0102811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гражданам на приобретение жилья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0102811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Охрана семьи и детства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w:t>
            </w:r>
            <w:r w:rsidRPr="00C13A7F">
              <w:rPr>
                <w:rFonts w:ascii="Arial CYR" w:hAnsi="Arial CYR" w:cs="Arial CYR"/>
                <w:bCs/>
                <w:color w:val="000000"/>
                <w:sz w:val="20"/>
                <w:szCs w:val="20"/>
              </w:rPr>
              <w:lastRenderedPageBreak/>
              <w:t>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9995082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9995082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9997064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9997064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 (выполнение передаваемых полномочий)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0802951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803</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0802951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Дума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Дума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419,4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830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культуры, кино и туризма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24 739,7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Комитет культуры, кино и туризма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24 739,7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1 329,8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Общее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w:t>
            </w:r>
            <w:r w:rsidRPr="00C13A7F">
              <w:rPr>
                <w:rFonts w:ascii="Arial CYR" w:hAnsi="Arial CYR" w:cs="Arial CYR"/>
                <w:bCs/>
                <w:color w:val="000000"/>
                <w:sz w:val="20"/>
                <w:szCs w:val="20"/>
              </w:rPr>
              <w:lastRenderedPageBreak/>
              <w:t>(муниципального)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lastRenderedPageBreak/>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Молодежная политика и оздоровление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 и кинематография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21 098,4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18 769,3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18 769,3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18 769,3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0710111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(ремонты)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(учеба)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(приобретение оргтехники)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0712825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0712825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Профессиональная подготовка по программам высшего профессионального образования и повышение квалификации специалистов муниципальных учреждений, осуществляющих деятельность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0717155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0717155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Укрепление материально-технической базы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0717219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0717219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ремонтов и ремонтно-реставрационных работ зданий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0717220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0717220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культуры, кинематографии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2 329,1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Батецкого района "Развитие культуры и туризма в Батецком </w:t>
            </w:r>
            <w:proofErr w:type="spellStart"/>
            <w:r w:rsidRPr="00C13A7F">
              <w:rPr>
                <w:rFonts w:ascii="Arial CYR" w:hAnsi="Arial CYR" w:cs="Arial CYR"/>
                <w:bCs/>
                <w:color w:val="000000"/>
                <w:sz w:val="20"/>
                <w:szCs w:val="20"/>
              </w:rPr>
              <w:t>муниципальнои</w:t>
            </w:r>
            <w:proofErr w:type="spellEnd"/>
            <w:r w:rsidRPr="00C13A7F">
              <w:rPr>
                <w:rFonts w:ascii="Arial CYR" w:hAnsi="Arial CYR" w:cs="Arial CYR"/>
                <w:bCs/>
                <w:color w:val="000000"/>
                <w:sz w:val="20"/>
                <w:szCs w:val="20"/>
              </w:rPr>
              <w:t xml:space="preserve"> районе 2014-2020 годы"" муниципальной программы "Развитие культуры и туризма в Батецком муниципальном районе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(отдел туризма, ИМЦ)</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0740103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845,3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824,8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20,5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0740113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979,2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914,4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0740113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461,8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32,8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спорта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0800112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857</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0800112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образования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68 044,3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Комитет образования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68 044,3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63 891,6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Дошкольное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19 839,4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8 332,4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8 054,5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277,9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Интернет муниципальных общеобразовательных организаций, организующих обучение детей-инвалидов с использованием дистанционных образовательных технологий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w:t>
            </w:r>
            <w:r w:rsidRPr="00C13A7F">
              <w:rPr>
                <w:rFonts w:ascii="Arial CYR" w:hAnsi="Arial CYR" w:cs="Arial CYR"/>
                <w:bCs/>
                <w:color w:val="000000"/>
                <w:sz w:val="20"/>
                <w:szCs w:val="20"/>
              </w:rPr>
              <w:lastRenderedPageBreak/>
              <w:t>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программного обеспечения по ведению электронной очереди в детских садах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Общее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38 235,6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w:t>
            </w:r>
            <w:r w:rsidRPr="00C13A7F">
              <w:rPr>
                <w:rFonts w:ascii="Arial CYR" w:hAnsi="Arial CYR" w:cs="Arial CYR"/>
                <w:bCs/>
                <w:color w:val="000000"/>
                <w:sz w:val="20"/>
                <w:szCs w:val="20"/>
              </w:rPr>
              <w:lastRenderedPageBreak/>
              <w:t>Интернет муниципальных общеобразовательных организаций, организующих обучение детей-инвалидов с использованием дистанционных образовательных технологий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бесплатным молоком обучающихся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0917034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0917034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учебниками и учебными пособиями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Оснащение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современным компьютерным и </w:t>
            </w:r>
            <w:proofErr w:type="spellStart"/>
            <w:r w:rsidRPr="00C13A7F">
              <w:rPr>
                <w:rFonts w:ascii="Arial CYR" w:hAnsi="Arial CYR" w:cs="Arial CYR"/>
                <w:bCs/>
                <w:color w:val="000000"/>
                <w:sz w:val="20"/>
                <w:szCs w:val="20"/>
              </w:rPr>
              <w:t>мультимедийным</w:t>
            </w:r>
            <w:proofErr w:type="spellEnd"/>
            <w:r w:rsidRPr="00C13A7F">
              <w:rPr>
                <w:rFonts w:ascii="Arial CYR" w:hAnsi="Arial CYR" w:cs="Arial CYR"/>
                <w:bCs/>
                <w:color w:val="000000"/>
                <w:sz w:val="20"/>
                <w:szCs w:val="20"/>
              </w:rPr>
              <w:t xml:space="preserve"> оборудованием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доступа к информационно-телекоммуникационной сети "Интернет"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0917057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0917057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Ежемесячное денежное вознаграждение за классное руководство в муниципальных образовательных организациях, реализующих общеобразовательные программы начального общего, основного общего и среднего общего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0917063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0917063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0920110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w:t>
            </w:r>
            <w:r w:rsidRPr="00C13A7F">
              <w:rPr>
                <w:rFonts w:ascii="Arial CYR" w:hAnsi="Arial CYR" w:cs="Arial CYR"/>
                <w:bCs/>
                <w:color w:val="000000"/>
                <w:sz w:val="20"/>
                <w:szCs w:val="20"/>
              </w:rP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0920110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(ремонты)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0952827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(документы об образовании)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0952830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0952830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или изготовление бланков документов  об образовании и (или) о квалификации муниципальными образовательными организациями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0957208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0957212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Молодежная политика и оздоровление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 (организация деятельности военно-патриотического клуба "Беркут")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0502828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0502828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w:t>
            </w:r>
            <w:r w:rsidRPr="00C13A7F">
              <w:rPr>
                <w:rFonts w:ascii="Arial CYR" w:hAnsi="Arial CYR" w:cs="Arial CYR"/>
                <w:bCs/>
                <w:color w:val="000000"/>
                <w:sz w:val="20"/>
                <w:szCs w:val="20"/>
              </w:rPr>
              <w:lastRenderedPageBreak/>
              <w:t>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политики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0922802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0922802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"Вовлечение молодежи Батецкого муниципального района в социальную практику</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0930000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политики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0932802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0932802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"Комплексные меры противодействия наркомании и зависимости от других </w:t>
            </w:r>
            <w:proofErr w:type="spellStart"/>
            <w:r w:rsidRPr="00C13A7F">
              <w:rPr>
                <w:rFonts w:ascii="Arial CYR" w:hAnsi="Arial CYR" w:cs="Arial CYR"/>
                <w:bCs/>
                <w:color w:val="000000"/>
                <w:sz w:val="20"/>
                <w:szCs w:val="20"/>
              </w:rPr>
              <w:t>психоактивных</w:t>
            </w:r>
            <w:proofErr w:type="spellEnd"/>
            <w:r w:rsidRPr="00C13A7F">
              <w:rPr>
                <w:rFonts w:ascii="Arial CYR" w:hAnsi="Arial CYR" w:cs="Arial CYR"/>
                <w:bCs/>
                <w:color w:val="000000"/>
                <w:sz w:val="20"/>
                <w:szCs w:val="20"/>
              </w:rPr>
              <w:t xml:space="preserve"> веществ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1409999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1409999</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9992801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0707</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9992801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5 428,6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3 091,3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3 035,4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54,4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0950113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0957006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128,6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0957006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1 389,5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1 274,0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9990100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25,5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819,2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759,2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4 134,6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Охрана семьи и детства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4 134,6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Компенсация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0917001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0917001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"Социальная адаптация детей-сирот и детей, оставшихся без попечения родителей, а также лиц из числа детей-сирот и детей, оставшихся без попечения родителей" муниципальной программы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ребенка в семье опекуна и приемной семье, а также вознаграждение, причитающееся приемному родителю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0947013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3 424,5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0947013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2 254,0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0947013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1 170,5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Единовременная выплата лицам из числа детей-сирот и детей, оставшихся без попечения родителей, на текущий ремонт находящихся в их собственности жилых помещений, расположенных на территории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0947060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Иные выплаты населению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1004</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0947060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360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спорта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0802804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0802804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спортивных разрядов и квалификационных категорий спортивных судей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0807036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075</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1102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0807036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социальной защиты населения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25 389,6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Комитет социальной защиты населения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25 389,6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25 389,6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Социальное обеспечение населения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Оплата жилищно-коммунальных услуг отдельным категориям граждан</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9995250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8 848,0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9995250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148,0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9995250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8 700,0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обеспечению бесплатного зубного протезирования граждан</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 работающих и проживающих в сельских населенных пунктах и поселках городского типа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1 435,0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9997007</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1 419,0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выплате социального пособия на погребение и возмещению стоимости услуг, предоставляемых согласно гарантированному перечню услуг по погребению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9997016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статуса многодетной семье и выдаче удостоверения, подтверждающего статус многодетной семьи, предоставлению мер социальной поддержки многодетных семей и возмещению организациям расходов по предоставлению меры социальной поддержки </w:t>
            </w:r>
            <w:r w:rsidRPr="00C13A7F">
              <w:rPr>
                <w:rFonts w:ascii="Arial CYR" w:hAnsi="Arial CYR" w:cs="Arial CYR"/>
                <w:bCs/>
                <w:color w:val="000000"/>
                <w:sz w:val="20"/>
                <w:szCs w:val="20"/>
              </w:rPr>
              <w:lastRenderedPageBreak/>
              <w:t>многодетных семей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lastRenderedPageBreak/>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651,1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649,0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государственной  социальной помощи малоимущим семьям, малоимущим одиноко проживающим гражданам и социальной поддержки лицам, оказавшимся в трудной жизненной ситуации на территории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реализации дополнительных мер социальной поддержки лиц, удостоенных звания "Герой Социалистического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льготы на прое</w:t>
            </w:r>
            <w:proofErr w:type="gramStart"/>
            <w:r w:rsidRPr="00C13A7F">
              <w:rPr>
                <w:rFonts w:ascii="Arial CYR" w:hAnsi="Arial CYR" w:cs="Arial CYR"/>
                <w:bCs/>
                <w:color w:val="000000"/>
                <w:sz w:val="20"/>
                <w:szCs w:val="20"/>
              </w:rPr>
              <w:t>зд в тр</w:t>
            </w:r>
            <w:proofErr w:type="gramEnd"/>
            <w:r w:rsidRPr="00C13A7F">
              <w:rPr>
                <w:rFonts w:ascii="Arial CYR" w:hAnsi="Arial CYR" w:cs="Arial CYR"/>
                <w:bCs/>
                <w:color w:val="000000"/>
                <w:sz w:val="20"/>
                <w:szCs w:val="20"/>
              </w:rPr>
              <w:t>анспорте междугородного сообщения к месту лечения и обратно детей, нуждающихся в санаторно-курортном лечении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мер социальной поддержки ветеранам труда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2 952,4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48,4</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2 784,0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педагогическим работникам образовательных учреждений, расположенных в сельской местности, поселках городского типа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3 110,0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3 094,0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малоимущим семьям (малоимущим одиноко проживающим гражданам) по приобретению и установке котлового оборудования отечественного производства, работающего на </w:t>
            </w:r>
            <w:proofErr w:type="spellStart"/>
            <w:r w:rsidRPr="00C13A7F">
              <w:rPr>
                <w:rFonts w:ascii="Arial CYR" w:hAnsi="Arial CYR" w:cs="Arial CYR"/>
                <w:bCs/>
                <w:color w:val="000000"/>
                <w:sz w:val="20"/>
                <w:szCs w:val="20"/>
              </w:rPr>
              <w:t>биотопливе</w:t>
            </w:r>
            <w:proofErr w:type="spellEnd"/>
            <w:r w:rsidRPr="00C13A7F">
              <w:rPr>
                <w:rFonts w:ascii="Arial CYR" w:hAnsi="Arial CYR" w:cs="Arial CYR"/>
                <w:bCs/>
                <w:color w:val="000000"/>
                <w:sz w:val="20"/>
                <w:szCs w:val="20"/>
              </w:rPr>
              <w:t>, в своих домовладениях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Осуществление отдельных государственных полномочий по оказанию социальной поддержки малоимущим семьям (малоимущим одиноко проживающим гражданам) по приобретению и установке приборов учета в своих домовладениях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9997035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назначению и выплате пособий гражданам, имеющим детей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1 261,6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1 249,6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ветеранам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4 090,1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3 906,0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труженикам тыла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145,2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9997042</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реабилитированным лицам и лицам, признанным пострадавшими от политических репрессий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9997043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244,3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9997043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238,0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социальной политики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1 641,3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148</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9997028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65,0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Учреждение: Комитет финансов Администрации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23 387,5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Комитет финансов Администрации Батецкого </w:t>
            </w:r>
            <w:r w:rsidRPr="00C13A7F">
              <w:rPr>
                <w:rFonts w:ascii="Arial CYR" w:hAnsi="Arial CYR" w:cs="Arial CYR"/>
                <w:bCs/>
                <w:color w:val="000000"/>
                <w:sz w:val="20"/>
                <w:szCs w:val="20"/>
              </w:rPr>
              <w:lastRenderedPageBreak/>
              <w:t>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23 387,5</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2 544,1</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и обеспечение осуществления бюджетного процесса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2 537,2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2 078,2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308,0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0412814</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0106</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0417028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отдельных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соответствующими статьями областного закона "Об административных правонарушениях"</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0113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0427065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оборона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0200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Мобилизационная и вневойсковая подготовка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w:t>
            </w:r>
            <w:r w:rsidRPr="00C13A7F">
              <w:rPr>
                <w:rFonts w:ascii="Arial CYR" w:hAnsi="Arial CYR" w:cs="Arial CYR"/>
                <w:bCs/>
                <w:color w:val="000000"/>
                <w:sz w:val="20"/>
                <w:szCs w:val="20"/>
              </w:rPr>
              <w:lastRenderedPageBreak/>
              <w:t>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государственных полномочий по первичному воинскому учету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0425118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0203</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0425118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экономика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субсидий бюджетам поселений на осуществление дорожной деятельности в отношении автомобильных дорог общего пользования местного значения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0427151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9 435,3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распределение субсидий бюджетам поселений на реализацию мероприятия региональной адресной программы "Переселение граждан, проживающих на территории Новгородской области, из аварийного жилищного фонда в 2013-2017 годах с учетом необходимости развития малоэтажного жилищного строительства"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0429603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капитального строительства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0429603</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Коммунальное хозяйство</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w:t>
            </w:r>
            <w:r w:rsidRPr="00C13A7F">
              <w:rPr>
                <w:rFonts w:ascii="Arial CYR" w:hAnsi="Arial CYR" w:cs="Arial CYR"/>
                <w:bCs/>
                <w:color w:val="000000"/>
                <w:sz w:val="20"/>
                <w:szCs w:val="20"/>
              </w:rPr>
              <w:lastRenderedPageBreak/>
              <w:t>"Управление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компенсацию выпадающих доходов организациям, предоставляющим коммунальные услуги по тарифам для населения, установленным органами исполнительной власти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0427026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0502</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0427026</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профессионального образования и дополнительного профессионального образования выборных должностных лиц, служащих и муниципальных служащих Новгородской области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61,3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0709</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1017228</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21,3</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Пенсионное обеспечение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пенсий за выслугу лет муниципальным служащим, а также лицам, замещавшим муниципальные должности в Батецком муниципальном районе</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1016101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Иные пенсии, социальные доплаты к пенсиям</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1016101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312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1300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w:t>
            </w:r>
            <w:r w:rsidRPr="00C13A7F">
              <w:rPr>
                <w:rFonts w:ascii="Arial CYR" w:hAnsi="Arial CYR" w:cs="Arial CYR"/>
                <w:bCs/>
                <w:color w:val="000000"/>
                <w:sz w:val="20"/>
                <w:szCs w:val="20"/>
              </w:rPr>
              <w:lastRenderedPageBreak/>
              <w:t>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Процентные платежи по муниципальному долгу</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0412805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муниципального долга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1301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0412805</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730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Межбюджетные трансферты общего характера бюджетам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1400</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0420000</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5"/>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дотаций на выравнивание бюджетной обеспеченности бюджетам поселений</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0428001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5"/>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5"/>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74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6"/>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w:t>
            </w:r>
          </w:p>
        </w:tc>
        <w:tc>
          <w:tcPr>
            <w:tcW w:w="58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892</w:t>
            </w:r>
          </w:p>
        </w:tc>
        <w:tc>
          <w:tcPr>
            <w:tcW w:w="66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1401</w:t>
            </w:r>
          </w:p>
        </w:tc>
        <w:tc>
          <w:tcPr>
            <w:tcW w:w="8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0428001</w:t>
            </w:r>
          </w:p>
        </w:tc>
        <w:tc>
          <w:tcPr>
            <w:tcW w:w="62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6"/>
              <w:rPr>
                <w:rFonts w:ascii="Arial CYR" w:hAnsi="Arial CYR" w:cs="Arial CYR"/>
                <w:color w:val="000000"/>
                <w:sz w:val="20"/>
                <w:szCs w:val="20"/>
              </w:rPr>
            </w:pPr>
            <w:r w:rsidRPr="009A56C2">
              <w:rPr>
                <w:rFonts w:ascii="Arial CYR" w:hAnsi="Arial CYR" w:cs="Arial CYR"/>
                <w:color w:val="000000"/>
                <w:sz w:val="20"/>
                <w:szCs w:val="20"/>
              </w:rPr>
              <w:t>511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6"/>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8440" w:type="dxa"/>
            <w:gridSpan w:val="5"/>
            <w:tcBorders>
              <w:top w:val="single" w:sz="4" w:space="0" w:color="auto"/>
              <w:left w:val="nil"/>
              <w:bottom w:val="nil"/>
              <w:right w:val="nil"/>
            </w:tcBorders>
            <w:shd w:val="clear" w:color="auto" w:fill="auto"/>
            <w:noWrap/>
            <w:vAlign w:val="bottom"/>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Всего расходов:</w:t>
            </w:r>
          </w:p>
        </w:tc>
        <w:tc>
          <w:tcPr>
            <w:tcW w:w="1240" w:type="dxa"/>
            <w:tcBorders>
              <w:top w:val="nil"/>
              <w:left w:val="nil"/>
              <w:bottom w:val="nil"/>
              <w:right w:val="nil"/>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183 467,0</w:t>
            </w:r>
          </w:p>
        </w:tc>
      </w:tr>
    </w:tbl>
    <w:p w:rsidR="00674883" w:rsidRDefault="00674883" w:rsidP="0068378E">
      <w:pPr>
        <w:spacing w:line="240" w:lineRule="exact"/>
        <w:ind w:left="360"/>
        <w:jc w:val="center"/>
      </w:pPr>
    </w:p>
    <w:p w:rsidR="00314934" w:rsidRDefault="00314934"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FE13F9" w:rsidRDefault="00FE13F9" w:rsidP="0068378E">
      <w:pPr>
        <w:spacing w:line="240" w:lineRule="exact"/>
        <w:ind w:left="360"/>
        <w:jc w:val="cente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Default="00C13A7F" w:rsidP="007871E2">
      <w:pPr>
        <w:pStyle w:val="1"/>
        <w:spacing w:before="80" w:line="240" w:lineRule="exact"/>
        <w:ind w:left="5398"/>
        <w:jc w:val="center"/>
        <w:rPr>
          <w:rFonts w:ascii="Times New Roman" w:hAnsi="Times New Roman"/>
          <w:b w:val="0"/>
          <w:sz w:val="24"/>
          <w:szCs w:val="24"/>
        </w:rPr>
      </w:pPr>
    </w:p>
    <w:p w:rsidR="00C13A7F" w:rsidRPr="00C13A7F" w:rsidRDefault="00C13A7F" w:rsidP="00C13A7F">
      <w:pPr>
        <w:rPr>
          <w:lang w:eastAsia="en-US"/>
        </w:rPr>
      </w:pPr>
    </w:p>
    <w:p w:rsidR="007871E2" w:rsidRPr="00D35899" w:rsidRDefault="007871E2" w:rsidP="007871E2">
      <w:pPr>
        <w:pStyle w:val="1"/>
        <w:spacing w:before="80" w:line="240" w:lineRule="exact"/>
        <w:ind w:left="5398"/>
        <w:jc w:val="center"/>
        <w:rPr>
          <w:rFonts w:ascii="Times New Roman" w:hAnsi="Times New Roman"/>
          <w:b w:val="0"/>
          <w:sz w:val="24"/>
          <w:szCs w:val="24"/>
        </w:rPr>
      </w:pPr>
      <w:r w:rsidRPr="00D35899">
        <w:rPr>
          <w:rFonts w:ascii="Times New Roman" w:hAnsi="Times New Roman"/>
          <w:b w:val="0"/>
          <w:sz w:val="24"/>
          <w:szCs w:val="24"/>
        </w:rPr>
        <w:lastRenderedPageBreak/>
        <w:t xml:space="preserve">Приложение  </w:t>
      </w:r>
      <w:r>
        <w:rPr>
          <w:rFonts w:ascii="Times New Roman" w:hAnsi="Times New Roman"/>
          <w:b w:val="0"/>
          <w:sz w:val="24"/>
          <w:szCs w:val="24"/>
        </w:rPr>
        <w:t>11</w:t>
      </w:r>
    </w:p>
    <w:p w:rsidR="007871E2" w:rsidRDefault="007871E2" w:rsidP="007871E2">
      <w:pPr>
        <w:spacing w:line="240" w:lineRule="exact"/>
        <w:ind w:left="5398"/>
        <w:jc w:val="both"/>
      </w:pPr>
      <w:r w:rsidRPr="00D35899">
        <w:t>к решению Думы Батецкого муниципального района «О бюджете Батецкого муниципального района на 201</w:t>
      </w:r>
      <w:r>
        <w:t>4</w:t>
      </w:r>
      <w:r w:rsidRPr="00D35899">
        <w:t xml:space="preserve"> год и на плановый период 201</w:t>
      </w:r>
      <w:r>
        <w:t>5</w:t>
      </w:r>
      <w:r w:rsidRPr="00D35899">
        <w:t xml:space="preserve"> и 201</w:t>
      </w:r>
      <w:r>
        <w:t>6</w:t>
      </w:r>
      <w:r w:rsidRPr="00D35899">
        <w:t xml:space="preserve"> годов»</w:t>
      </w:r>
    </w:p>
    <w:p w:rsidR="00A25AF2" w:rsidRPr="00314934" w:rsidRDefault="00A25AF2" w:rsidP="00A25AF2">
      <w:pPr>
        <w:ind w:left="720"/>
        <w:jc w:val="center"/>
        <w:rPr>
          <w:sz w:val="28"/>
          <w:szCs w:val="28"/>
        </w:rPr>
      </w:pPr>
      <w:r w:rsidRPr="00314934">
        <w:rPr>
          <w:b/>
          <w:bCs/>
          <w:sz w:val="28"/>
          <w:szCs w:val="28"/>
        </w:rPr>
        <w:t>Распределение бюджетных ассигнований по разделам, подразделам,</w:t>
      </w:r>
      <w:r w:rsidR="00314934">
        <w:rPr>
          <w:b/>
          <w:bCs/>
          <w:sz w:val="28"/>
          <w:szCs w:val="28"/>
        </w:rPr>
        <w:t xml:space="preserve"> </w:t>
      </w:r>
      <w:r w:rsidRPr="00314934">
        <w:rPr>
          <w:b/>
          <w:bCs/>
          <w:sz w:val="28"/>
          <w:szCs w:val="28"/>
        </w:rPr>
        <w:t>целевым статьям и видам расходов классификации расходов бюджета на 2014 год</w:t>
      </w:r>
      <w:r w:rsidRPr="00314934">
        <w:rPr>
          <w:sz w:val="28"/>
          <w:szCs w:val="28"/>
        </w:rPr>
        <w:t xml:space="preserve"> </w:t>
      </w:r>
    </w:p>
    <w:p w:rsidR="00A25AF2" w:rsidRDefault="00A25AF2" w:rsidP="00A25AF2">
      <w:pPr>
        <w:ind w:left="720"/>
        <w:jc w:val="right"/>
        <w:rPr>
          <w:sz w:val="28"/>
          <w:szCs w:val="28"/>
        </w:rPr>
      </w:pPr>
      <w:r>
        <w:t>тыс. руб.</w:t>
      </w:r>
    </w:p>
    <w:p w:rsidR="00EF4D2F" w:rsidRDefault="00EF4D2F" w:rsidP="007E6E75">
      <w:pPr>
        <w:ind w:firstLine="284"/>
        <w:jc w:val="both"/>
        <w:rPr>
          <w:b/>
        </w:rPr>
      </w:pPr>
    </w:p>
    <w:tbl>
      <w:tblPr>
        <w:tblW w:w="9220" w:type="dxa"/>
        <w:tblInd w:w="93" w:type="dxa"/>
        <w:tblLook w:val="0000"/>
      </w:tblPr>
      <w:tblGrid>
        <w:gridCol w:w="5543"/>
        <w:gridCol w:w="725"/>
        <w:gridCol w:w="995"/>
        <w:gridCol w:w="717"/>
        <w:gridCol w:w="1240"/>
      </w:tblGrid>
      <w:tr w:rsidR="009A56C2" w:rsidRPr="009A56C2">
        <w:trPr>
          <w:trHeight w:val="20"/>
        </w:trPr>
        <w:tc>
          <w:tcPr>
            <w:tcW w:w="5800" w:type="dxa"/>
            <w:tcBorders>
              <w:top w:val="single" w:sz="4" w:space="0" w:color="auto"/>
              <w:left w:val="single" w:sz="4" w:space="0" w:color="auto"/>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Документ, учреждение</w:t>
            </w:r>
          </w:p>
        </w:tc>
        <w:tc>
          <w:tcPr>
            <w:tcW w:w="6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Разд.</w:t>
            </w:r>
          </w:p>
        </w:tc>
        <w:tc>
          <w:tcPr>
            <w:tcW w:w="90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Ц.ст.</w:t>
            </w:r>
          </w:p>
        </w:tc>
        <w:tc>
          <w:tcPr>
            <w:tcW w:w="6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proofErr w:type="spellStart"/>
            <w:r w:rsidRPr="009A56C2">
              <w:rPr>
                <w:rFonts w:ascii="Arial CYR" w:hAnsi="Arial CYR" w:cs="Arial CYR"/>
                <w:color w:val="000000"/>
                <w:sz w:val="20"/>
                <w:szCs w:val="20"/>
              </w:rPr>
              <w:t>Расх</w:t>
            </w:r>
            <w:proofErr w:type="spellEnd"/>
            <w:r w:rsidRPr="009A56C2">
              <w:rPr>
                <w:rFonts w:ascii="Arial CYR" w:hAnsi="Arial CYR" w:cs="Arial CYR"/>
                <w:color w:val="000000"/>
                <w:sz w:val="20"/>
                <w:szCs w:val="20"/>
              </w:rPr>
              <w:t>.</w:t>
            </w:r>
          </w:p>
        </w:tc>
        <w:tc>
          <w:tcPr>
            <w:tcW w:w="1240" w:type="dxa"/>
            <w:tcBorders>
              <w:top w:val="single" w:sz="4" w:space="0" w:color="auto"/>
              <w:left w:val="nil"/>
              <w:bottom w:val="single" w:sz="4" w:space="0" w:color="auto"/>
              <w:right w:val="single" w:sz="4" w:space="0" w:color="auto"/>
            </w:tcBorders>
            <w:shd w:val="clear" w:color="auto" w:fill="auto"/>
            <w:vAlign w:val="center"/>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Сумма на 2014 год</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Общегосударственные вопросы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0100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25 478,0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высшего должностного лица субъекта Российской Федерации и муниципального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1 125,1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1 095,1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462,2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419,4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11 977,4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11 724,4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10 407,4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753,0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депутатам муниципального района на обеспечение материальных и финансовых условий их деятельности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Членские взносы в Ассоциацию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прочих налогов, сборов и иных обязательных платежей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102,8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финансовых, налоговых и таможенных органов и органов финансового (финансово-бюджетного) надзора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2 543,2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и обеспечение осуществления бюджетного процесса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2 537,2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2 078,2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0412814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Резервные фонды местных администраций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общегосударственные вопросы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9 320,1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w:t>
            </w:r>
            <w:r w:rsidRPr="00C13A7F">
              <w:rPr>
                <w:rFonts w:ascii="Arial CYR" w:hAnsi="Arial CYR" w:cs="Arial CYR"/>
                <w:bCs/>
                <w:color w:val="000000"/>
                <w:sz w:val="20"/>
                <w:szCs w:val="20"/>
              </w:rPr>
              <w:lastRenderedPageBreak/>
              <w:t>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lastRenderedPageBreak/>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отдельных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соответствующими статьями областного закона "Об административных правонарушениях"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0427065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0427065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0427065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 </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территориального общественного самоуправления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территориального общественного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1022818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1022818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оказанию государственной поддержки коммерческим организациям на территориях Батецкого, </w:t>
            </w:r>
            <w:proofErr w:type="spellStart"/>
            <w:r w:rsidRPr="00C13A7F">
              <w:rPr>
                <w:rFonts w:ascii="Arial CYR" w:hAnsi="Arial CYR" w:cs="Arial CYR"/>
                <w:bCs/>
                <w:color w:val="000000"/>
                <w:sz w:val="20"/>
                <w:szCs w:val="20"/>
              </w:rPr>
              <w:t>Волотовского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Маревского</w:t>
            </w:r>
            <w:proofErr w:type="spellEnd"/>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Парфинского</w:t>
            </w:r>
            <w:proofErr w:type="spellEnd"/>
            <w:r w:rsidRPr="00C13A7F">
              <w:rPr>
                <w:rFonts w:ascii="Arial CYR" w:hAnsi="Arial CYR" w:cs="Arial CYR"/>
                <w:bCs/>
                <w:color w:val="000000"/>
                <w:sz w:val="20"/>
                <w:szCs w:val="20"/>
              </w:rPr>
              <w:t xml:space="preserve"> и </w:t>
            </w:r>
            <w:proofErr w:type="spellStart"/>
            <w:r w:rsidRPr="00C13A7F">
              <w:rPr>
                <w:rFonts w:ascii="Arial CYR" w:hAnsi="Arial CYR" w:cs="Arial CYR"/>
                <w:bCs/>
                <w:color w:val="000000"/>
                <w:sz w:val="20"/>
                <w:szCs w:val="20"/>
              </w:rPr>
              <w:t>Поддорского</w:t>
            </w:r>
            <w:proofErr w:type="spellEnd"/>
            <w:r w:rsidRPr="00C13A7F">
              <w:rPr>
                <w:rFonts w:ascii="Arial CYR" w:hAnsi="Arial CYR" w:cs="Arial CYR"/>
                <w:bCs/>
                <w:color w:val="000000"/>
                <w:sz w:val="20"/>
                <w:szCs w:val="20"/>
              </w:rPr>
              <w:t xml:space="preserve"> районов</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1217011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1217011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3 640,0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w:t>
            </w:r>
            <w:r w:rsidRPr="00C13A7F">
              <w:rPr>
                <w:rFonts w:ascii="Arial CYR" w:hAnsi="Arial CYR" w:cs="Arial CYR"/>
                <w:bCs/>
                <w:color w:val="000000"/>
                <w:sz w:val="20"/>
                <w:szCs w:val="20"/>
              </w:rPr>
              <w:lastRenderedPageBreak/>
              <w:t>(муниципальных)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0113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5 675,6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Национальная оборона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0200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Мобилизационная и вневойсковая подготовка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осуществление  государственных полномочий по первичному воинскому учету на территориях, где отсутствуют военные комиссариаты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0425118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0203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0425118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безопасность и правоохранительная деятельность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0300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846,8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Защита населения и территории от чрезвычайных ситуаций природного и техногенного характера, гражданская оборона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по иным программным и </w:t>
            </w:r>
            <w:proofErr w:type="spellStart"/>
            <w:r w:rsidRPr="00C13A7F">
              <w:rPr>
                <w:rFonts w:ascii="Arial CYR" w:hAnsi="Arial CYR" w:cs="Arial CYR"/>
                <w:bCs/>
                <w:color w:val="000000"/>
                <w:sz w:val="20"/>
                <w:szCs w:val="20"/>
              </w:rPr>
              <w:t>непрограммным</w:t>
            </w:r>
            <w:proofErr w:type="spellEnd"/>
            <w:r w:rsidRPr="00C13A7F">
              <w:rPr>
                <w:rFonts w:ascii="Arial CYR" w:hAnsi="Arial CYR" w:cs="Arial CYR"/>
                <w:bCs/>
                <w:color w:val="000000"/>
                <w:sz w:val="20"/>
                <w:szCs w:val="20"/>
              </w:rPr>
              <w:t xml:space="preserve"> мероприятиям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737,8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противопожарной безопасности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безопасности и правоохранительной деятельности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40,6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Публикация в СМИ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1032910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1032910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"Противодействие коррупции в Батецком муниципальном районе" муниципальной программы "Совершенствование системы муниципального управления и развитие местного </w:t>
            </w:r>
            <w:r w:rsidRPr="00C13A7F">
              <w:rPr>
                <w:rFonts w:ascii="Arial CYR" w:hAnsi="Arial CYR" w:cs="Arial CYR"/>
                <w:bCs/>
                <w:color w:val="000000"/>
                <w:sz w:val="20"/>
                <w:szCs w:val="20"/>
              </w:rPr>
              <w:lastRenderedPageBreak/>
              <w:t>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lastRenderedPageBreak/>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по противодействию коррупции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1042820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1042820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"Профилактика терроризма и экстремизма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по профилактике терроризма и экстремизма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1102821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0314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1102821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Национальная экономика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0400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8 155,7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Транспорт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компенсации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и пригородном сообщении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0408</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2 033,0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Дорожное хозяйство (дорожные фонды)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5 705,6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субсидий бюджетам поселений на осуществление дорожной деятельности в отношении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668,2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"Содержание и ремонт автомобильных дорог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0610000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w:t>
            </w:r>
            <w:r w:rsidRPr="00C13A7F">
              <w:rPr>
                <w:rFonts w:ascii="Arial CYR" w:hAnsi="Arial CYR" w:cs="Arial CYR"/>
                <w:bCs/>
                <w:color w:val="000000"/>
                <w:sz w:val="20"/>
                <w:szCs w:val="20"/>
              </w:rPr>
              <w:lastRenderedPageBreak/>
              <w:t>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lastRenderedPageBreak/>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0610000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4 897,1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Содержание  автомобильных дорог местного значения вне границ населенных пунктов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Ремонт автомобильных дорог местного значения вне границ населенных пунктов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0612829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0612829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Строительство (реконструкция) и капитальный ремонт улично-дорожной сети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1 806,9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и ремонт улично-дорожной сети общего пользования местного значения в т.ч. автомобильных дорог общего пользования местного значения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680,1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и ремонт дворовых территорий многоквартирных домов, проездов к дворовым территориям многоквартирных домов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Оформление прав собственности на улично-дорожную сеть общего пользования местного значения и земельные участки под ними, в т.ч. на автомобильные дороги общего пользования местного значени</w:t>
            </w:r>
            <w:proofErr w:type="gramStart"/>
            <w:r w:rsidRPr="00C13A7F">
              <w:rPr>
                <w:rFonts w:ascii="Arial CYR" w:hAnsi="Arial CYR" w:cs="Arial CYR"/>
                <w:bCs/>
                <w:color w:val="000000"/>
                <w:sz w:val="20"/>
                <w:szCs w:val="20"/>
              </w:rPr>
              <w:t>я(</w:t>
            </w:r>
            <w:proofErr w:type="gramEnd"/>
            <w:r w:rsidRPr="00C13A7F">
              <w:rPr>
                <w:rFonts w:ascii="Arial CYR" w:hAnsi="Arial CYR" w:cs="Arial CYR"/>
                <w:bCs/>
                <w:color w:val="000000"/>
                <w:sz w:val="20"/>
                <w:szCs w:val="20"/>
              </w:rPr>
              <w:t>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0612904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0612904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дорожной деятельности в отношении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0617151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0617151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1 121,1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безопасности дорожного движения на  автомобильных дорогах местного значения вне границ населенных пунктов муниципального района" муниципальной программы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0620000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0620000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140,3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безопасности дорожного движения на  автомобильных дорогах местного значения вне границ населенных пунктов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0622817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0622817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мероприятий по обеспечению безопасности дорожного движения на автомобильных дорогах общего пользования местного значения (дислокация</w:t>
            </w:r>
            <w:proofErr w:type="gramStart"/>
            <w:r w:rsidRPr="00C13A7F">
              <w:rPr>
                <w:rFonts w:ascii="Arial CYR" w:hAnsi="Arial CYR" w:cs="Arial CYR"/>
                <w:bCs/>
                <w:color w:val="000000"/>
                <w:sz w:val="20"/>
                <w:szCs w:val="20"/>
              </w:rPr>
              <w:t>)(</w:t>
            </w:r>
            <w:proofErr w:type="gramEnd"/>
            <w:r w:rsidRPr="00C13A7F">
              <w:rPr>
                <w:rFonts w:ascii="Arial CYR" w:hAnsi="Arial CYR" w:cs="Arial CYR"/>
                <w:bCs/>
                <w:color w:val="000000"/>
                <w:sz w:val="20"/>
                <w:szCs w:val="20"/>
              </w:rPr>
              <w:t>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0622905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0622905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130,3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Связь и информатика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информационного общества в Батецком муниципальном районе</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"Поддержка развития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информационного общества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1032819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1032819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национальной экономики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361,7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малого и среднего предпринимательства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0200000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Поддержка малого и среднего предпринимательства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0202812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0202812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"Повышение инвестиционной привлекательности Батецкого муниципального района" муниципальной программы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1210000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1219999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торговли в Батецком муниципальном района" муниципальной программы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1220000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экономического развития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1220000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1229999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в области национальной экономики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9992917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Жилищно-коммунальное хозяйство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0500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11 184,8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Жилищное хозяйство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1 415,3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распределение субсидий бюджетам поселений на реализацию мероприятия региональной адресной программы "Переселение граждан, проживающих на территории Новгородской области, из аварийного жилищного фонда в 2013-2017 годах с учетом необходимости развития малоэтажного жилищного строительства"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0429603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капитального строительства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0429603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1 194,3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Капитальный ремонт жилого фонда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9998100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9998100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221,0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Коммунальное хозяйство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8 630,7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субвенций бюджетам поселений  на компенсацию выпадающих доходов организациям, предоставляющим коммунальные услуги по тарифам для населения, установленным органами исполнительной власти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0427026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Субвенции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0427026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8 241,0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Убытки бань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9932835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юридическим лицам (кроме некоммерческих организаций), индивидуальным предпринимателям, физическим лицам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9932835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810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Благоустройство</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1 138,8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Уличное освещение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855,4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Прочие мероприятия по благоустройству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9992923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9992923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283,4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Образование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0700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65 308,1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Дошкольное образование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19 839,4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19 295,0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8 332,4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8 054,5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277,9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Интернет муниципальных общеобразовательных организаций, организующих обучение детей-инвалидов с использованием дистанционных образовательных технологий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10 889,5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73,1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544,4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программного обеспечения по ведению электронной очереди в детских садах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40,7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Общее образование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39 517,2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1 281,6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36 156,6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7 973,6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gramStart"/>
            <w:r w:rsidRPr="00C13A7F">
              <w:rPr>
                <w:rFonts w:ascii="Arial CYR" w:hAnsi="Arial CYR" w:cs="Arial CYR"/>
                <w:bCs/>
                <w:color w:val="000000"/>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 технические средства обучения, расходные материалы и хозяйственные нужды образовательных организаций, на</w:t>
            </w:r>
            <w:proofErr w:type="gramEnd"/>
            <w:r w:rsidRPr="00C13A7F">
              <w:rPr>
                <w:rFonts w:ascii="Arial CYR" w:hAnsi="Arial CYR" w:cs="Arial CYR"/>
                <w:bCs/>
                <w:color w:val="000000"/>
                <w:sz w:val="20"/>
                <w:szCs w:val="20"/>
              </w:rPr>
              <w:t xml:space="preserve"> воспитание и обучение детей-инвалидов дошкольного и школьного возраста на дому, осуществляемое образовательными организациями, возмещение расходов за пользование услугой доступа к сети Интернет муниципальных общеобразовательных организаций, организующих </w:t>
            </w:r>
            <w:r w:rsidRPr="00C13A7F">
              <w:rPr>
                <w:rFonts w:ascii="Arial CYR" w:hAnsi="Arial CYR" w:cs="Arial CYR"/>
                <w:bCs/>
                <w:color w:val="000000"/>
                <w:sz w:val="20"/>
                <w:szCs w:val="20"/>
              </w:rPr>
              <w:lastRenderedPageBreak/>
              <w:t>обучение детей-инвалидов с использованием дистанционных образовательных технологий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22 745,7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4 564,8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бесплатным молоком обучающихся муниципальных общеобразовательных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0917034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0917034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учебниками и учебными пособиями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211,6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Оснащение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современным компьютерным и </w:t>
            </w:r>
            <w:proofErr w:type="spellStart"/>
            <w:r w:rsidRPr="00C13A7F">
              <w:rPr>
                <w:rFonts w:ascii="Arial CYR" w:hAnsi="Arial CYR" w:cs="Arial CYR"/>
                <w:bCs/>
                <w:color w:val="000000"/>
                <w:sz w:val="20"/>
                <w:szCs w:val="20"/>
              </w:rPr>
              <w:t>мультимедийным</w:t>
            </w:r>
            <w:proofErr w:type="spellEnd"/>
            <w:r w:rsidRPr="00C13A7F">
              <w:rPr>
                <w:rFonts w:ascii="Arial CYR" w:hAnsi="Arial CYR" w:cs="Arial CYR"/>
                <w:bCs/>
                <w:color w:val="000000"/>
                <w:sz w:val="20"/>
                <w:szCs w:val="20"/>
              </w:rPr>
              <w:t xml:space="preserve"> оборудованием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доступа к информационно-телекоммуникационной сети "Интернет"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0917057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0917057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Ежемесячное денежное вознаграждение за классное руководство в муниципальных образовательных организациях, реализующих общеобразовательные программы начального общего, основного общего и среднего общего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0917063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0917063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423,3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0920110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624,1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Подпрограмма "Обеспечение реализации муниципальной программы  "Развитие образования в Батецком муниципальном районе на 2014-2020 годы" (ремонты)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(питьевой режим)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(пожарная безопасность)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0952827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 (документы об образовании)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0952830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0952830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питьевого режима в дошкольных и общеобразовательных организациях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или изготовление бланков документов  об образовании и (или) о квалификации муниципальными образовательными организациями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0957208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пожарной безопасности, антитеррористической и </w:t>
            </w:r>
            <w:proofErr w:type="spellStart"/>
            <w:r w:rsidRPr="00C13A7F">
              <w:rPr>
                <w:rFonts w:ascii="Arial CYR" w:hAnsi="Arial CYR" w:cs="Arial CYR"/>
                <w:bCs/>
                <w:color w:val="000000"/>
                <w:sz w:val="20"/>
                <w:szCs w:val="20"/>
              </w:rPr>
              <w:t>антикриминальной</w:t>
            </w:r>
            <w:proofErr w:type="spellEnd"/>
            <w:r w:rsidRPr="00C13A7F">
              <w:rPr>
                <w:rFonts w:ascii="Arial CYR" w:hAnsi="Arial CYR" w:cs="Arial CYR"/>
                <w:bCs/>
                <w:color w:val="000000"/>
                <w:sz w:val="20"/>
                <w:szCs w:val="20"/>
              </w:rPr>
              <w:t xml:space="preserve"> безопасности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0957212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Молодежная политика и оздоровление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441,9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0500000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48,2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"Патриотическое воспитание населения Батецкого муниципального района на 2014-2016 годы" (организация деятельности военно-патриотического клуба "Беркут")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0502828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0502828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дополнительного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w:t>
            </w:r>
            <w:r w:rsidRPr="00C13A7F">
              <w:rPr>
                <w:rFonts w:ascii="Arial CYR" w:hAnsi="Arial CYR" w:cs="Arial CYR"/>
                <w:bCs/>
                <w:color w:val="000000"/>
                <w:sz w:val="20"/>
                <w:szCs w:val="20"/>
              </w:rPr>
              <w:lastRenderedPageBreak/>
              <w:t>политики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для детей и молодежи (на выполнение переданных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0922931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0922931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"Вовлечение молодежи Батецкого муниципального района в социальную практику</w:t>
            </w:r>
            <w:proofErr w:type="gramStart"/>
            <w:r w:rsidRPr="00C13A7F">
              <w:rPr>
                <w:rFonts w:ascii="Arial CYR" w:hAnsi="Arial CYR" w:cs="Arial CYR"/>
                <w:bCs/>
                <w:color w:val="000000"/>
                <w:sz w:val="20"/>
                <w:szCs w:val="20"/>
              </w:rPr>
              <w:t>"м</w:t>
            </w:r>
            <w:proofErr w:type="gramEnd"/>
            <w:r w:rsidRPr="00C13A7F">
              <w:rPr>
                <w:rFonts w:ascii="Arial CYR" w:hAnsi="Arial CYR" w:cs="Arial CYR"/>
                <w:bCs/>
                <w:color w:val="000000"/>
                <w:sz w:val="20"/>
                <w:szCs w:val="20"/>
              </w:rPr>
              <w:t>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0930000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молодежной политики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0932802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0932802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"Комплексные меры противодействия наркомании и зависимости от других </w:t>
            </w:r>
            <w:proofErr w:type="spellStart"/>
            <w:r w:rsidRPr="00C13A7F">
              <w:rPr>
                <w:rFonts w:ascii="Arial CYR" w:hAnsi="Arial CYR" w:cs="Arial CYR"/>
                <w:bCs/>
                <w:color w:val="000000"/>
                <w:sz w:val="20"/>
                <w:szCs w:val="20"/>
              </w:rPr>
              <w:t>психоактивных</w:t>
            </w:r>
            <w:proofErr w:type="spellEnd"/>
            <w:r w:rsidRPr="00C13A7F">
              <w:rPr>
                <w:rFonts w:ascii="Arial CYR" w:hAnsi="Arial CYR" w:cs="Arial CYR"/>
                <w:bCs/>
                <w:color w:val="000000"/>
                <w:sz w:val="20"/>
                <w:szCs w:val="20"/>
              </w:rPr>
              <w:t xml:space="preserve"> веществ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прочих мероприятий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1409999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Мероприятия по проведению оздоровительной кампании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9992801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0707</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9992801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5 509,6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0950000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3 219,9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3 091,3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3 035,4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Уплата налога на имущество организаций и земельного налога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851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обучающихся муниципальных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0957006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128,6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0957006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Развитие муниципальной службы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1012822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1012822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Организация профессионального образования и дополнительного профессионального образования выборных должностных лиц, служащих и муниципальных служащих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1017228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72,9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1017228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за исключением субсидий на </w:t>
            </w:r>
            <w:proofErr w:type="spellStart"/>
            <w:r w:rsidRPr="00C13A7F">
              <w:rPr>
                <w:rFonts w:ascii="Arial CYR" w:hAnsi="Arial CYR" w:cs="Arial CYR"/>
                <w:bCs/>
                <w:color w:val="000000"/>
                <w:sz w:val="20"/>
                <w:szCs w:val="20"/>
              </w:rPr>
              <w:t>софинансирование</w:t>
            </w:r>
            <w:proofErr w:type="spellEnd"/>
            <w:r w:rsidRPr="00C13A7F">
              <w:rPr>
                <w:rFonts w:ascii="Arial CYR" w:hAnsi="Arial CYR" w:cs="Arial CYR"/>
                <w:bCs/>
                <w:color w:val="000000"/>
                <w:sz w:val="20"/>
                <w:szCs w:val="20"/>
              </w:rPr>
              <w:t xml:space="preserve"> объектов капитальных вложений в объекты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1017228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21,3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2 208,7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1 389,5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1 274,0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25,5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819,2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759,2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0709</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 и кинематография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0800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21 136,8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Культура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18 807,7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18 807,7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18 807,7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0710111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18 254,9</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w:t>
            </w:r>
            <w:r w:rsidRPr="00C13A7F">
              <w:rPr>
                <w:rFonts w:ascii="Arial CYR" w:hAnsi="Arial CYR" w:cs="Arial CYR"/>
                <w:bCs/>
                <w:color w:val="000000"/>
                <w:sz w:val="20"/>
                <w:szCs w:val="20"/>
              </w:rPr>
              <w:lastRenderedPageBreak/>
              <w:t>"Развитие культуры и туризма в Батецком муниципальном районе  2014-2020 годы" (ремонты)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132,3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(учеба)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"Культура Батецкого муниципального района" муниципальной программы "Развитие культуры и туризма в Батецком муниципальном районе  2014-2020 годы" (приобретение оргтехники)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0712825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0712825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мероприятий по культуре (выполнение передаваемых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0712941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0712941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Профессиональная подготовка по программам высшего профессионального образования и повышение квалификации специалистов муниципальных учреждений, осуществляющих деятельность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0717155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0717155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Укрепление материально-технической базы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0717219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0717219</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Проведение ремонтов и ремонтно-реставрационных работ зданий муниципальных учреждений, подведомственных органам местного самоуправления муниципальных районов, городского округа, реализующих полномочия в сфере культуры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0717220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бюджетным учреждениям на иные цели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0717220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278,4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культуры, кинематографии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2 329,1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"Обеспечение реализации муниципальной программы Батецкого района "Развитие культуры и туризма в Батецком </w:t>
            </w:r>
            <w:proofErr w:type="spellStart"/>
            <w:r w:rsidRPr="00C13A7F">
              <w:rPr>
                <w:rFonts w:ascii="Arial CYR" w:hAnsi="Arial CYR" w:cs="Arial CYR"/>
                <w:bCs/>
                <w:color w:val="000000"/>
                <w:sz w:val="20"/>
                <w:szCs w:val="20"/>
              </w:rPr>
              <w:t>муниципальнои</w:t>
            </w:r>
            <w:proofErr w:type="spellEnd"/>
            <w:r w:rsidRPr="00C13A7F">
              <w:rPr>
                <w:rFonts w:ascii="Arial CYR" w:hAnsi="Arial CYR" w:cs="Arial CYR"/>
                <w:bCs/>
                <w:color w:val="000000"/>
                <w:sz w:val="20"/>
                <w:szCs w:val="20"/>
              </w:rPr>
              <w:t xml:space="preserve"> районе 2014-2020 годы"" муниципальной программы "Развитие культуры и туризма в Батецком муниципальном районе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0740000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культуры и туризма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0740000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1 824,5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(отдел туризма, ИМЦ)</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0740103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845,3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824,8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20,5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подведомственных учреждений (ЦБ)</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0740113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979,2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w:t>
            </w:r>
            <w:r w:rsidRPr="00C13A7F">
              <w:rPr>
                <w:rFonts w:ascii="Arial CYR" w:hAnsi="Arial CYR" w:cs="Arial CYR"/>
                <w:bCs/>
                <w:color w:val="000000"/>
                <w:sz w:val="20"/>
                <w:szCs w:val="20"/>
              </w:rPr>
              <w:lastRenderedPageBreak/>
              <w:t>(муниципальных)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914,4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0740113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64,8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функций органов местного самоуправления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504,6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461,8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32,8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9990100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Социальная политика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1000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38 683,1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Пенсионное обеспечение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муниципальной службы в Батецком муниципальном районе" муниципальной программы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Выплаты пенсий за выслугу лет муниципальным служащим, а также лицам, замещавшим муниципальные должности в Батецком муниципальном районе</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1016101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пенсии, социальные доплаты к пенсиям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1016101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340,0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Социальное обеспечение населения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23 937,1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"Обеспечение жильем молодых семей в Батецком муниципальном районе" на 2014-2015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0100000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Предоставление субсидий гражданам на приобретение жилья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0102811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гражданам на приобретение жилья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0102811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283,8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23 653,3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Оплата жилищно-коммунальных услуг отдельным категориям граждан</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9995250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8 848,0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9995250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148,0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9995250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8 700,0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обеспечению бесплатного зубного протезирования граждан</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9997003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 работающих и проживающих в сельских населенных пунктах и поселках городского типа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1 435,0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w:t>
            </w:r>
            <w:r w:rsidRPr="00C13A7F">
              <w:rPr>
                <w:rFonts w:ascii="Arial CYR" w:hAnsi="Arial CYR" w:cs="Arial CYR"/>
                <w:bCs/>
                <w:color w:val="000000"/>
                <w:sz w:val="20"/>
                <w:szCs w:val="20"/>
              </w:rPr>
              <w:lastRenderedPageBreak/>
              <w:t>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lastRenderedPageBreak/>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9997007</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1 419,0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выплате социального пособия на погребение и возмещению стоимости услуг, предоставляемых согласно гарантированному перечню услуг по погребению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9997016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150,1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статуса многодетной семье и выдаче удостоверения, подтверждающего статус многодетной семьи, предоставлению мер социальной поддержки многодетных семей и возмещению организациям расходов по предоставлению меры социальной поддержки многодетных семей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651,1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649,0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государственной  социальной помощи малоимущим семьям, малоимущим одиноко проживающим гражданам и социальной поддержки лицам, оказавшимся в трудной жизненной ситуации на территории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295,6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реализации дополнительных мер социальной поддержки лиц, удостоенных звания "Герой Социалистического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41,7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льготы на прое</w:t>
            </w:r>
            <w:proofErr w:type="gramStart"/>
            <w:r w:rsidRPr="00C13A7F">
              <w:rPr>
                <w:rFonts w:ascii="Arial CYR" w:hAnsi="Arial CYR" w:cs="Arial CYR"/>
                <w:bCs/>
                <w:color w:val="000000"/>
                <w:sz w:val="20"/>
                <w:szCs w:val="20"/>
              </w:rPr>
              <w:t>зд в тр</w:t>
            </w:r>
            <w:proofErr w:type="gramEnd"/>
            <w:r w:rsidRPr="00C13A7F">
              <w:rPr>
                <w:rFonts w:ascii="Arial CYR" w:hAnsi="Arial CYR" w:cs="Arial CYR"/>
                <w:bCs/>
                <w:color w:val="000000"/>
                <w:sz w:val="20"/>
                <w:szCs w:val="20"/>
              </w:rPr>
              <w:t>анспорте междугородного сообщения к месту лечения и обратно детей, нуждающихся в санаторно-курортном лечении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предоставлению мер социальной поддержки ветеранам труда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2 952,4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48,4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2 784,0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Выполнение отдельных государственных полномочий по предоставлению мер социальной поддержки педагогическим работникам образовательных учреждений, расположенных в сельской местности, поселках городского типа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3 110,0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3 094,0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w:t>
            </w:r>
            <w:r w:rsidRPr="00C13A7F">
              <w:rPr>
                <w:rFonts w:ascii="Arial CYR" w:hAnsi="Arial CYR" w:cs="Arial CYR"/>
                <w:bCs/>
                <w:color w:val="000000"/>
                <w:sz w:val="20"/>
                <w:szCs w:val="20"/>
              </w:rPr>
              <w:lastRenderedPageBreak/>
              <w:t xml:space="preserve">полномочий по оказанию социальной поддержки малоимущим семьям (малоимущим одиноко проживающим гражданам) по приобретению и установке котлового оборудования отечественного производства, работающего на </w:t>
            </w:r>
            <w:proofErr w:type="spellStart"/>
            <w:r w:rsidRPr="00C13A7F">
              <w:rPr>
                <w:rFonts w:ascii="Arial CYR" w:hAnsi="Arial CYR" w:cs="Arial CYR"/>
                <w:bCs/>
                <w:color w:val="000000"/>
                <w:sz w:val="20"/>
                <w:szCs w:val="20"/>
              </w:rPr>
              <w:t>биотопливе</w:t>
            </w:r>
            <w:proofErr w:type="spellEnd"/>
            <w:r w:rsidRPr="00C13A7F">
              <w:rPr>
                <w:rFonts w:ascii="Arial CYR" w:hAnsi="Arial CYR" w:cs="Arial CYR"/>
                <w:bCs/>
                <w:color w:val="000000"/>
                <w:sz w:val="20"/>
                <w:szCs w:val="20"/>
              </w:rPr>
              <w:t>, в своих домовладениях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lastRenderedPageBreak/>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оказанию социальной поддержки малоимущим семьям (малоимущим одиноко проживающим гражданам) по приобретению и установке приборов учета в своих домовладениях</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9997035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назначению и выплате пособий гражданам, имеющим детей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1 261,6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1 249,6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ветеранам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4 090,1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64,1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3 906,0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120,0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труженикам тыла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145,2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4,2</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141,0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отдельных государственных полномочий по предоставлению мер социальной поддержки реабилитированным лицам и лицам, признанным пострадавшими от политических репрессий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9997043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244,3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1003</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9997043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238,0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Охрана семьи и детства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12 669,7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"Развитие дошкольного и общего образования в Батецком муниципальном районе"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Компенсация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0917001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0917001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676,8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"Социальная адаптация детей-сирот и детей, оставшихся без попечения родителей, а также </w:t>
            </w:r>
            <w:r w:rsidRPr="00C13A7F">
              <w:rPr>
                <w:rFonts w:ascii="Arial CYR" w:hAnsi="Arial CYR" w:cs="Arial CYR"/>
                <w:bCs/>
                <w:color w:val="000000"/>
                <w:sz w:val="20"/>
                <w:szCs w:val="20"/>
              </w:rPr>
              <w:lastRenderedPageBreak/>
              <w:t>лиц из числа детей-сирот и детей, оставшихся без попечения родителей" муниципальной программы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lastRenderedPageBreak/>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0940000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Муниципальная программа "Развитие образования в Батецком муниципальном районе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0940000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3 457,8</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Содержание ребенка в семье опекуна и приемной семье, а также вознаграждение, причитающееся приемному родителю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0947013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3 424,5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Пособия, компенсации, меры социальной поддержки по публичным нормативным обязательствам</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0947013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313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2 254,0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Приобретение товаров, работ, услуг в пользу граждан в целях их социального обеспечения</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0947013</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323</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1 170,5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Единовременная выплата лицам из числа детей-сирот и детей, оставшихся без попечения родителей, на текущий ремонт находящихся в их собственности жилых помещений, расположенных на территории Новгородской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0947060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населению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0947060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360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33,3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9995082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9995082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1 237,7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9997064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1004</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9997064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412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7 297,4</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Другие вопросы в области социальной политики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w:t>
            </w:r>
            <w:proofErr w:type="spellStart"/>
            <w:r w:rsidRPr="00C13A7F">
              <w:rPr>
                <w:rFonts w:ascii="Arial CYR" w:hAnsi="Arial CYR" w:cs="Arial CYR"/>
                <w:bCs/>
                <w:color w:val="000000"/>
                <w:sz w:val="20"/>
                <w:szCs w:val="20"/>
              </w:rPr>
              <w:t>Непрограммные</w:t>
            </w:r>
            <w:proofErr w:type="spellEnd"/>
            <w:r w:rsidRPr="00C13A7F">
              <w:rPr>
                <w:rFonts w:ascii="Arial CYR" w:hAnsi="Arial CYR" w:cs="Arial CYR"/>
                <w:bCs/>
                <w:color w:val="000000"/>
                <w:sz w:val="20"/>
                <w:szCs w:val="20"/>
              </w:rPr>
              <w:t xml:space="preserve"> расходы бюджета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9990000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Возмещение затрат по содержанию штатных единиц, осуществляющих переданные отдельные государственные полномочия области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1 736,3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Фонд оплаты труда государственных (муниципальных) органов и взносы по обязательному социальному страхованию</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1 641,3</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Иные выплаты персоналу государственных (муниципальных) органов, за исключением фонда оплаты труда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122</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30,0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1006</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9997028</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65,0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Физическая культура и спорт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1100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2 335,1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2 335,1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w:t>
            </w:r>
            <w:proofErr w:type="gramStart"/>
            <w:r w:rsidRPr="00C13A7F">
              <w:rPr>
                <w:rFonts w:ascii="Arial CYR" w:hAnsi="Arial CYR" w:cs="Arial CYR"/>
                <w:bCs/>
                <w:color w:val="000000"/>
                <w:sz w:val="20"/>
                <w:szCs w:val="20"/>
              </w:rPr>
              <w:t>"Р</w:t>
            </w:r>
            <w:proofErr w:type="gramEnd"/>
            <w:r w:rsidRPr="00C13A7F">
              <w:rPr>
                <w:rFonts w:ascii="Arial CYR" w:hAnsi="Arial CYR" w:cs="Arial CYR"/>
                <w:bCs/>
                <w:color w:val="000000"/>
                <w:sz w:val="20"/>
                <w:szCs w:val="20"/>
              </w:rPr>
              <w:t>азвитие физической культуры и спорта на территории  Батецкого муниципального района на 2014-2016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0800000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2 335,1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Обеспечение деятельности учреждений спорта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0800112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0800112</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621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2 311,5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Реализация мероприятий в области спорта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0802804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lastRenderedPageBreak/>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0802804</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13,0</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Массовый спорт (выполнение передаваемых полномочий)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0802951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0802951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5,5</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Осуществление отдельных государственных полномочий по присвоению спортивных разрядов и квалификационных категорий спортивных судей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0807036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Прочая 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1102</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0807036</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244</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5,1</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и муниципального долга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1300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государственного внутреннего и муниципального долга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"Организация и обеспечение осуществления бюджетного процесса, управление муниципальным долгом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0410000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Процентные платежи по муниципальному долгу</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0412805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Обслуживание муниципального долга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1301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0412805</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730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1 465,7</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rPr>
                <w:rFonts w:ascii="Arial CYR" w:hAnsi="Arial CYR" w:cs="Arial CYR"/>
                <w:bCs/>
                <w:color w:val="000000"/>
                <w:sz w:val="20"/>
                <w:szCs w:val="20"/>
              </w:rPr>
            </w:pPr>
            <w:r w:rsidRPr="00C13A7F">
              <w:rPr>
                <w:rFonts w:ascii="Arial CYR" w:hAnsi="Arial CYR" w:cs="Arial CYR"/>
                <w:bCs/>
                <w:color w:val="000000"/>
                <w:sz w:val="20"/>
                <w:szCs w:val="20"/>
              </w:rPr>
              <w:t xml:space="preserve">  Межбюджетные трансферты общего характера бюджетам субъектов Российской Федерации и муниципальных образований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1400</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0"/>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 субъектов Российской Федерации и муниципальных образований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0"/>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0"/>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1"/>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1"/>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1"/>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2"/>
              <w:rPr>
                <w:rFonts w:ascii="Arial CYR" w:hAnsi="Arial CYR" w:cs="Arial CYR"/>
                <w:bCs/>
                <w:color w:val="000000"/>
                <w:sz w:val="20"/>
                <w:szCs w:val="20"/>
              </w:rPr>
            </w:pPr>
            <w:r w:rsidRPr="00C13A7F">
              <w:rPr>
                <w:rFonts w:ascii="Arial CYR" w:hAnsi="Arial CYR" w:cs="Arial CYR"/>
                <w:bCs/>
                <w:color w:val="000000"/>
                <w:sz w:val="20"/>
                <w:szCs w:val="20"/>
              </w:rPr>
              <w:t xml:space="preserve">        Муниципальная программа "Управление муниципальными финансами Батецкого муниципального района на 2014-2020 годы"</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0420000</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2"/>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2"/>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3"/>
              <w:rPr>
                <w:rFonts w:ascii="Arial CYR" w:hAnsi="Arial CYR" w:cs="Arial CYR"/>
                <w:bCs/>
                <w:color w:val="000000"/>
                <w:sz w:val="20"/>
                <w:szCs w:val="20"/>
              </w:rPr>
            </w:pPr>
            <w:r w:rsidRPr="00C13A7F">
              <w:rPr>
                <w:rFonts w:ascii="Arial CYR" w:hAnsi="Arial CYR" w:cs="Arial CYR"/>
                <w:bCs/>
                <w:color w:val="000000"/>
                <w:sz w:val="20"/>
                <w:szCs w:val="20"/>
              </w:rPr>
              <w:t xml:space="preserve">          Подпрограмма "Финансовая поддержка муниципальных образований Батецкого муниципального района" муниципальной программы "Управление муниципальными финансами Батецкого муниципального района" предоставление дотаций на выравнивание бюджетной обеспеченности бюджетам поселений</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0428001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3"/>
              <w:rPr>
                <w:rFonts w:ascii="Arial CYR" w:hAnsi="Arial CYR" w:cs="Arial CYR"/>
                <w:color w:val="000000"/>
                <w:sz w:val="20"/>
                <w:szCs w:val="20"/>
              </w:rPr>
            </w:pPr>
            <w:r w:rsidRPr="009A56C2">
              <w:rPr>
                <w:rFonts w:ascii="Arial CYR" w:hAnsi="Arial CYR" w:cs="Arial CYR"/>
                <w:color w:val="000000"/>
                <w:sz w:val="20"/>
                <w:szCs w:val="20"/>
              </w:rPr>
              <w:t>000</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3"/>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5800" w:type="dxa"/>
            <w:tcBorders>
              <w:top w:val="nil"/>
              <w:left w:val="single" w:sz="4" w:space="0" w:color="auto"/>
              <w:bottom w:val="single" w:sz="4" w:space="0" w:color="auto"/>
              <w:right w:val="single" w:sz="4" w:space="0" w:color="auto"/>
            </w:tcBorders>
            <w:shd w:val="clear" w:color="auto" w:fill="auto"/>
          </w:tcPr>
          <w:p w:rsidR="009A56C2" w:rsidRPr="00C13A7F" w:rsidRDefault="009A56C2" w:rsidP="009A56C2">
            <w:pPr>
              <w:outlineLvl w:val="4"/>
              <w:rPr>
                <w:rFonts w:ascii="Arial CYR" w:hAnsi="Arial CYR" w:cs="Arial CYR"/>
                <w:bCs/>
                <w:color w:val="000000"/>
                <w:sz w:val="20"/>
                <w:szCs w:val="20"/>
              </w:rPr>
            </w:pPr>
            <w:r w:rsidRPr="00C13A7F">
              <w:rPr>
                <w:rFonts w:ascii="Arial CYR" w:hAnsi="Arial CYR" w:cs="Arial CYR"/>
                <w:bCs/>
                <w:color w:val="000000"/>
                <w:sz w:val="20"/>
                <w:szCs w:val="20"/>
              </w:rPr>
              <w:t xml:space="preserve">            Дотации на выравнивание бюджетной обеспеченности</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1401</w:t>
            </w:r>
          </w:p>
        </w:tc>
        <w:tc>
          <w:tcPr>
            <w:tcW w:w="90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0428001</w:t>
            </w:r>
          </w:p>
        </w:tc>
        <w:tc>
          <w:tcPr>
            <w:tcW w:w="6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center"/>
              <w:outlineLvl w:val="4"/>
              <w:rPr>
                <w:rFonts w:ascii="Arial CYR" w:hAnsi="Arial CYR" w:cs="Arial CYR"/>
                <w:color w:val="000000"/>
                <w:sz w:val="20"/>
                <w:szCs w:val="20"/>
              </w:rPr>
            </w:pPr>
            <w:r w:rsidRPr="009A56C2">
              <w:rPr>
                <w:rFonts w:ascii="Arial CYR" w:hAnsi="Arial CYR" w:cs="Arial CYR"/>
                <w:color w:val="000000"/>
                <w:sz w:val="20"/>
                <w:szCs w:val="20"/>
              </w:rPr>
              <w:t>511</w:t>
            </w:r>
          </w:p>
        </w:tc>
        <w:tc>
          <w:tcPr>
            <w:tcW w:w="1240" w:type="dxa"/>
            <w:tcBorders>
              <w:top w:val="nil"/>
              <w:left w:val="nil"/>
              <w:bottom w:val="single" w:sz="4" w:space="0" w:color="auto"/>
              <w:right w:val="single" w:sz="4" w:space="0" w:color="auto"/>
            </w:tcBorders>
            <w:shd w:val="clear" w:color="auto" w:fill="auto"/>
            <w:noWrap/>
          </w:tcPr>
          <w:p w:rsidR="009A56C2" w:rsidRPr="009A56C2" w:rsidRDefault="009A56C2" w:rsidP="009A56C2">
            <w:pPr>
              <w:jc w:val="right"/>
              <w:outlineLvl w:val="4"/>
              <w:rPr>
                <w:rFonts w:ascii="Arial CYR" w:hAnsi="Arial CYR" w:cs="Arial CYR"/>
                <w:b/>
                <w:bCs/>
                <w:color w:val="000000"/>
                <w:sz w:val="20"/>
                <w:szCs w:val="20"/>
              </w:rPr>
            </w:pPr>
            <w:r w:rsidRPr="009A56C2">
              <w:rPr>
                <w:rFonts w:ascii="Arial CYR" w:hAnsi="Arial CYR" w:cs="Arial CYR"/>
                <w:b/>
                <w:bCs/>
                <w:color w:val="000000"/>
                <w:sz w:val="20"/>
                <w:szCs w:val="20"/>
              </w:rPr>
              <w:t>8 566,6</w:t>
            </w:r>
          </w:p>
        </w:tc>
      </w:tr>
      <w:tr w:rsidR="009A56C2" w:rsidRPr="009A56C2">
        <w:trPr>
          <w:trHeight w:val="20"/>
        </w:trPr>
        <w:tc>
          <w:tcPr>
            <w:tcW w:w="7980" w:type="dxa"/>
            <w:gridSpan w:val="4"/>
            <w:tcBorders>
              <w:top w:val="single" w:sz="4" w:space="0" w:color="auto"/>
              <w:left w:val="nil"/>
              <w:bottom w:val="nil"/>
              <w:right w:val="nil"/>
            </w:tcBorders>
            <w:shd w:val="clear" w:color="auto" w:fill="auto"/>
            <w:noWrap/>
            <w:vAlign w:val="bottom"/>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Всего расходов:</w:t>
            </w:r>
          </w:p>
        </w:tc>
        <w:tc>
          <w:tcPr>
            <w:tcW w:w="1240" w:type="dxa"/>
            <w:tcBorders>
              <w:top w:val="nil"/>
              <w:left w:val="nil"/>
              <w:bottom w:val="nil"/>
              <w:right w:val="nil"/>
            </w:tcBorders>
            <w:shd w:val="clear" w:color="auto" w:fill="auto"/>
            <w:noWrap/>
          </w:tcPr>
          <w:p w:rsidR="009A56C2" w:rsidRPr="009A56C2" w:rsidRDefault="009A56C2" w:rsidP="009A56C2">
            <w:pPr>
              <w:jc w:val="right"/>
              <w:rPr>
                <w:rFonts w:ascii="Arial CYR" w:hAnsi="Arial CYR" w:cs="Arial CYR"/>
                <w:b/>
                <w:bCs/>
                <w:color w:val="000000"/>
                <w:sz w:val="20"/>
                <w:szCs w:val="20"/>
              </w:rPr>
            </w:pPr>
            <w:r w:rsidRPr="009A56C2">
              <w:rPr>
                <w:rFonts w:ascii="Arial CYR" w:hAnsi="Arial CYR" w:cs="Arial CYR"/>
                <w:b/>
                <w:bCs/>
                <w:color w:val="000000"/>
                <w:sz w:val="20"/>
                <w:szCs w:val="20"/>
              </w:rPr>
              <w:t>183 467,0</w:t>
            </w:r>
          </w:p>
        </w:tc>
      </w:tr>
    </w:tbl>
    <w:p w:rsidR="00AF51B5" w:rsidRDefault="00AF51B5" w:rsidP="00EF4D2F">
      <w:pPr>
        <w:spacing w:line="240" w:lineRule="exact"/>
        <w:ind w:left="5398"/>
        <w:jc w:val="both"/>
        <w:rPr>
          <w:b/>
          <w:bCs/>
        </w:rPr>
      </w:pPr>
    </w:p>
    <w:sectPr w:rsidR="00AF51B5" w:rsidSect="00B619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6189"/>
    <w:multiLevelType w:val="hybridMultilevel"/>
    <w:tmpl w:val="11A66D4E"/>
    <w:lvl w:ilvl="0" w:tplc="A86250C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7AA16B6"/>
    <w:multiLevelType w:val="hybridMultilevel"/>
    <w:tmpl w:val="6622C51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6C763E"/>
    <w:multiLevelType w:val="hybridMultilevel"/>
    <w:tmpl w:val="2BF0E97C"/>
    <w:lvl w:ilvl="0" w:tplc="04190011">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436971"/>
    <w:multiLevelType w:val="hybridMultilevel"/>
    <w:tmpl w:val="D8C44F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5A2C0793"/>
    <w:multiLevelType w:val="hybridMultilevel"/>
    <w:tmpl w:val="64D4967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14A2665"/>
    <w:multiLevelType w:val="hybridMultilevel"/>
    <w:tmpl w:val="45844808"/>
    <w:lvl w:ilvl="0" w:tplc="04190011">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3C13F8B"/>
    <w:multiLevelType w:val="hybridMultilevel"/>
    <w:tmpl w:val="2D1A9B9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D02C98"/>
    <w:multiLevelType w:val="hybridMultilevel"/>
    <w:tmpl w:val="0CAEC17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65F045C"/>
    <w:multiLevelType w:val="hybridMultilevel"/>
    <w:tmpl w:val="C0D2F0AA"/>
    <w:lvl w:ilvl="0" w:tplc="0D60A29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9">
    <w:nsid w:val="6CE9695E"/>
    <w:multiLevelType w:val="hybridMultilevel"/>
    <w:tmpl w:val="25DCEA40"/>
    <w:lvl w:ilvl="0" w:tplc="ACA6D288">
      <w:start w:val="1"/>
      <w:numFmt w:val="decimal"/>
      <w:lvlText w:val="%1)"/>
      <w:lvlJc w:val="left"/>
      <w:pPr>
        <w:ind w:left="1924" w:hanging="1065"/>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10">
    <w:nsid w:val="7EC47EEC"/>
    <w:multiLevelType w:val="hybridMultilevel"/>
    <w:tmpl w:val="78F004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7"/>
  </w:num>
  <w:num w:numId="4">
    <w:abstractNumId w:val="1"/>
  </w:num>
  <w:num w:numId="5">
    <w:abstractNumId w:val="10"/>
  </w:num>
  <w:num w:numId="6">
    <w:abstractNumId w:val="2"/>
  </w:num>
  <w:num w:numId="7">
    <w:abstractNumId w:val="6"/>
  </w:num>
  <w:num w:numId="8">
    <w:abstractNumId w:val="8"/>
  </w:num>
  <w:num w:numId="9">
    <w:abstractNumId w:val="0"/>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4F4FB2"/>
    <w:rsid w:val="00001018"/>
    <w:rsid w:val="0000236E"/>
    <w:rsid w:val="0000257D"/>
    <w:rsid w:val="000036FB"/>
    <w:rsid w:val="00004AEF"/>
    <w:rsid w:val="00004DAA"/>
    <w:rsid w:val="00006F2D"/>
    <w:rsid w:val="0001024C"/>
    <w:rsid w:val="00012BD7"/>
    <w:rsid w:val="00012D7E"/>
    <w:rsid w:val="00013588"/>
    <w:rsid w:val="00013665"/>
    <w:rsid w:val="00020E20"/>
    <w:rsid w:val="00021169"/>
    <w:rsid w:val="00023A37"/>
    <w:rsid w:val="00023B70"/>
    <w:rsid w:val="00025E1C"/>
    <w:rsid w:val="00030094"/>
    <w:rsid w:val="00030466"/>
    <w:rsid w:val="00030DD4"/>
    <w:rsid w:val="00031482"/>
    <w:rsid w:val="00031AA9"/>
    <w:rsid w:val="00032202"/>
    <w:rsid w:val="00033B5D"/>
    <w:rsid w:val="000368B8"/>
    <w:rsid w:val="0003739D"/>
    <w:rsid w:val="00040416"/>
    <w:rsid w:val="000407AF"/>
    <w:rsid w:val="00040ED6"/>
    <w:rsid w:val="0004208D"/>
    <w:rsid w:val="00042B8B"/>
    <w:rsid w:val="000434C9"/>
    <w:rsid w:val="00043ABB"/>
    <w:rsid w:val="00045C26"/>
    <w:rsid w:val="0004610F"/>
    <w:rsid w:val="000462E7"/>
    <w:rsid w:val="00046618"/>
    <w:rsid w:val="00046820"/>
    <w:rsid w:val="0004722D"/>
    <w:rsid w:val="0005044B"/>
    <w:rsid w:val="00051109"/>
    <w:rsid w:val="00052398"/>
    <w:rsid w:val="000524E0"/>
    <w:rsid w:val="00052909"/>
    <w:rsid w:val="00053AC3"/>
    <w:rsid w:val="00054020"/>
    <w:rsid w:val="00054107"/>
    <w:rsid w:val="00056D62"/>
    <w:rsid w:val="00057745"/>
    <w:rsid w:val="00057CF9"/>
    <w:rsid w:val="00060A87"/>
    <w:rsid w:val="00060D2C"/>
    <w:rsid w:val="000615A4"/>
    <w:rsid w:val="00063BDB"/>
    <w:rsid w:val="00064765"/>
    <w:rsid w:val="000651E2"/>
    <w:rsid w:val="0006538E"/>
    <w:rsid w:val="00065803"/>
    <w:rsid w:val="000660A2"/>
    <w:rsid w:val="00066FF6"/>
    <w:rsid w:val="00070FF6"/>
    <w:rsid w:val="00071246"/>
    <w:rsid w:val="00071BAC"/>
    <w:rsid w:val="00072497"/>
    <w:rsid w:val="00074F0B"/>
    <w:rsid w:val="00075A70"/>
    <w:rsid w:val="00076495"/>
    <w:rsid w:val="00077BCD"/>
    <w:rsid w:val="00077ED4"/>
    <w:rsid w:val="00080030"/>
    <w:rsid w:val="0008079C"/>
    <w:rsid w:val="000813F5"/>
    <w:rsid w:val="000828EC"/>
    <w:rsid w:val="000849B4"/>
    <w:rsid w:val="0008508B"/>
    <w:rsid w:val="0008559B"/>
    <w:rsid w:val="0008596B"/>
    <w:rsid w:val="00086954"/>
    <w:rsid w:val="00086CCD"/>
    <w:rsid w:val="00087197"/>
    <w:rsid w:val="00087C16"/>
    <w:rsid w:val="000902A1"/>
    <w:rsid w:val="000903F3"/>
    <w:rsid w:val="00091AE9"/>
    <w:rsid w:val="00091DCE"/>
    <w:rsid w:val="00092DB7"/>
    <w:rsid w:val="000936A4"/>
    <w:rsid w:val="00093DBB"/>
    <w:rsid w:val="000949CD"/>
    <w:rsid w:val="00095425"/>
    <w:rsid w:val="00095FB7"/>
    <w:rsid w:val="000960A7"/>
    <w:rsid w:val="000A0258"/>
    <w:rsid w:val="000A083D"/>
    <w:rsid w:val="000A3AEC"/>
    <w:rsid w:val="000A4040"/>
    <w:rsid w:val="000A4B7D"/>
    <w:rsid w:val="000A4CCA"/>
    <w:rsid w:val="000A6D95"/>
    <w:rsid w:val="000A75E5"/>
    <w:rsid w:val="000B01E1"/>
    <w:rsid w:val="000B18E9"/>
    <w:rsid w:val="000B358D"/>
    <w:rsid w:val="000B39F5"/>
    <w:rsid w:val="000B49B0"/>
    <w:rsid w:val="000B4B61"/>
    <w:rsid w:val="000B4C1F"/>
    <w:rsid w:val="000B57AD"/>
    <w:rsid w:val="000B68D8"/>
    <w:rsid w:val="000B6B34"/>
    <w:rsid w:val="000C2655"/>
    <w:rsid w:val="000C2EC8"/>
    <w:rsid w:val="000C3122"/>
    <w:rsid w:val="000C328F"/>
    <w:rsid w:val="000C4496"/>
    <w:rsid w:val="000C5241"/>
    <w:rsid w:val="000C52E3"/>
    <w:rsid w:val="000C66B5"/>
    <w:rsid w:val="000C74BE"/>
    <w:rsid w:val="000D0D3B"/>
    <w:rsid w:val="000D1B5F"/>
    <w:rsid w:val="000D1BF2"/>
    <w:rsid w:val="000D228F"/>
    <w:rsid w:val="000D2F95"/>
    <w:rsid w:val="000D3C78"/>
    <w:rsid w:val="000D79E4"/>
    <w:rsid w:val="000E00F8"/>
    <w:rsid w:val="000E0562"/>
    <w:rsid w:val="000E0823"/>
    <w:rsid w:val="000E1086"/>
    <w:rsid w:val="000E1488"/>
    <w:rsid w:val="000E1FBB"/>
    <w:rsid w:val="000E3633"/>
    <w:rsid w:val="000E3890"/>
    <w:rsid w:val="000E3D18"/>
    <w:rsid w:val="000E4EAC"/>
    <w:rsid w:val="000E5AFC"/>
    <w:rsid w:val="000E6061"/>
    <w:rsid w:val="000E612C"/>
    <w:rsid w:val="000E6738"/>
    <w:rsid w:val="000E7B3F"/>
    <w:rsid w:val="000E7CDE"/>
    <w:rsid w:val="000E7FCF"/>
    <w:rsid w:val="000F0D82"/>
    <w:rsid w:val="000F1C1D"/>
    <w:rsid w:val="000F497D"/>
    <w:rsid w:val="000F4A30"/>
    <w:rsid w:val="000F6312"/>
    <w:rsid w:val="000F6618"/>
    <w:rsid w:val="00100BDF"/>
    <w:rsid w:val="00104C98"/>
    <w:rsid w:val="00104D23"/>
    <w:rsid w:val="00107686"/>
    <w:rsid w:val="0011080B"/>
    <w:rsid w:val="00111EC9"/>
    <w:rsid w:val="00116338"/>
    <w:rsid w:val="00120E98"/>
    <w:rsid w:val="00121FDC"/>
    <w:rsid w:val="0012252E"/>
    <w:rsid w:val="00122B49"/>
    <w:rsid w:val="00123D5D"/>
    <w:rsid w:val="00124461"/>
    <w:rsid w:val="00124692"/>
    <w:rsid w:val="00125057"/>
    <w:rsid w:val="001258AE"/>
    <w:rsid w:val="001312E0"/>
    <w:rsid w:val="0013153E"/>
    <w:rsid w:val="00131674"/>
    <w:rsid w:val="0013376E"/>
    <w:rsid w:val="0013470A"/>
    <w:rsid w:val="0013485A"/>
    <w:rsid w:val="001356B0"/>
    <w:rsid w:val="00136D8B"/>
    <w:rsid w:val="00136FC3"/>
    <w:rsid w:val="00137491"/>
    <w:rsid w:val="001414C8"/>
    <w:rsid w:val="00142B50"/>
    <w:rsid w:val="001434A2"/>
    <w:rsid w:val="0014427A"/>
    <w:rsid w:val="0014621B"/>
    <w:rsid w:val="0014638D"/>
    <w:rsid w:val="00147BB1"/>
    <w:rsid w:val="00147E50"/>
    <w:rsid w:val="00150CCA"/>
    <w:rsid w:val="00151A98"/>
    <w:rsid w:val="0015252F"/>
    <w:rsid w:val="00152CFC"/>
    <w:rsid w:val="00152E47"/>
    <w:rsid w:val="00152EDC"/>
    <w:rsid w:val="00152F06"/>
    <w:rsid w:val="00154C76"/>
    <w:rsid w:val="00155CE0"/>
    <w:rsid w:val="00157AAB"/>
    <w:rsid w:val="00160018"/>
    <w:rsid w:val="0016169B"/>
    <w:rsid w:val="00162B27"/>
    <w:rsid w:val="00163207"/>
    <w:rsid w:val="00163D96"/>
    <w:rsid w:val="00163E4D"/>
    <w:rsid w:val="001648C9"/>
    <w:rsid w:val="00164BFC"/>
    <w:rsid w:val="00164EDE"/>
    <w:rsid w:val="00165915"/>
    <w:rsid w:val="001659F1"/>
    <w:rsid w:val="00166B5A"/>
    <w:rsid w:val="00167DF4"/>
    <w:rsid w:val="0017149F"/>
    <w:rsid w:val="00171F5E"/>
    <w:rsid w:val="00172D5B"/>
    <w:rsid w:val="0017353E"/>
    <w:rsid w:val="001735A8"/>
    <w:rsid w:val="00174639"/>
    <w:rsid w:val="0017538D"/>
    <w:rsid w:val="00177420"/>
    <w:rsid w:val="001800BD"/>
    <w:rsid w:val="00180125"/>
    <w:rsid w:val="00180982"/>
    <w:rsid w:val="00185073"/>
    <w:rsid w:val="001877E5"/>
    <w:rsid w:val="00190A90"/>
    <w:rsid w:val="001915BB"/>
    <w:rsid w:val="00192366"/>
    <w:rsid w:val="0019391E"/>
    <w:rsid w:val="0019411F"/>
    <w:rsid w:val="00194D1A"/>
    <w:rsid w:val="00194F2D"/>
    <w:rsid w:val="0019686F"/>
    <w:rsid w:val="00197471"/>
    <w:rsid w:val="001A107E"/>
    <w:rsid w:val="001A24CD"/>
    <w:rsid w:val="001A28EF"/>
    <w:rsid w:val="001A37E3"/>
    <w:rsid w:val="001A38A0"/>
    <w:rsid w:val="001A453D"/>
    <w:rsid w:val="001A4A66"/>
    <w:rsid w:val="001A4DC0"/>
    <w:rsid w:val="001A5CEA"/>
    <w:rsid w:val="001A62DE"/>
    <w:rsid w:val="001A6490"/>
    <w:rsid w:val="001A740A"/>
    <w:rsid w:val="001B2B9D"/>
    <w:rsid w:val="001B3878"/>
    <w:rsid w:val="001B3C39"/>
    <w:rsid w:val="001B54EB"/>
    <w:rsid w:val="001B74CB"/>
    <w:rsid w:val="001B79FF"/>
    <w:rsid w:val="001C13FA"/>
    <w:rsid w:val="001C316C"/>
    <w:rsid w:val="001C38B9"/>
    <w:rsid w:val="001C5613"/>
    <w:rsid w:val="001C57C2"/>
    <w:rsid w:val="001C7EFA"/>
    <w:rsid w:val="001D1661"/>
    <w:rsid w:val="001D1CEC"/>
    <w:rsid w:val="001D4169"/>
    <w:rsid w:val="001D5350"/>
    <w:rsid w:val="001D5675"/>
    <w:rsid w:val="001D585D"/>
    <w:rsid w:val="001D5CD3"/>
    <w:rsid w:val="001D604C"/>
    <w:rsid w:val="001D631A"/>
    <w:rsid w:val="001D689A"/>
    <w:rsid w:val="001D7961"/>
    <w:rsid w:val="001E003B"/>
    <w:rsid w:val="001E1957"/>
    <w:rsid w:val="001E264D"/>
    <w:rsid w:val="001E3E18"/>
    <w:rsid w:val="001E481D"/>
    <w:rsid w:val="001E4D47"/>
    <w:rsid w:val="001E4EC3"/>
    <w:rsid w:val="001E633A"/>
    <w:rsid w:val="001E7365"/>
    <w:rsid w:val="001E764F"/>
    <w:rsid w:val="001E7A5F"/>
    <w:rsid w:val="001E7BBB"/>
    <w:rsid w:val="001E7C72"/>
    <w:rsid w:val="001E7F9C"/>
    <w:rsid w:val="001F0383"/>
    <w:rsid w:val="001F32F4"/>
    <w:rsid w:val="001F3CE5"/>
    <w:rsid w:val="001F44EF"/>
    <w:rsid w:val="001F5328"/>
    <w:rsid w:val="001F555C"/>
    <w:rsid w:val="001F5911"/>
    <w:rsid w:val="001F7216"/>
    <w:rsid w:val="001F77B3"/>
    <w:rsid w:val="001F79A1"/>
    <w:rsid w:val="00201DD8"/>
    <w:rsid w:val="0020355F"/>
    <w:rsid w:val="0020414F"/>
    <w:rsid w:val="00204BB1"/>
    <w:rsid w:val="0020590E"/>
    <w:rsid w:val="00205EFF"/>
    <w:rsid w:val="00206164"/>
    <w:rsid w:val="00206D10"/>
    <w:rsid w:val="00207BFC"/>
    <w:rsid w:val="002104DB"/>
    <w:rsid w:val="00210C60"/>
    <w:rsid w:val="00211B18"/>
    <w:rsid w:val="0021317F"/>
    <w:rsid w:val="0021619A"/>
    <w:rsid w:val="0021631B"/>
    <w:rsid w:val="00216FE5"/>
    <w:rsid w:val="00217513"/>
    <w:rsid w:val="00217A8E"/>
    <w:rsid w:val="00217FA7"/>
    <w:rsid w:val="00220211"/>
    <w:rsid w:val="0022022D"/>
    <w:rsid w:val="00222FAA"/>
    <w:rsid w:val="00223604"/>
    <w:rsid w:val="0022485F"/>
    <w:rsid w:val="002253F2"/>
    <w:rsid w:val="00225CC2"/>
    <w:rsid w:val="002260B2"/>
    <w:rsid w:val="00226A54"/>
    <w:rsid w:val="00227C3F"/>
    <w:rsid w:val="00230076"/>
    <w:rsid w:val="00230BB0"/>
    <w:rsid w:val="002318AE"/>
    <w:rsid w:val="0023267D"/>
    <w:rsid w:val="00232724"/>
    <w:rsid w:val="00234B78"/>
    <w:rsid w:val="00235D81"/>
    <w:rsid w:val="00236E25"/>
    <w:rsid w:val="002374BD"/>
    <w:rsid w:val="00237ED1"/>
    <w:rsid w:val="00240F42"/>
    <w:rsid w:val="0024198A"/>
    <w:rsid w:val="00241A71"/>
    <w:rsid w:val="002440DD"/>
    <w:rsid w:val="00244B7B"/>
    <w:rsid w:val="002452E7"/>
    <w:rsid w:val="00245B7F"/>
    <w:rsid w:val="00245B8C"/>
    <w:rsid w:val="002461F4"/>
    <w:rsid w:val="0024748B"/>
    <w:rsid w:val="00250A79"/>
    <w:rsid w:val="00251A27"/>
    <w:rsid w:val="00251B10"/>
    <w:rsid w:val="00253A8D"/>
    <w:rsid w:val="002541FF"/>
    <w:rsid w:val="00255799"/>
    <w:rsid w:val="00256CA2"/>
    <w:rsid w:val="002570A9"/>
    <w:rsid w:val="002576A2"/>
    <w:rsid w:val="00257810"/>
    <w:rsid w:val="00261BC8"/>
    <w:rsid w:val="00261FC1"/>
    <w:rsid w:val="002625D6"/>
    <w:rsid w:val="00263BE8"/>
    <w:rsid w:val="002649D7"/>
    <w:rsid w:val="00264B15"/>
    <w:rsid w:val="002654D7"/>
    <w:rsid w:val="002657DF"/>
    <w:rsid w:val="00266557"/>
    <w:rsid w:val="002666E2"/>
    <w:rsid w:val="002669E5"/>
    <w:rsid w:val="00266B14"/>
    <w:rsid w:val="00266EF2"/>
    <w:rsid w:val="00270F92"/>
    <w:rsid w:val="002728DC"/>
    <w:rsid w:val="00272A6E"/>
    <w:rsid w:val="0027370B"/>
    <w:rsid w:val="00273DA2"/>
    <w:rsid w:val="00275184"/>
    <w:rsid w:val="00275475"/>
    <w:rsid w:val="0027559B"/>
    <w:rsid w:val="00276091"/>
    <w:rsid w:val="002771B4"/>
    <w:rsid w:val="00280A58"/>
    <w:rsid w:val="002810B4"/>
    <w:rsid w:val="002812D5"/>
    <w:rsid w:val="002821DA"/>
    <w:rsid w:val="002830EE"/>
    <w:rsid w:val="00283AA4"/>
    <w:rsid w:val="00284327"/>
    <w:rsid w:val="00284740"/>
    <w:rsid w:val="00285C78"/>
    <w:rsid w:val="00286333"/>
    <w:rsid w:val="00286629"/>
    <w:rsid w:val="00287168"/>
    <w:rsid w:val="0028757D"/>
    <w:rsid w:val="00290A2F"/>
    <w:rsid w:val="002916B1"/>
    <w:rsid w:val="0029247B"/>
    <w:rsid w:val="00293A3B"/>
    <w:rsid w:val="00293C0F"/>
    <w:rsid w:val="0029479C"/>
    <w:rsid w:val="00296272"/>
    <w:rsid w:val="002966F9"/>
    <w:rsid w:val="00296CE6"/>
    <w:rsid w:val="002A150F"/>
    <w:rsid w:val="002A3297"/>
    <w:rsid w:val="002A37EE"/>
    <w:rsid w:val="002A3D87"/>
    <w:rsid w:val="002A4B43"/>
    <w:rsid w:val="002A5B90"/>
    <w:rsid w:val="002A6CC6"/>
    <w:rsid w:val="002B318B"/>
    <w:rsid w:val="002B45D8"/>
    <w:rsid w:val="002B467B"/>
    <w:rsid w:val="002B4920"/>
    <w:rsid w:val="002B4B6D"/>
    <w:rsid w:val="002B512E"/>
    <w:rsid w:val="002B7842"/>
    <w:rsid w:val="002B7CB7"/>
    <w:rsid w:val="002C183B"/>
    <w:rsid w:val="002C1AC6"/>
    <w:rsid w:val="002C3487"/>
    <w:rsid w:val="002C4E91"/>
    <w:rsid w:val="002C5FD2"/>
    <w:rsid w:val="002C6AB7"/>
    <w:rsid w:val="002C6D8F"/>
    <w:rsid w:val="002C6F24"/>
    <w:rsid w:val="002D006B"/>
    <w:rsid w:val="002D0338"/>
    <w:rsid w:val="002D0638"/>
    <w:rsid w:val="002D1548"/>
    <w:rsid w:val="002D2F14"/>
    <w:rsid w:val="002D3EFE"/>
    <w:rsid w:val="002D4501"/>
    <w:rsid w:val="002D47EB"/>
    <w:rsid w:val="002D6D8B"/>
    <w:rsid w:val="002D72A1"/>
    <w:rsid w:val="002E2194"/>
    <w:rsid w:val="002E24C6"/>
    <w:rsid w:val="002E294C"/>
    <w:rsid w:val="002F05C9"/>
    <w:rsid w:val="002F06B2"/>
    <w:rsid w:val="002F0C72"/>
    <w:rsid w:val="002F0CB4"/>
    <w:rsid w:val="002F1BF8"/>
    <w:rsid w:val="002F2508"/>
    <w:rsid w:val="002F511A"/>
    <w:rsid w:val="002F66B1"/>
    <w:rsid w:val="002F7E23"/>
    <w:rsid w:val="002F7F13"/>
    <w:rsid w:val="00301BA7"/>
    <w:rsid w:val="00303312"/>
    <w:rsid w:val="00304B9B"/>
    <w:rsid w:val="003070C8"/>
    <w:rsid w:val="0030776E"/>
    <w:rsid w:val="00307891"/>
    <w:rsid w:val="00310D95"/>
    <w:rsid w:val="00311626"/>
    <w:rsid w:val="003120DE"/>
    <w:rsid w:val="00312AE4"/>
    <w:rsid w:val="00314934"/>
    <w:rsid w:val="003162F3"/>
    <w:rsid w:val="0031688D"/>
    <w:rsid w:val="00316E0F"/>
    <w:rsid w:val="0031724E"/>
    <w:rsid w:val="00320283"/>
    <w:rsid w:val="0032058E"/>
    <w:rsid w:val="0032080D"/>
    <w:rsid w:val="00321496"/>
    <w:rsid w:val="00322E4A"/>
    <w:rsid w:val="00324422"/>
    <w:rsid w:val="003247C2"/>
    <w:rsid w:val="00325C02"/>
    <w:rsid w:val="00327260"/>
    <w:rsid w:val="00327B03"/>
    <w:rsid w:val="003306C7"/>
    <w:rsid w:val="0033109C"/>
    <w:rsid w:val="00333E43"/>
    <w:rsid w:val="003346F6"/>
    <w:rsid w:val="003347EC"/>
    <w:rsid w:val="003405A7"/>
    <w:rsid w:val="00340B57"/>
    <w:rsid w:val="003414B4"/>
    <w:rsid w:val="0034244B"/>
    <w:rsid w:val="00343A85"/>
    <w:rsid w:val="00345399"/>
    <w:rsid w:val="00345681"/>
    <w:rsid w:val="0034575E"/>
    <w:rsid w:val="00345DA2"/>
    <w:rsid w:val="0034718F"/>
    <w:rsid w:val="003474AF"/>
    <w:rsid w:val="003479A8"/>
    <w:rsid w:val="00350FB0"/>
    <w:rsid w:val="003517D7"/>
    <w:rsid w:val="003521B4"/>
    <w:rsid w:val="00355033"/>
    <w:rsid w:val="0035572C"/>
    <w:rsid w:val="003559CA"/>
    <w:rsid w:val="00355AFB"/>
    <w:rsid w:val="0035627B"/>
    <w:rsid w:val="0035708E"/>
    <w:rsid w:val="0035770E"/>
    <w:rsid w:val="00360BC5"/>
    <w:rsid w:val="003613C4"/>
    <w:rsid w:val="0036176E"/>
    <w:rsid w:val="00361CAB"/>
    <w:rsid w:val="00363A5C"/>
    <w:rsid w:val="0036439A"/>
    <w:rsid w:val="003658CA"/>
    <w:rsid w:val="00365C3A"/>
    <w:rsid w:val="00365D37"/>
    <w:rsid w:val="00366A07"/>
    <w:rsid w:val="00367A8E"/>
    <w:rsid w:val="00370C7F"/>
    <w:rsid w:val="00371960"/>
    <w:rsid w:val="00371993"/>
    <w:rsid w:val="00371D48"/>
    <w:rsid w:val="0037327B"/>
    <w:rsid w:val="00382342"/>
    <w:rsid w:val="00382C7A"/>
    <w:rsid w:val="0038355E"/>
    <w:rsid w:val="003841E0"/>
    <w:rsid w:val="00384B1C"/>
    <w:rsid w:val="00385128"/>
    <w:rsid w:val="00385956"/>
    <w:rsid w:val="00385AB5"/>
    <w:rsid w:val="00385D5D"/>
    <w:rsid w:val="003917C8"/>
    <w:rsid w:val="003919FC"/>
    <w:rsid w:val="00392615"/>
    <w:rsid w:val="00392BE9"/>
    <w:rsid w:val="00393B45"/>
    <w:rsid w:val="00394452"/>
    <w:rsid w:val="00394DF8"/>
    <w:rsid w:val="003954BF"/>
    <w:rsid w:val="0039595F"/>
    <w:rsid w:val="003961A7"/>
    <w:rsid w:val="00396406"/>
    <w:rsid w:val="00396B20"/>
    <w:rsid w:val="003977DA"/>
    <w:rsid w:val="003979FE"/>
    <w:rsid w:val="00397A6F"/>
    <w:rsid w:val="003A05AD"/>
    <w:rsid w:val="003A1243"/>
    <w:rsid w:val="003A311D"/>
    <w:rsid w:val="003A3E3F"/>
    <w:rsid w:val="003A6CDB"/>
    <w:rsid w:val="003A7138"/>
    <w:rsid w:val="003B1146"/>
    <w:rsid w:val="003B1495"/>
    <w:rsid w:val="003B3570"/>
    <w:rsid w:val="003B3B4E"/>
    <w:rsid w:val="003B4789"/>
    <w:rsid w:val="003B4B4F"/>
    <w:rsid w:val="003B4F5C"/>
    <w:rsid w:val="003B5482"/>
    <w:rsid w:val="003B5CC0"/>
    <w:rsid w:val="003B6012"/>
    <w:rsid w:val="003B7217"/>
    <w:rsid w:val="003C139A"/>
    <w:rsid w:val="003C1470"/>
    <w:rsid w:val="003C212C"/>
    <w:rsid w:val="003C222E"/>
    <w:rsid w:val="003C3BE8"/>
    <w:rsid w:val="003C4109"/>
    <w:rsid w:val="003C4AFA"/>
    <w:rsid w:val="003C5497"/>
    <w:rsid w:val="003C5932"/>
    <w:rsid w:val="003C7BFC"/>
    <w:rsid w:val="003D08A3"/>
    <w:rsid w:val="003D1FD5"/>
    <w:rsid w:val="003D2952"/>
    <w:rsid w:val="003D3991"/>
    <w:rsid w:val="003D46E4"/>
    <w:rsid w:val="003D4F8D"/>
    <w:rsid w:val="003D5475"/>
    <w:rsid w:val="003D609B"/>
    <w:rsid w:val="003D74E3"/>
    <w:rsid w:val="003D7ABB"/>
    <w:rsid w:val="003E0800"/>
    <w:rsid w:val="003E0B74"/>
    <w:rsid w:val="003E18B9"/>
    <w:rsid w:val="003E3856"/>
    <w:rsid w:val="003E4007"/>
    <w:rsid w:val="003E51C3"/>
    <w:rsid w:val="003E58FF"/>
    <w:rsid w:val="003E6C31"/>
    <w:rsid w:val="003E6D46"/>
    <w:rsid w:val="003E704F"/>
    <w:rsid w:val="003E773D"/>
    <w:rsid w:val="003E7B34"/>
    <w:rsid w:val="003E7FB9"/>
    <w:rsid w:val="003F0DA4"/>
    <w:rsid w:val="003F275D"/>
    <w:rsid w:val="003F2996"/>
    <w:rsid w:val="003F2D54"/>
    <w:rsid w:val="003F303B"/>
    <w:rsid w:val="003F350D"/>
    <w:rsid w:val="003F386E"/>
    <w:rsid w:val="003F3DEE"/>
    <w:rsid w:val="003F4BF1"/>
    <w:rsid w:val="003F4CF3"/>
    <w:rsid w:val="003F6058"/>
    <w:rsid w:val="003F60EB"/>
    <w:rsid w:val="003F6A3C"/>
    <w:rsid w:val="003F6D0E"/>
    <w:rsid w:val="003F7216"/>
    <w:rsid w:val="003F7494"/>
    <w:rsid w:val="003F7591"/>
    <w:rsid w:val="003F763E"/>
    <w:rsid w:val="003F77AE"/>
    <w:rsid w:val="003F79FB"/>
    <w:rsid w:val="00401F4C"/>
    <w:rsid w:val="00402024"/>
    <w:rsid w:val="00402BA9"/>
    <w:rsid w:val="00402C19"/>
    <w:rsid w:val="00403F3E"/>
    <w:rsid w:val="00404514"/>
    <w:rsid w:val="004058A4"/>
    <w:rsid w:val="004058B7"/>
    <w:rsid w:val="00407426"/>
    <w:rsid w:val="0040769F"/>
    <w:rsid w:val="00411014"/>
    <w:rsid w:val="00413F70"/>
    <w:rsid w:val="00414E32"/>
    <w:rsid w:val="00414EAD"/>
    <w:rsid w:val="0041560D"/>
    <w:rsid w:val="004156D7"/>
    <w:rsid w:val="00415FB1"/>
    <w:rsid w:val="00422458"/>
    <w:rsid w:val="004227F1"/>
    <w:rsid w:val="00422DFA"/>
    <w:rsid w:val="0042391E"/>
    <w:rsid w:val="00424021"/>
    <w:rsid w:val="00431A86"/>
    <w:rsid w:val="00432BAF"/>
    <w:rsid w:val="00433538"/>
    <w:rsid w:val="00434CB2"/>
    <w:rsid w:val="004350D1"/>
    <w:rsid w:val="0043538B"/>
    <w:rsid w:val="00436411"/>
    <w:rsid w:val="00436F87"/>
    <w:rsid w:val="00437184"/>
    <w:rsid w:val="004371E9"/>
    <w:rsid w:val="00440828"/>
    <w:rsid w:val="004413CD"/>
    <w:rsid w:val="00441FFC"/>
    <w:rsid w:val="00443C2C"/>
    <w:rsid w:val="00444A10"/>
    <w:rsid w:val="0044702B"/>
    <w:rsid w:val="00447908"/>
    <w:rsid w:val="00447A17"/>
    <w:rsid w:val="004509E8"/>
    <w:rsid w:val="00452B68"/>
    <w:rsid w:val="0045306B"/>
    <w:rsid w:val="004533CB"/>
    <w:rsid w:val="004536DC"/>
    <w:rsid w:val="004537D6"/>
    <w:rsid w:val="00453AA7"/>
    <w:rsid w:val="004556E1"/>
    <w:rsid w:val="00455D15"/>
    <w:rsid w:val="0045601B"/>
    <w:rsid w:val="0045603E"/>
    <w:rsid w:val="0045712A"/>
    <w:rsid w:val="00460B4E"/>
    <w:rsid w:val="00461B8B"/>
    <w:rsid w:val="0046537E"/>
    <w:rsid w:val="00466630"/>
    <w:rsid w:val="00467791"/>
    <w:rsid w:val="00467855"/>
    <w:rsid w:val="00470151"/>
    <w:rsid w:val="00470AE7"/>
    <w:rsid w:val="0047215F"/>
    <w:rsid w:val="004722FC"/>
    <w:rsid w:val="004739D3"/>
    <w:rsid w:val="004740EE"/>
    <w:rsid w:val="00475223"/>
    <w:rsid w:val="0047564C"/>
    <w:rsid w:val="0047591E"/>
    <w:rsid w:val="00475A1F"/>
    <w:rsid w:val="0047719A"/>
    <w:rsid w:val="00482596"/>
    <w:rsid w:val="00482634"/>
    <w:rsid w:val="00482DDB"/>
    <w:rsid w:val="004831C1"/>
    <w:rsid w:val="00484B42"/>
    <w:rsid w:val="00484EEF"/>
    <w:rsid w:val="004868C6"/>
    <w:rsid w:val="00486C14"/>
    <w:rsid w:val="004870F0"/>
    <w:rsid w:val="004876D0"/>
    <w:rsid w:val="00487C7B"/>
    <w:rsid w:val="004909A5"/>
    <w:rsid w:val="00492353"/>
    <w:rsid w:val="004928C3"/>
    <w:rsid w:val="00493553"/>
    <w:rsid w:val="00493D41"/>
    <w:rsid w:val="004A0AC9"/>
    <w:rsid w:val="004A16ED"/>
    <w:rsid w:val="004A2463"/>
    <w:rsid w:val="004A246B"/>
    <w:rsid w:val="004A28F9"/>
    <w:rsid w:val="004A2F0E"/>
    <w:rsid w:val="004A34DF"/>
    <w:rsid w:val="004A4AB7"/>
    <w:rsid w:val="004A5A42"/>
    <w:rsid w:val="004A5FB0"/>
    <w:rsid w:val="004A62B6"/>
    <w:rsid w:val="004A7345"/>
    <w:rsid w:val="004A7CEB"/>
    <w:rsid w:val="004B087D"/>
    <w:rsid w:val="004B2805"/>
    <w:rsid w:val="004B3C8E"/>
    <w:rsid w:val="004B4757"/>
    <w:rsid w:val="004B4918"/>
    <w:rsid w:val="004B6A26"/>
    <w:rsid w:val="004B735F"/>
    <w:rsid w:val="004B74F6"/>
    <w:rsid w:val="004C045C"/>
    <w:rsid w:val="004C18C7"/>
    <w:rsid w:val="004C18F1"/>
    <w:rsid w:val="004C2968"/>
    <w:rsid w:val="004C39B9"/>
    <w:rsid w:val="004C3C7F"/>
    <w:rsid w:val="004C3F52"/>
    <w:rsid w:val="004C4022"/>
    <w:rsid w:val="004C5741"/>
    <w:rsid w:val="004D16B5"/>
    <w:rsid w:val="004D1E4D"/>
    <w:rsid w:val="004D216F"/>
    <w:rsid w:val="004D335F"/>
    <w:rsid w:val="004D48AE"/>
    <w:rsid w:val="004D508D"/>
    <w:rsid w:val="004D54A6"/>
    <w:rsid w:val="004E0AFC"/>
    <w:rsid w:val="004E2609"/>
    <w:rsid w:val="004E2A90"/>
    <w:rsid w:val="004E4571"/>
    <w:rsid w:val="004E667D"/>
    <w:rsid w:val="004E7E41"/>
    <w:rsid w:val="004F2B53"/>
    <w:rsid w:val="004F378F"/>
    <w:rsid w:val="004F4FB2"/>
    <w:rsid w:val="004F53B6"/>
    <w:rsid w:val="004F76DA"/>
    <w:rsid w:val="004F7CEB"/>
    <w:rsid w:val="00500066"/>
    <w:rsid w:val="005025E6"/>
    <w:rsid w:val="00502639"/>
    <w:rsid w:val="0050371B"/>
    <w:rsid w:val="00503974"/>
    <w:rsid w:val="00505604"/>
    <w:rsid w:val="00505A1B"/>
    <w:rsid w:val="00505E3C"/>
    <w:rsid w:val="00506D63"/>
    <w:rsid w:val="00507152"/>
    <w:rsid w:val="00510E93"/>
    <w:rsid w:val="00511306"/>
    <w:rsid w:val="0051170A"/>
    <w:rsid w:val="00511BEC"/>
    <w:rsid w:val="00511C73"/>
    <w:rsid w:val="00511D85"/>
    <w:rsid w:val="00512810"/>
    <w:rsid w:val="00515075"/>
    <w:rsid w:val="005150FE"/>
    <w:rsid w:val="00515EFF"/>
    <w:rsid w:val="00516B74"/>
    <w:rsid w:val="005179D5"/>
    <w:rsid w:val="00517D58"/>
    <w:rsid w:val="0052027A"/>
    <w:rsid w:val="00520922"/>
    <w:rsid w:val="005258B6"/>
    <w:rsid w:val="00527047"/>
    <w:rsid w:val="005276AF"/>
    <w:rsid w:val="00527DB8"/>
    <w:rsid w:val="00531040"/>
    <w:rsid w:val="00531173"/>
    <w:rsid w:val="00531DD8"/>
    <w:rsid w:val="005328AE"/>
    <w:rsid w:val="00532C14"/>
    <w:rsid w:val="0053366F"/>
    <w:rsid w:val="00533689"/>
    <w:rsid w:val="00533BD9"/>
    <w:rsid w:val="00535B3D"/>
    <w:rsid w:val="005361AD"/>
    <w:rsid w:val="00536893"/>
    <w:rsid w:val="00536A09"/>
    <w:rsid w:val="0053776E"/>
    <w:rsid w:val="00541586"/>
    <w:rsid w:val="00541797"/>
    <w:rsid w:val="005428A0"/>
    <w:rsid w:val="005433E2"/>
    <w:rsid w:val="00544C33"/>
    <w:rsid w:val="00544F5E"/>
    <w:rsid w:val="005457EC"/>
    <w:rsid w:val="005464F1"/>
    <w:rsid w:val="00546618"/>
    <w:rsid w:val="00547339"/>
    <w:rsid w:val="005519A6"/>
    <w:rsid w:val="00552E3E"/>
    <w:rsid w:val="00554917"/>
    <w:rsid w:val="00555F99"/>
    <w:rsid w:val="0055702D"/>
    <w:rsid w:val="0055765F"/>
    <w:rsid w:val="00557AA5"/>
    <w:rsid w:val="00557FE9"/>
    <w:rsid w:val="00561D88"/>
    <w:rsid w:val="00562529"/>
    <w:rsid w:val="0056383F"/>
    <w:rsid w:val="00563DFE"/>
    <w:rsid w:val="00564A37"/>
    <w:rsid w:val="00565563"/>
    <w:rsid w:val="0057035E"/>
    <w:rsid w:val="005718B2"/>
    <w:rsid w:val="00571E07"/>
    <w:rsid w:val="00572157"/>
    <w:rsid w:val="005730BD"/>
    <w:rsid w:val="00573C78"/>
    <w:rsid w:val="00575559"/>
    <w:rsid w:val="0057560E"/>
    <w:rsid w:val="00575AF3"/>
    <w:rsid w:val="00576424"/>
    <w:rsid w:val="00577901"/>
    <w:rsid w:val="00577C66"/>
    <w:rsid w:val="00580C6E"/>
    <w:rsid w:val="00582BD5"/>
    <w:rsid w:val="005845F4"/>
    <w:rsid w:val="00585583"/>
    <w:rsid w:val="0059020C"/>
    <w:rsid w:val="005910E2"/>
    <w:rsid w:val="005916F6"/>
    <w:rsid w:val="00591A55"/>
    <w:rsid w:val="00592406"/>
    <w:rsid w:val="005924E7"/>
    <w:rsid w:val="00593CA3"/>
    <w:rsid w:val="005955B8"/>
    <w:rsid w:val="00596523"/>
    <w:rsid w:val="00596F64"/>
    <w:rsid w:val="00597EC3"/>
    <w:rsid w:val="00597F94"/>
    <w:rsid w:val="005A0377"/>
    <w:rsid w:val="005A0ADD"/>
    <w:rsid w:val="005A0E73"/>
    <w:rsid w:val="005A1962"/>
    <w:rsid w:val="005A2A73"/>
    <w:rsid w:val="005A3FF8"/>
    <w:rsid w:val="005A480B"/>
    <w:rsid w:val="005A4CCF"/>
    <w:rsid w:val="005A55A5"/>
    <w:rsid w:val="005A60ED"/>
    <w:rsid w:val="005A62CF"/>
    <w:rsid w:val="005A76D5"/>
    <w:rsid w:val="005A7AB0"/>
    <w:rsid w:val="005B1081"/>
    <w:rsid w:val="005B40FE"/>
    <w:rsid w:val="005B46AD"/>
    <w:rsid w:val="005B51A8"/>
    <w:rsid w:val="005B5968"/>
    <w:rsid w:val="005B6868"/>
    <w:rsid w:val="005B7968"/>
    <w:rsid w:val="005B7C9B"/>
    <w:rsid w:val="005C1221"/>
    <w:rsid w:val="005C21D8"/>
    <w:rsid w:val="005C3875"/>
    <w:rsid w:val="005C3977"/>
    <w:rsid w:val="005C4A59"/>
    <w:rsid w:val="005C4DAA"/>
    <w:rsid w:val="005C5024"/>
    <w:rsid w:val="005C78E4"/>
    <w:rsid w:val="005C7A51"/>
    <w:rsid w:val="005C7A6C"/>
    <w:rsid w:val="005D0117"/>
    <w:rsid w:val="005D0C81"/>
    <w:rsid w:val="005D180F"/>
    <w:rsid w:val="005D442C"/>
    <w:rsid w:val="005D59D7"/>
    <w:rsid w:val="005D7492"/>
    <w:rsid w:val="005E236F"/>
    <w:rsid w:val="005E2920"/>
    <w:rsid w:val="005E2A62"/>
    <w:rsid w:val="005E32DE"/>
    <w:rsid w:val="005E3D1A"/>
    <w:rsid w:val="005E4F5A"/>
    <w:rsid w:val="005E6356"/>
    <w:rsid w:val="005F0984"/>
    <w:rsid w:val="005F2821"/>
    <w:rsid w:val="005F28B8"/>
    <w:rsid w:val="005F5EDE"/>
    <w:rsid w:val="005F671A"/>
    <w:rsid w:val="005F7058"/>
    <w:rsid w:val="005F7269"/>
    <w:rsid w:val="00602CE6"/>
    <w:rsid w:val="00603931"/>
    <w:rsid w:val="00604725"/>
    <w:rsid w:val="00605CC9"/>
    <w:rsid w:val="006075FB"/>
    <w:rsid w:val="006077DF"/>
    <w:rsid w:val="006079C0"/>
    <w:rsid w:val="00607A79"/>
    <w:rsid w:val="0061401A"/>
    <w:rsid w:val="006146AC"/>
    <w:rsid w:val="006147CC"/>
    <w:rsid w:val="006177BE"/>
    <w:rsid w:val="006210A0"/>
    <w:rsid w:val="0062198D"/>
    <w:rsid w:val="006225A4"/>
    <w:rsid w:val="00622E48"/>
    <w:rsid w:val="006230D6"/>
    <w:rsid w:val="00623CFE"/>
    <w:rsid w:val="0062546B"/>
    <w:rsid w:val="0062697D"/>
    <w:rsid w:val="00630412"/>
    <w:rsid w:val="00630E20"/>
    <w:rsid w:val="00630E33"/>
    <w:rsid w:val="0063141C"/>
    <w:rsid w:val="00632AAE"/>
    <w:rsid w:val="00634D15"/>
    <w:rsid w:val="006356FD"/>
    <w:rsid w:val="0063576B"/>
    <w:rsid w:val="00635B93"/>
    <w:rsid w:val="006370F9"/>
    <w:rsid w:val="00637A89"/>
    <w:rsid w:val="0064009A"/>
    <w:rsid w:val="00641DDD"/>
    <w:rsid w:val="006426D3"/>
    <w:rsid w:val="00643E63"/>
    <w:rsid w:val="00644E5A"/>
    <w:rsid w:val="00645A17"/>
    <w:rsid w:val="006466DA"/>
    <w:rsid w:val="006470A0"/>
    <w:rsid w:val="00647CE0"/>
    <w:rsid w:val="006502D9"/>
    <w:rsid w:val="006514C2"/>
    <w:rsid w:val="0065187B"/>
    <w:rsid w:val="00651B6D"/>
    <w:rsid w:val="0065247D"/>
    <w:rsid w:val="006540CB"/>
    <w:rsid w:val="006553CA"/>
    <w:rsid w:val="006566ED"/>
    <w:rsid w:val="00657B5A"/>
    <w:rsid w:val="00661D41"/>
    <w:rsid w:val="00661E0E"/>
    <w:rsid w:val="006633AA"/>
    <w:rsid w:val="00663891"/>
    <w:rsid w:val="00664126"/>
    <w:rsid w:val="006679B3"/>
    <w:rsid w:val="00667C02"/>
    <w:rsid w:val="006709DB"/>
    <w:rsid w:val="00672831"/>
    <w:rsid w:val="00673FE0"/>
    <w:rsid w:val="00674883"/>
    <w:rsid w:val="00674CCA"/>
    <w:rsid w:val="00674EDB"/>
    <w:rsid w:val="006754CC"/>
    <w:rsid w:val="00675EC1"/>
    <w:rsid w:val="006768B8"/>
    <w:rsid w:val="00676B30"/>
    <w:rsid w:val="00676C01"/>
    <w:rsid w:val="006773EE"/>
    <w:rsid w:val="0067772C"/>
    <w:rsid w:val="006810EE"/>
    <w:rsid w:val="006817D5"/>
    <w:rsid w:val="0068378E"/>
    <w:rsid w:val="00684917"/>
    <w:rsid w:val="00687156"/>
    <w:rsid w:val="00687837"/>
    <w:rsid w:val="0069199E"/>
    <w:rsid w:val="00692306"/>
    <w:rsid w:val="006947AD"/>
    <w:rsid w:val="00695095"/>
    <w:rsid w:val="006952AD"/>
    <w:rsid w:val="006958B8"/>
    <w:rsid w:val="00695BCF"/>
    <w:rsid w:val="00695C8A"/>
    <w:rsid w:val="00695DC8"/>
    <w:rsid w:val="006961BB"/>
    <w:rsid w:val="00696E4A"/>
    <w:rsid w:val="00697AD1"/>
    <w:rsid w:val="006A087E"/>
    <w:rsid w:val="006A2E52"/>
    <w:rsid w:val="006A34C9"/>
    <w:rsid w:val="006A351C"/>
    <w:rsid w:val="006A385F"/>
    <w:rsid w:val="006A397B"/>
    <w:rsid w:val="006A4EEA"/>
    <w:rsid w:val="006A5973"/>
    <w:rsid w:val="006A6BC4"/>
    <w:rsid w:val="006A6E4A"/>
    <w:rsid w:val="006B010F"/>
    <w:rsid w:val="006B1788"/>
    <w:rsid w:val="006B1ADD"/>
    <w:rsid w:val="006B1F8D"/>
    <w:rsid w:val="006B3D74"/>
    <w:rsid w:val="006C0281"/>
    <w:rsid w:val="006C04F3"/>
    <w:rsid w:val="006C1A4D"/>
    <w:rsid w:val="006C22EF"/>
    <w:rsid w:val="006C25B0"/>
    <w:rsid w:val="006C283A"/>
    <w:rsid w:val="006C2CCB"/>
    <w:rsid w:val="006C3116"/>
    <w:rsid w:val="006C3807"/>
    <w:rsid w:val="006C435B"/>
    <w:rsid w:val="006C475A"/>
    <w:rsid w:val="006C4897"/>
    <w:rsid w:val="006C5B10"/>
    <w:rsid w:val="006C6F41"/>
    <w:rsid w:val="006C724D"/>
    <w:rsid w:val="006D0773"/>
    <w:rsid w:val="006D28E9"/>
    <w:rsid w:val="006D2CD2"/>
    <w:rsid w:val="006D2DC0"/>
    <w:rsid w:val="006D57CB"/>
    <w:rsid w:val="006D6A32"/>
    <w:rsid w:val="006D6FF6"/>
    <w:rsid w:val="006E0BE9"/>
    <w:rsid w:val="006E2F3D"/>
    <w:rsid w:val="006E415B"/>
    <w:rsid w:val="006E4653"/>
    <w:rsid w:val="006F14E1"/>
    <w:rsid w:val="006F1B00"/>
    <w:rsid w:val="006F2246"/>
    <w:rsid w:val="006F24DF"/>
    <w:rsid w:val="006F2B14"/>
    <w:rsid w:val="006F2E4D"/>
    <w:rsid w:val="006F4221"/>
    <w:rsid w:val="006F4CA1"/>
    <w:rsid w:val="006F5FAC"/>
    <w:rsid w:val="006F666A"/>
    <w:rsid w:val="006F6D65"/>
    <w:rsid w:val="006F70AF"/>
    <w:rsid w:val="00700F02"/>
    <w:rsid w:val="00702797"/>
    <w:rsid w:val="00702C73"/>
    <w:rsid w:val="00704219"/>
    <w:rsid w:val="00704C5A"/>
    <w:rsid w:val="0070580A"/>
    <w:rsid w:val="00705D74"/>
    <w:rsid w:val="0070723A"/>
    <w:rsid w:val="00707AD5"/>
    <w:rsid w:val="0071093C"/>
    <w:rsid w:val="00710A7C"/>
    <w:rsid w:val="00712131"/>
    <w:rsid w:val="00712AC7"/>
    <w:rsid w:val="007138E6"/>
    <w:rsid w:val="00713D62"/>
    <w:rsid w:val="0071625F"/>
    <w:rsid w:val="00716B30"/>
    <w:rsid w:val="00717C22"/>
    <w:rsid w:val="0072097D"/>
    <w:rsid w:val="00721891"/>
    <w:rsid w:val="00721DE9"/>
    <w:rsid w:val="007230D7"/>
    <w:rsid w:val="007256FE"/>
    <w:rsid w:val="00725C8C"/>
    <w:rsid w:val="00726017"/>
    <w:rsid w:val="007268D1"/>
    <w:rsid w:val="00726E72"/>
    <w:rsid w:val="00727762"/>
    <w:rsid w:val="00730087"/>
    <w:rsid w:val="0073012D"/>
    <w:rsid w:val="00730922"/>
    <w:rsid w:val="00730954"/>
    <w:rsid w:val="00734784"/>
    <w:rsid w:val="007353EE"/>
    <w:rsid w:val="0073560A"/>
    <w:rsid w:val="007358C4"/>
    <w:rsid w:val="00735FE7"/>
    <w:rsid w:val="0073688C"/>
    <w:rsid w:val="00736BE5"/>
    <w:rsid w:val="00741F9C"/>
    <w:rsid w:val="00745DD9"/>
    <w:rsid w:val="00746B9C"/>
    <w:rsid w:val="00747182"/>
    <w:rsid w:val="00750568"/>
    <w:rsid w:val="00753D4C"/>
    <w:rsid w:val="00756DEB"/>
    <w:rsid w:val="0076082F"/>
    <w:rsid w:val="00761839"/>
    <w:rsid w:val="00761C57"/>
    <w:rsid w:val="00761F12"/>
    <w:rsid w:val="00762812"/>
    <w:rsid w:val="00764165"/>
    <w:rsid w:val="0076467C"/>
    <w:rsid w:val="00764F49"/>
    <w:rsid w:val="00765F99"/>
    <w:rsid w:val="0076604D"/>
    <w:rsid w:val="007666FB"/>
    <w:rsid w:val="00766E2F"/>
    <w:rsid w:val="00766EBB"/>
    <w:rsid w:val="00771D28"/>
    <w:rsid w:val="00772F52"/>
    <w:rsid w:val="0077351D"/>
    <w:rsid w:val="0077380E"/>
    <w:rsid w:val="007748E7"/>
    <w:rsid w:val="00777794"/>
    <w:rsid w:val="00777CF9"/>
    <w:rsid w:val="00781764"/>
    <w:rsid w:val="00782641"/>
    <w:rsid w:val="00783FD1"/>
    <w:rsid w:val="00784000"/>
    <w:rsid w:val="00784BDB"/>
    <w:rsid w:val="00785264"/>
    <w:rsid w:val="00786D9E"/>
    <w:rsid w:val="007871E2"/>
    <w:rsid w:val="00787615"/>
    <w:rsid w:val="007879BE"/>
    <w:rsid w:val="007879F7"/>
    <w:rsid w:val="00787C29"/>
    <w:rsid w:val="007912F8"/>
    <w:rsid w:val="00791F85"/>
    <w:rsid w:val="00792149"/>
    <w:rsid w:val="0079311D"/>
    <w:rsid w:val="0079475D"/>
    <w:rsid w:val="007952D1"/>
    <w:rsid w:val="007957D0"/>
    <w:rsid w:val="00796990"/>
    <w:rsid w:val="00797AEA"/>
    <w:rsid w:val="007A1212"/>
    <w:rsid w:val="007A2129"/>
    <w:rsid w:val="007A2D4E"/>
    <w:rsid w:val="007A308F"/>
    <w:rsid w:val="007A3CC7"/>
    <w:rsid w:val="007A3D8E"/>
    <w:rsid w:val="007A41CA"/>
    <w:rsid w:val="007A4481"/>
    <w:rsid w:val="007A46DC"/>
    <w:rsid w:val="007A4C51"/>
    <w:rsid w:val="007A51E1"/>
    <w:rsid w:val="007A54CF"/>
    <w:rsid w:val="007A5715"/>
    <w:rsid w:val="007B300D"/>
    <w:rsid w:val="007B3079"/>
    <w:rsid w:val="007B43D2"/>
    <w:rsid w:val="007B59E0"/>
    <w:rsid w:val="007B5A67"/>
    <w:rsid w:val="007B69A8"/>
    <w:rsid w:val="007C141E"/>
    <w:rsid w:val="007C1B1D"/>
    <w:rsid w:val="007C31A7"/>
    <w:rsid w:val="007C329A"/>
    <w:rsid w:val="007C3505"/>
    <w:rsid w:val="007C5490"/>
    <w:rsid w:val="007C6003"/>
    <w:rsid w:val="007C770B"/>
    <w:rsid w:val="007C77D7"/>
    <w:rsid w:val="007C7B76"/>
    <w:rsid w:val="007D0828"/>
    <w:rsid w:val="007D1CE4"/>
    <w:rsid w:val="007D336A"/>
    <w:rsid w:val="007D3C2A"/>
    <w:rsid w:val="007D53BA"/>
    <w:rsid w:val="007D59B8"/>
    <w:rsid w:val="007D7E6C"/>
    <w:rsid w:val="007E0680"/>
    <w:rsid w:val="007E1450"/>
    <w:rsid w:val="007E1892"/>
    <w:rsid w:val="007E2526"/>
    <w:rsid w:val="007E3357"/>
    <w:rsid w:val="007E58A6"/>
    <w:rsid w:val="007E6036"/>
    <w:rsid w:val="007E6486"/>
    <w:rsid w:val="007E6E75"/>
    <w:rsid w:val="007E7297"/>
    <w:rsid w:val="007F0F9E"/>
    <w:rsid w:val="007F3488"/>
    <w:rsid w:val="007F37B6"/>
    <w:rsid w:val="007F3EF2"/>
    <w:rsid w:val="007F47AF"/>
    <w:rsid w:val="007F4C1A"/>
    <w:rsid w:val="007F556B"/>
    <w:rsid w:val="007F6992"/>
    <w:rsid w:val="00801A31"/>
    <w:rsid w:val="00801B0B"/>
    <w:rsid w:val="00803AEC"/>
    <w:rsid w:val="0080632D"/>
    <w:rsid w:val="00806507"/>
    <w:rsid w:val="0080668F"/>
    <w:rsid w:val="008066BB"/>
    <w:rsid w:val="00810358"/>
    <w:rsid w:val="008110C0"/>
    <w:rsid w:val="00812164"/>
    <w:rsid w:val="0081291C"/>
    <w:rsid w:val="00814493"/>
    <w:rsid w:val="008153BA"/>
    <w:rsid w:val="008154D6"/>
    <w:rsid w:val="00816ADD"/>
    <w:rsid w:val="008172E9"/>
    <w:rsid w:val="00821971"/>
    <w:rsid w:val="00825DCB"/>
    <w:rsid w:val="00825F7E"/>
    <w:rsid w:val="008304A5"/>
    <w:rsid w:val="00831D3A"/>
    <w:rsid w:val="00833784"/>
    <w:rsid w:val="0083438D"/>
    <w:rsid w:val="008344F5"/>
    <w:rsid w:val="00834B7C"/>
    <w:rsid w:val="00837006"/>
    <w:rsid w:val="008376A1"/>
    <w:rsid w:val="00837C5A"/>
    <w:rsid w:val="008415B9"/>
    <w:rsid w:val="0084199A"/>
    <w:rsid w:val="00842702"/>
    <w:rsid w:val="00842BAD"/>
    <w:rsid w:val="008432F9"/>
    <w:rsid w:val="008435F1"/>
    <w:rsid w:val="00844A1B"/>
    <w:rsid w:val="00847ABA"/>
    <w:rsid w:val="00847F65"/>
    <w:rsid w:val="00851BBA"/>
    <w:rsid w:val="0085220C"/>
    <w:rsid w:val="00853019"/>
    <w:rsid w:val="00853B1F"/>
    <w:rsid w:val="00853B54"/>
    <w:rsid w:val="00853C82"/>
    <w:rsid w:val="008541E5"/>
    <w:rsid w:val="008558ED"/>
    <w:rsid w:val="00856E73"/>
    <w:rsid w:val="00856EFA"/>
    <w:rsid w:val="008603D5"/>
    <w:rsid w:val="00860589"/>
    <w:rsid w:val="00860C71"/>
    <w:rsid w:val="00860F82"/>
    <w:rsid w:val="008620D1"/>
    <w:rsid w:val="00863657"/>
    <w:rsid w:val="00863BE0"/>
    <w:rsid w:val="0086471A"/>
    <w:rsid w:val="00864B83"/>
    <w:rsid w:val="00866411"/>
    <w:rsid w:val="0086683A"/>
    <w:rsid w:val="0087019D"/>
    <w:rsid w:val="00870358"/>
    <w:rsid w:val="00870480"/>
    <w:rsid w:val="0087084E"/>
    <w:rsid w:val="0087158C"/>
    <w:rsid w:val="00871E42"/>
    <w:rsid w:val="00872116"/>
    <w:rsid w:val="00872151"/>
    <w:rsid w:val="00872969"/>
    <w:rsid w:val="00872D7A"/>
    <w:rsid w:val="008733F5"/>
    <w:rsid w:val="00873A19"/>
    <w:rsid w:val="00875A7B"/>
    <w:rsid w:val="00876301"/>
    <w:rsid w:val="00881A56"/>
    <w:rsid w:val="00882174"/>
    <w:rsid w:val="00882637"/>
    <w:rsid w:val="00882BEF"/>
    <w:rsid w:val="00882E1C"/>
    <w:rsid w:val="00883286"/>
    <w:rsid w:val="00883AC3"/>
    <w:rsid w:val="008840C2"/>
    <w:rsid w:val="0088422F"/>
    <w:rsid w:val="0088514C"/>
    <w:rsid w:val="0088558B"/>
    <w:rsid w:val="00886D18"/>
    <w:rsid w:val="008902DA"/>
    <w:rsid w:val="0089040C"/>
    <w:rsid w:val="008904D8"/>
    <w:rsid w:val="008905F8"/>
    <w:rsid w:val="00891F78"/>
    <w:rsid w:val="00895BFE"/>
    <w:rsid w:val="0089737E"/>
    <w:rsid w:val="008975DC"/>
    <w:rsid w:val="00897716"/>
    <w:rsid w:val="00897E29"/>
    <w:rsid w:val="008A0B06"/>
    <w:rsid w:val="008A0D51"/>
    <w:rsid w:val="008A0E52"/>
    <w:rsid w:val="008A1B2D"/>
    <w:rsid w:val="008A1FAA"/>
    <w:rsid w:val="008A25A4"/>
    <w:rsid w:val="008A462E"/>
    <w:rsid w:val="008A56DF"/>
    <w:rsid w:val="008A6338"/>
    <w:rsid w:val="008A6858"/>
    <w:rsid w:val="008A78DE"/>
    <w:rsid w:val="008B1C4C"/>
    <w:rsid w:val="008B25BD"/>
    <w:rsid w:val="008B264F"/>
    <w:rsid w:val="008B324C"/>
    <w:rsid w:val="008B45D7"/>
    <w:rsid w:val="008B57C4"/>
    <w:rsid w:val="008B58D3"/>
    <w:rsid w:val="008B58F1"/>
    <w:rsid w:val="008B5A47"/>
    <w:rsid w:val="008B7EFC"/>
    <w:rsid w:val="008C02D6"/>
    <w:rsid w:val="008C06D6"/>
    <w:rsid w:val="008C321E"/>
    <w:rsid w:val="008C3D8B"/>
    <w:rsid w:val="008C46FF"/>
    <w:rsid w:val="008C495E"/>
    <w:rsid w:val="008C557D"/>
    <w:rsid w:val="008D0E48"/>
    <w:rsid w:val="008D1040"/>
    <w:rsid w:val="008D1857"/>
    <w:rsid w:val="008D19D8"/>
    <w:rsid w:val="008D1B2B"/>
    <w:rsid w:val="008D216C"/>
    <w:rsid w:val="008D26D5"/>
    <w:rsid w:val="008D4567"/>
    <w:rsid w:val="008D4753"/>
    <w:rsid w:val="008D4A44"/>
    <w:rsid w:val="008D5D30"/>
    <w:rsid w:val="008D6907"/>
    <w:rsid w:val="008D6D73"/>
    <w:rsid w:val="008E1C1E"/>
    <w:rsid w:val="008E4CC6"/>
    <w:rsid w:val="008E5196"/>
    <w:rsid w:val="008E62AF"/>
    <w:rsid w:val="008E635E"/>
    <w:rsid w:val="008E7592"/>
    <w:rsid w:val="008F0216"/>
    <w:rsid w:val="008F03B8"/>
    <w:rsid w:val="008F1462"/>
    <w:rsid w:val="008F1E25"/>
    <w:rsid w:val="008F200D"/>
    <w:rsid w:val="008F2053"/>
    <w:rsid w:val="008F238F"/>
    <w:rsid w:val="008F2EBF"/>
    <w:rsid w:val="008F65DC"/>
    <w:rsid w:val="008F7638"/>
    <w:rsid w:val="008F766C"/>
    <w:rsid w:val="008F7727"/>
    <w:rsid w:val="00901D3A"/>
    <w:rsid w:val="00904A69"/>
    <w:rsid w:val="00905678"/>
    <w:rsid w:val="00906022"/>
    <w:rsid w:val="0090602D"/>
    <w:rsid w:val="0090612F"/>
    <w:rsid w:val="0090789C"/>
    <w:rsid w:val="00907D08"/>
    <w:rsid w:val="00910071"/>
    <w:rsid w:val="009101DC"/>
    <w:rsid w:val="009109AA"/>
    <w:rsid w:val="00910A08"/>
    <w:rsid w:val="00911E21"/>
    <w:rsid w:val="00912243"/>
    <w:rsid w:val="00912373"/>
    <w:rsid w:val="009125E3"/>
    <w:rsid w:val="009137F0"/>
    <w:rsid w:val="00913884"/>
    <w:rsid w:val="00914E18"/>
    <w:rsid w:val="00915199"/>
    <w:rsid w:val="00915746"/>
    <w:rsid w:val="00917785"/>
    <w:rsid w:val="00921E72"/>
    <w:rsid w:val="00922843"/>
    <w:rsid w:val="00925A29"/>
    <w:rsid w:val="0093002F"/>
    <w:rsid w:val="0093053A"/>
    <w:rsid w:val="00930DEB"/>
    <w:rsid w:val="0093104F"/>
    <w:rsid w:val="009319D4"/>
    <w:rsid w:val="00934358"/>
    <w:rsid w:val="009347F2"/>
    <w:rsid w:val="00934B50"/>
    <w:rsid w:val="00935134"/>
    <w:rsid w:val="009351DE"/>
    <w:rsid w:val="00935601"/>
    <w:rsid w:val="00935EAF"/>
    <w:rsid w:val="0093685E"/>
    <w:rsid w:val="00940139"/>
    <w:rsid w:val="009427BC"/>
    <w:rsid w:val="00943B49"/>
    <w:rsid w:val="009449D6"/>
    <w:rsid w:val="0094591F"/>
    <w:rsid w:val="00946371"/>
    <w:rsid w:val="00946F61"/>
    <w:rsid w:val="00950D8B"/>
    <w:rsid w:val="00954D1D"/>
    <w:rsid w:val="00955A07"/>
    <w:rsid w:val="0095702D"/>
    <w:rsid w:val="009573EE"/>
    <w:rsid w:val="00957914"/>
    <w:rsid w:val="009606CC"/>
    <w:rsid w:val="00961FE8"/>
    <w:rsid w:val="00962FDD"/>
    <w:rsid w:val="009631D9"/>
    <w:rsid w:val="0096326C"/>
    <w:rsid w:val="00963E48"/>
    <w:rsid w:val="00965D45"/>
    <w:rsid w:val="009663D5"/>
    <w:rsid w:val="00967019"/>
    <w:rsid w:val="00970A2F"/>
    <w:rsid w:val="009712FF"/>
    <w:rsid w:val="00971C05"/>
    <w:rsid w:val="00973311"/>
    <w:rsid w:val="00973751"/>
    <w:rsid w:val="00975C59"/>
    <w:rsid w:val="00976C60"/>
    <w:rsid w:val="009778B4"/>
    <w:rsid w:val="00977CB9"/>
    <w:rsid w:val="00980530"/>
    <w:rsid w:val="00983DF0"/>
    <w:rsid w:val="009842EB"/>
    <w:rsid w:val="0098734A"/>
    <w:rsid w:val="0099082E"/>
    <w:rsid w:val="00990F09"/>
    <w:rsid w:val="0099116F"/>
    <w:rsid w:val="009915DE"/>
    <w:rsid w:val="00991BB5"/>
    <w:rsid w:val="00991D78"/>
    <w:rsid w:val="0099279B"/>
    <w:rsid w:val="00993CFC"/>
    <w:rsid w:val="00994128"/>
    <w:rsid w:val="00994957"/>
    <w:rsid w:val="00994B98"/>
    <w:rsid w:val="00996119"/>
    <w:rsid w:val="00997C6D"/>
    <w:rsid w:val="009A2706"/>
    <w:rsid w:val="009A465C"/>
    <w:rsid w:val="009A55A2"/>
    <w:rsid w:val="009A5650"/>
    <w:rsid w:val="009A56C2"/>
    <w:rsid w:val="009A5D39"/>
    <w:rsid w:val="009A75CA"/>
    <w:rsid w:val="009B0EE9"/>
    <w:rsid w:val="009B2D38"/>
    <w:rsid w:val="009B5F24"/>
    <w:rsid w:val="009B7FAC"/>
    <w:rsid w:val="009C096B"/>
    <w:rsid w:val="009C1B76"/>
    <w:rsid w:val="009C24B2"/>
    <w:rsid w:val="009C25AB"/>
    <w:rsid w:val="009C25D1"/>
    <w:rsid w:val="009C40B4"/>
    <w:rsid w:val="009C5CF1"/>
    <w:rsid w:val="009C6105"/>
    <w:rsid w:val="009C61B9"/>
    <w:rsid w:val="009C79AE"/>
    <w:rsid w:val="009D1630"/>
    <w:rsid w:val="009D1711"/>
    <w:rsid w:val="009D1A81"/>
    <w:rsid w:val="009D1D81"/>
    <w:rsid w:val="009D364B"/>
    <w:rsid w:val="009D46EF"/>
    <w:rsid w:val="009D7FB5"/>
    <w:rsid w:val="009E0D1F"/>
    <w:rsid w:val="009E12B0"/>
    <w:rsid w:val="009E36D3"/>
    <w:rsid w:val="009E3741"/>
    <w:rsid w:val="009E5F08"/>
    <w:rsid w:val="009E6102"/>
    <w:rsid w:val="009E6859"/>
    <w:rsid w:val="009E7356"/>
    <w:rsid w:val="009F0336"/>
    <w:rsid w:val="009F0A97"/>
    <w:rsid w:val="009F1127"/>
    <w:rsid w:val="009F133C"/>
    <w:rsid w:val="009F256A"/>
    <w:rsid w:val="009F38FE"/>
    <w:rsid w:val="009F5982"/>
    <w:rsid w:val="009F59B8"/>
    <w:rsid w:val="009F61D5"/>
    <w:rsid w:val="00A0029B"/>
    <w:rsid w:val="00A003B9"/>
    <w:rsid w:val="00A013B8"/>
    <w:rsid w:val="00A0246B"/>
    <w:rsid w:val="00A02F50"/>
    <w:rsid w:val="00A04C15"/>
    <w:rsid w:val="00A110FB"/>
    <w:rsid w:val="00A12CB9"/>
    <w:rsid w:val="00A12DD8"/>
    <w:rsid w:val="00A12E21"/>
    <w:rsid w:val="00A132DB"/>
    <w:rsid w:val="00A14407"/>
    <w:rsid w:val="00A14464"/>
    <w:rsid w:val="00A145A2"/>
    <w:rsid w:val="00A1765B"/>
    <w:rsid w:val="00A20AC2"/>
    <w:rsid w:val="00A2170B"/>
    <w:rsid w:val="00A2175D"/>
    <w:rsid w:val="00A22C1E"/>
    <w:rsid w:val="00A22F25"/>
    <w:rsid w:val="00A230CC"/>
    <w:rsid w:val="00A23BBC"/>
    <w:rsid w:val="00A23E5D"/>
    <w:rsid w:val="00A24756"/>
    <w:rsid w:val="00A25748"/>
    <w:rsid w:val="00A25AF2"/>
    <w:rsid w:val="00A27DEB"/>
    <w:rsid w:val="00A30ABA"/>
    <w:rsid w:val="00A30B0D"/>
    <w:rsid w:val="00A32D47"/>
    <w:rsid w:val="00A330E1"/>
    <w:rsid w:val="00A33191"/>
    <w:rsid w:val="00A35043"/>
    <w:rsid w:val="00A365E2"/>
    <w:rsid w:val="00A37169"/>
    <w:rsid w:val="00A37723"/>
    <w:rsid w:val="00A37D77"/>
    <w:rsid w:val="00A37DBC"/>
    <w:rsid w:val="00A40B05"/>
    <w:rsid w:val="00A40BDC"/>
    <w:rsid w:val="00A414C9"/>
    <w:rsid w:val="00A43CC5"/>
    <w:rsid w:val="00A4421F"/>
    <w:rsid w:val="00A44932"/>
    <w:rsid w:val="00A44E2B"/>
    <w:rsid w:val="00A44F82"/>
    <w:rsid w:val="00A44FF7"/>
    <w:rsid w:val="00A45FA0"/>
    <w:rsid w:val="00A46108"/>
    <w:rsid w:val="00A476CA"/>
    <w:rsid w:val="00A50954"/>
    <w:rsid w:val="00A50BC7"/>
    <w:rsid w:val="00A50D3B"/>
    <w:rsid w:val="00A51302"/>
    <w:rsid w:val="00A51AE3"/>
    <w:rsid w:val="00A51FA5"/>
    <w:rsid w:val="00A533BA"/>
    <w:rsid w:val="00A549F1"/>
    <w:rsid w:val="00A55800"/>
    <w:rsid w:val="00A6009F"/>
    <w:rsid w:val="00A60950"/>
    <w:rsid w:val="00A60F7B"/>
    <w:rsid w:val="00A612D7"/>
    <w:rsid w:val="00A61CDC"/>
    <w:rsid w:val="00A63B7D"/>
    <w:rsid w:val="00A64781"/>
    <w:rsid w:val="00A64F56"/>
    <w:rsid w:val="00A66094"/>
    <w:rsid w:val="00A662FC"/>
    <w:rsid w:val="00A665DF"/>
    <w:rsid w:val="00A66842"/>
    <w:rsid w:val="00A66861"/>
    <w:rsid w:val="00A703AA"/>
    <w:rsid w:val="00A71435"/>
    <w:rsid w:val="00A7143E"/>
    <w:rsid w:val="00A71E0A"/>
    <w:rsid w:val="00A72A43"/>
    <w:rsid w:val="00A7303B"/>
    <w:rsid w:val="00A73398"/>
    <w:rsid w:val="00A73DEE"/>
    <w:rsid w:val="00A73FCB"/>
    <w:rsid w:val="00A7414E"/>
    <w:rsid w:val="00A74650"/>
    <w:rsid w:val="00A74AA2"/>
    <w:rsid w:val="00A74CCB"/>
    <w:rsid w:val="00A75AAA"/>
    <w:rsid w:val="00A778D4"/>
    <w:rsid w:val="00A779D7"/>
    <w:rsid w:val="00A80286"/>
    <w:rsid w:val="00A8181D"/>
    <w:rsid w:val="00A81971"/>
    <w:rsid w:val="00A83038"/>
    <w:rsid w:val="00A830C5"/>
    <w:rsid w:val="00A84101"/>
    <w:rsid w:val="00A84DFD"/>
    <w:rsid w:val="00A85255"/>
    <w:rsid w:val="00A862C9"/>
    <w:rsid w:val="00A8692C"/>
    <w:rsid w:val="00A86CF4"/>
    <w:rsid w:val="00A90311"/>
    <w:rsid w:val="00A9158C"/>
    <w:rsid w:val="00A92756"/>
    <w:rsid w:val="00A93C1E"/>
    <w:rsid w:val="00A93DBC"/>
    <w:rsid w:val="00A95490"/>
    <w:rsid w:val="00A95B65"/>
    <w:rsid w:val="00A960B8"/>
    <w:rsid w:val="00A97C2F"/>
    <w:rsid w:val="00A97CED"/>
    <w:rsid w:val="00AA0FD6"/>
    <w:rsid w:val="00AA1730"/>
    <w:rsid w:val="00AA1DFC"/>
    <w:rsid w:val="00AA2B06"/>
    <w:rsid w:val="00AA3D29"/>
    <w:rsid w:val="00AA40ED"/>
    <w:rsid w:val="00AA43B8"/>
    <w:rsid w:val="00AA77ED"/>
    <w:rsid w:val="00AA7AA9"/>
    <w:rsid w:val="00AB1E61"/>
    <w:rsid w:val="00AB33DF"/>
    <w:rsid w:val="00AB3F66"/>
    <w:rsid w:val="00AB5A40"/>
    <w:rsid w:val="00AB6092"/>
    <w:rsid w:val="00AB749B"/>
    <w:rsid w:val="00AC11D8"/>
    <w:rsid w:val="00AC16ED"/>
    <w:rsid w:val="00AC1908"/>
    <w:rsid w:val="00AC291F"/>
    <w:rsid w:val="00AC2BBA"/>
    <w:rsid w:val="00AC4205"/>
    <w:rsid w:val="00AC4CA4"/>
    <w:rsid w:val="00AC5091"/>
    <w:rsid w:val="00AC5F48"/>
    <w:rsid w:val="00AC61F3"/>
    <w:rsid w:val="00AC71FE"/>
    <w:rsid w:val="00AC77C4"/>
    <w:rsid w:val="00AD0E40"/>
    <w:rsid w:val="00AD0F9C"/>
    <w:rsid w:val="00AD425F"/>
    <w:rsid w:val="00AD4B6A"/>
    <w:rsid w:val="00AD4DC2"/>
    <w:rsid w:val="00AD5B85"/>
    <w:rsid w:val="00AD604F"/>
    <w:rsid w:val="00AD735D"/>
    <w:rsid w:val="00AD7496"/>
    <w:rsid w:val="00AD76AF"/>
    <w:rsid w:val="00AE2C5D"/>
    <w:rsid w:val="00AE497F"/>
    <w:rsid w:val="00AE5490"/>
    <w:rsid w:val="00AE561B"/>
    <w:rsid w:val="00AE5D26"/>
    <w:rsid w:val="00AE7A2C"/>
    <w:rsid w:val="00AF04ED"/>
    <w:rsid w:val="00AF181A"/>
    <w:rsid w:val="00AF3392"/>
    <w:rsid w:val="00AF386E"/>
    <w:rsid w:val="00AF43DB"/>
    <w:rsid w:val="00AF51B5"/>
    <w:rsid w:val="00AF595F"/>
    <w:rsid w:val="00AF6C15"/>
    <w:rsid w:val="00B00C0D"/>
    <w:rsid w:val="00B01191"/>
    <w:rsid w:val="00B02417"/>
    <w:rsid w:val="00B034F1"/>
    <w:rsid w:val="00B050B7"/>
    <w:rsid w:val="00B06698"/>
    <w:rsid w:val="00B0689E"/>
    <w:rsid w:val="00B10BD0"/>
    <w:rsid w:val="00B13597"/>
    <w:rsid w:val="00B1464C"/>
    <w:rsid w:val="00B15545"/>
    <w:rsid w:val="00B15BEF"/>
    <w:rsid w:val="00B15E32"/>
    <w:rsid w:val="00B223FD"/>
    <w:rsid w:val="00B22595"/>
    <w:rsid w:val="00B22F89"/>
    <w:rsid w:val="00B24101"/>
    <w:rsid w:val="00B24C46"/>
    <w:rsid w:val="00B26273"/>
    <w:rsid w:val="00B272C3"/>
    <w:rsid w:val="00B2759E"/>
    <w:rsid w:val="00B30548"/>
    <w:rsid w:val="00B31523"/>
    <w:rsid w:val="00B3181A"/>
    <w:rsid w:val="00B321B5"/>
    <w:rsid w:val="00B32A1D"/>
    <w:rsid w:val="00B336CC"/>
    <w:rsid w:val="00B35592"/>
    <w:rsid w:val="00B36721"/>
    <w:rsid w:val="00B37131"/>
    <w:rsid w:val="00B37349"/>
    <w:rsid w:val="00B400BA"/>
    <w:rsid w:val="00B411DD"/>
    <w:rsid w:val="00B418A8"/>
    <w:rsid w:val="00B4195B"/>
    <w:rsid w:val="00B420F3"/>
    <w:rsid w:val="00B42434"/>
    <w:rsid w:val="00B425AE"/>
    <w:rsid w:val="00B427A8"/>
    <w:rsid w:val="00B4287D"/>
    <w:rsid w:val="00B44C74"/>
    <w:rsid w:val="00B44EEF"/>
    <w:rsid w:val="00B4530D"/>
    <w:rsid w:val="00B460B0"/>
    <w:rsid w:val="00B4675D"/>
    <w:rsid w:val="00B4677F"/>
    <w:rsid w:val="00B476EF"/>
    <w:rsid w:val="00B50492"/>
    <w:rsid w:val="00B53021"/>
    <w:rsid w:val="00B535C7"/>
    <w:rsid w:val="00B5634D"/>
    <w:rsid w:val="00B619D7"/>
    <w:rsid w:val="00B6307F"/>
    <w:rsid w:val="00B634A1"/>
    <w:rsid w:val="00B63747"/>
    <w:rsid w:val="00B63DEA"/>
    <w:rsid w:val="00B64065"/>
    <w:rsid w:val="00B6499D"/>
    <w:rsid w:val="00B666B9"/>
    <w:rsid w:val="00B6691D"/>
    <w:rsid w:val="00B67724"/>
    <w:rsid w:val="00B67F95"/>
    <w:rsid w:val="00B7115F"/>
    <w:rsid w:val="00B71CBE"/>
    <w:rsid w:val="00B7272D"/>
    <w:rsid w:val="00B7338F"/>
    <w:rsid w:val="00B733EC"/>
    <w:rsid w:val="00B76592"/>
    <w:rsid w:val="00B76984"/>
    <w:rsid w:val="00B76FA7"/>
    <w:rsid w:val="00B771DE"/>
    <w:rsid w:val="00B7720C"/>
    <w:rsid w:val="00B77389"/>
    <w:rsid w:val="00B77B60"/>
    <w:rsid w:val="00B80CA6"/>
    <w:rsid w:val="00B8464D"/>
    <w:rsid w:val="00B84831"/>
    <w:rsid w:val="00B854DC"/>
    <w:rsid w:val="00B86299"/>
    <w:rsid w:val="00B86E44"/>
    <w:rsid w:val="00B90058"/>
    <w:rsid w:val="00B90CBD"/>
    <w:rsid w:val="00B91F78"/>
    <w:rsid w:val="00B93B21"/>
    <w:rsid w:val="00B9442B"/>
    <w:rsid w:val="00B94776"/>
    <w:rsid w:val="00B96523"/>
    <w:rsid w:val="00B96E9B"/>
    <w:rsid w:val="00BA09EA"/>
    <w:rsid w:val="00BA1B65"/>
    <w:rsid w:val="00BA2EA1"/>
    <w:rsid w:val="00BA52DD"/>
    <w:rsid w:val="00BA7503"/>
    <w:rsid w:val="00BA7A8A"/>
    <w:rsid w:val="00BB02CB"/>
    <w:rsid w:val="00BB0393"/>
    <w:rsid w:val="00BB0BC0"/>
    <w:rsid w:val="00BB2DCF"/>
    <w:rsid w:val="00BB2F3E"/>
    <w:rsid w:val="00BB324F"/>
    <w:rsid w:val="00BB3306"/>
    <w:rsid w:val="00BB4224"/>
    <w:rsid w:val="00BB4A8D"/>
    <w:rsid w:val="00BB4D0C"/>
    <w:rsid w:val="00BB5CAA"/>
    <w:rsid w:val="00BB71F8"/>
    <w:rsid w:val="00BB7732"/>
    <w:rsid w:val="00BC00B6"/>
    <w:rsid w:val="00BC155C"/>
    <w:rsid w:val="00BC1C4D"/>
    <w:rsid w:val="00BC1F06"/>
    <w:rsid w:val="00BC20E2"/>
    <w:rsid w:val="00BC3F54"/>
    <w:rsid w:val="00BC7ACA"/>
    <w:rsid w:val="00BD00DB"/>
    <w:rsid w:val="00BD0F53"/>
    <w:rsid w:val="00BD1100"/>
    <w:rsid w:val="00BD126D"/>
    <w:rsid w:val="00BD1FB2"/>
    <w:rsid w:val="00BD50F8"/>
    <w:rsid w:val="00BD5594"/>
    <w:rsid w:val="00BD6A82"/>
    <w:rsid w:val="00BD6D79"/>
    <w:rsid w:val="00BD735D"/>
    <w:rsid w:val="00BD7C4E"/>
    <w:rsid w:val="00BE2127"/>
    <w:rsid w:val="00BE2194"/>
    <w:rsid w:val="00BE2D0A"/>
    <w:rsid w:val="00BE2E33"/>
    <w:rsid w:val="00BE452D"/>
    <w:rsid w:val="00BE5B56"/>
    <w:rsid w:val="00BE61CF"/>
    <w:rsid w:val="00BE6B9C"/>
    <w:rsid w:val="00BE7644"/>
    <w:rsid w:val="00BE7980"/>
    <w:rsid w:val="00BF18E1"/>
    <w:rsid w:val="00BF22AB"/>
    <w:rsid w:val="00BF2F98"/>
    <w:rsid w:val="00BF3827"/>
    <w:rsid w:val="00BF38DB"/>
    <w:rsid w:val="00BF445B"/>
    <w:rsid w:val="00BF450D"/>
    <w:rsid w:val="00BF4AED"/>
    <w:rsid w:val="00BF57A6"/>
    <w:rsid w:val="00BF5872"/>
    <w:rsid w:val="00BF5ED4"/>
    <w:rsid w:val="00C0038C"/>
    <w:rsid w:val="00C00532"/>
    <w:rsid w:val="00C0119A"/>
    <w:rsid w:val="00C01B4F"/>
    <w:rsid w:val="00C020AB"/>
    <w:rsid w:val="00C02CB5"/>
    <w:rsid w:val="00C04A59"/>
    <w:rsid w:val="00C04A80"/>
    <w:rsid w:val="00C0558D"/>
    <w:rsid w:val="00C05651"/>
    <w:rsid w:val="00C06619"/>
    <w:rsid w:val="00C06D4D"/>
    <w:rsid w:val="00C06DEB"/>
    <w:rsid w:val="00C0734A"/>
    <w:rsid w:val="00C07599"/>
    <w:rsid w:val="00C0785F"/>
    <w:rsid w:val="00C10D6E"/>
    <w:rsid w:val="00C1126E"/>
    <w:rsid w:val="00C12306"/>
    <w:rsid w:val="00C13A7F"/>
    <w:rsid w:val="00C13B6F"/>
    <w:rsid w:val="00C13FC2"/>
    <w:rsid w:val="00C15030"/>
    <w:rsid w:val="00C150EA"/>
    <w:rsid w:val="00C156F8"/>
    <w:rsid w:val="00C15F6D"/>
    <w:rsid w:val="00C162A1"/>
    <w:rsid w:val="00C16445"/>
    <w:rsid w:val="00C17769"/>
    <w:rsid w:val="00C179BA"/>
    <w:rsid w:val="00C2100F"/>
    <w:rsid w:val="00C2142E"/>
    <w:rsid w:val="00C216B5"/>
    <w:rsid w:val="00C232E9"/>
    <w:rsid w:val="00C233D2"/>
    <w:rsid w:val="00C250E3"/>
    <w:rsid w:val="00C263E4"/>
    <w:rsid w:val="00C27881"/>
    <w:rsid w:val="00C301ED"/>
    <w:rsid w:val="00C31A04"/>
    <w:rsid w:val="00C3516A"/>
    <w:rsid w:val="00C35C3C"/>
    <w:rsid w:val="00C36666"/>
    <w:rsid w:val="00C410AD"/>
    <w:rsid w:val="00C42115"/>
    <w:rsid w:val="00C4380F"/>
    <w:rsid w:val="00C45A96"/>
    <w:rsid w:val="00C471C8"/>
    <w:rsid w:val="00C51C2A"/>
    <w:rsid w:val="00C52604"/>
    <w:rsid w:val="00C52815"/>
    <w:rsid w:val="00C529B7"/>
    <w:rsid w:val="00C54A20"/>
    <w:rsid w:val="00C56403"/>
    <w:rsid w:val="00C56AE3"/>
    <w:rsid w:val="00C60140"/>
    <w:rsid w:val="00C60CAB"/>
    <w:rsid w:val="00C615C6"/>
    <w:rsid w:val="00C63A8C"/>
    <w:rsid w:val="00C64B08"/>
    <w:rsid w:val="00C653FC"/>
    <w:rsid w:val="00C66280"/>
    <w:rsid w:val="00C668D3"/>
    <w:rsid w:val="00C67D98"/>
    <w:rsid w:val="00C67DBB"/>
    <w:rsid w:val="00C7057E"/>
    <w:rsid w:val="00C70F8F"/>
    <w:rsid w:val="00C71652"/>
    <w:rsid w:val="00C73094"/>
    <w:rsid w:val="00C7314C"/>
    <w:rsid w:val="00C7441B"/>
    <w:rsid w:val="00C74E97"/>
    <w:rsid w:val="00C757BB"/>
    <w:rsid w:val="00C75B63"/>
    <w:rsid w:val="00C76B9B"/>
    <w:rsid w:val="00C76D57"/>
    <w:rsid w:val="00C809B7"/>
    <w:rsid w:val="00C80F92"/>
    <w:rsid w:val="00C813BD"/>
    <w:rsid w:val="00C8153C"/>
    <w:rsid w:val="00C81628"/>
    <w:rsid w:val="00C81C0F"/>
    <w:rsid w:val="00C81D04"/>
    <w:rsid w:val="00C858F5"/>
    <w:rsid w:val="00C85A4B"/>
    <w:rsid w:val="00C90224"/>
    <w:rsid w:val="00C90867"/>
    <w:rsid w:val="00C9198D"/>
    <w:rsid w:val="00C92627"/>
    <w:rsid w:val="00C927C2"/>
    <w:rsid w:val="00C94E24"/>
    <w:rsid w:val="00C95BBF"/>
    <w:rsid w:val="00C969E6"/>
    <w:rsid w:val="00CA07E3"/>
    <w:rsid w:val="00CA17F3"/>
    <w:rsid w:val="00CA1EA2"/>
    <w:rsid w:val="00CA1FD2"/>
    <w:rsid w:val="00CA36B5"/>
    <w:rsid w:val="00CA450A"/>
    <w:rsid w:val="00CA46C3"/>
    <w:rsid w:val="00CA4FB6"/>
    <w:rsid w:val="00CA59CC"/>
    <w:rsid w:val="00CA6404"/>
    <w:rsid w:val="00CA69B4"/>
    <w:rsid w:val="00CB0173"/>
    <w:rsid w:val="00CB05ED"/>
    <w:rsid w:val="00CB498A"/>
    <w:rsid w:val="00CB5A73"/>
    <w:rsid w:val="00CB692B"/>
    <w:rsid w:val="00CB6BC2"/>
    <w:rsid w:val="00CB74C6"/>
    <w:rsid w:val="00CC1294"/>
    <w:rsid w:val="00CC1EEC"/>
    <w:rsid w:val="00CC264D"/>
    <w:rsid w:val="00CC2DAD"/>
    <w:rsid w:val="00CC2EDF"/>
    <w:rsid w:val="00CC3680"/>
    <w:rsid w:val="00CC3746"/>
    <w:rsid w:val="00CC3C86"/>
    <w:rsid w:val="00CC42E9"/>
    <w:rsid w:val="00CC57F6"/>
    <w:rsid w:val="00CC6696"/>
    <w:rsid w:val="00CC70D9"/>
    <w:rsid w:val="00CC7299"/>
    <w:rsid w:val="00CC735E"/>
    <w:rsid w:val="00CD0F9F"/>
    <w:rsid w:val="00CD109C"/>
    <w:rsid w:val="00CD20FD"/>
    <w:rsid w:val="00CD2837"/>
    <w:rsid w:val="00CD4B3B"/>
    <w:rsid w:val="00CD57CF"/>
    <w:rsid w:val="00CD5900"/>
    <w:rsid w:val="00CD6C46"/>
    <w:rsid w:val="00CE22E1"/>
    <w:rsid w:val="00CE38D2"/>
    <w:rsid w:val="00CE56B0"/>
    <w:rsid w:val="00CE6292"/>
    <w:rsid w:val="00CF01E5"/>
    <w:rsid w:val="00CF0DC6"/>
    <w:rsid w:val="00CF142F"/>
    <w:rsid w:val="00CF2AF3"/>
    <w:rsid w:val="00CF46DD"/>
    <w:rsid w:val="00CF6A6A"/>
    <w:rsid w:val="00CF72CB"/>
    <w:rsid w:val="00D00FB3"/>
    <w:rsid w:val="00D012D7"/>
    <w:rsid w:val="00D02317"/>
    <w:rsid w:val="00D02A6E"/>
    <w:rsid w:val="00D02BC4"/>
    <w:rsid w:val="00D02CA1"/>
    <w:rsid w:val="00D02DBB"/>
    <w:rsid w:val="00D030F4"/>
    <w:rsid w:val="00D036C7"/>
    <w:rsid w:val="00D048BB"/>
    <w:rsid w:val="00D057FC"/>
    <w:rsid w:val="00D06C1D"/>
    <w:rsid w:val="00D071DB"/>
    <w:rsid w:val="00D076A9"/>
    <w:rsid w:val="00D078A8"/>
    <w:rsid w:val="00D10875"/>
    <w:rsid w:val="00D12058"/>
    <w:rsid w:val="00D14131"/>
    <w:rsid w:val="00D146B7"/>
    <w:rsid w:val="00D15E18"/>
    <w:rsid w:val="00D16B67"/>
    <w:rsid w:val="00D17B5A"/>
    <w:rsid w:val="00D20823"/>
    <w:rsid w:val="00D20834"/>
    <w:rsid w:val="00D2258E"/>
    <w:rsid w:val="00D22CC6"/>
    <w:rsid w:val="00D23BDA"/>
    <w:rsid w:val="00D24762"/>
    <w:rsid w:val="00D247CD"/>
    <w:rsid w:val="00D248EB"/>
    <w:rsid w:val="00D2490B"/>
    <w:rsid w:val="00D24A82"/>
    <w:rsid w:val="00D24C11"/>
    <w:rsid w:val="00D25677"/>
    <w:rsid w:val="00D26C81"/>
    <w:rsid w:val="00D27DAD"/>
    <w:rsid w:val="00D27F35"/>
    <w:rsid w:val="00D30610"/>
    <w:rsid w:val="00D35707"/>
    <w:rsid w:val="00D35899"/>
    <w:rsid w:val="00D35E40"/>
    <w:rsid w:val="00D40553"/>
    <w:rsid w:val="00D40D32"/>
    <w:rsid w:val="00D41E20"/>
    <w:rsid w:val="00D425F4"/>
    <w:rsid w:val="00D45E8C"/>
    <w:rsid w:val="00D4687B"/>
    <w:rsid w:val="00D47193"/>
    <w:rsid w:val="00D53C24"/>
    <w:rsid w:val="00D55150"/>
    <w:rsid w:val="00D552F4"/>
    <w:rsid w:val="00D5537E"/>
    <w:rsid w:val="00D55A83"/>
    <w:rsid w:val="00D55EBE"/>
    <w:rsid w:val="00D5709B"/>
    <w:rsid w:val="00D57636"/>
    <w:rsid w:val="00D57892"/>
    <w:rsid w:val="00D57A93"/>
    <w:rsid w:val="00D57E8E"/>
    <w:rsid w:val="00D603A5"/>
    <w:rsid w:val="00D605EB"/>
    <w:rsid w:val="00D60915"/>
    <w:rsid w:val="00D616BD"/>
    <w:rsid w:val="00D63751"/>
    <w:rsid w:val="00D64A4E"/>
    <w:rsid w:val="00D665B2"/>
    <w:rsid w:val="00D66BDB"/>
    <w:rsid w:val="00D66EE5"/>
    <w:rsid w:val="00D679A1"/>
    <w:rsid w:val="00D67D83"/>
    <w:rsid w:val="00D70367"/>
    <w:rsid w:val="00D70C2D"/>
    <w:rsid w:val="00D70E46"/>
    <w:rsid w:val="00D70F1F"/>
    <w:rsid w:val="00D71979"/>
    <w:rsid w:val="00D735C8"/>
    <w:rsid w:val="00D75603"/>
    <w:rsid w:val="00D758DC"/>
    <w:rsid w:val="00D75E56"/>
    <w:rsid w:val="00D763F5"/>
    <w:rsid w:val="00D77835"/>
    <w:rsid w:val="00D806EA"/>
    <w:rsid w:val="00D80E22"/>
    <w:rsid w:val="00D813AA"/>
    <w:rsid w:val="00D818EA"/>
    <w:rsid w:val="00D8296D"/>
    <w:rsid w:val="00D839B2"/>
    <w:rsid w:val="00D83F21"/>
    <w:rsid w:val="00D84147"/>
    <w:rsid w:val="00D84315"/>
    <w:rsid w:val="00D8466F"/>
    <w:rsid w:val="00D84EB3"/>
    <w:rsid w:val="00D85CBE"/>
    <w:rsid w:val="00D87BCC"/>
    <w:rsid w:val="00D91070"/>
    <w:rsid w:val="00D91999"/>
    <w:rsid w:val="00D92B66"/>
    <w:rsid w:val="00D945A1"/>
    <w:rsid w:val="00D947A5"/>
    <w:rsid w:val="00D94E42"/>
    <w:rsid w:val="00D95727"/>
    <w:rsid w:val="00D96692"/>
    <w:rsid w:val="00DA0090"/>
    <w:rsid w:val="00DA017F"/>
    <w:rsid w:val="00DA0345"/>
    <w:rsid w:val="00DA0640"/>
    <w:rsid w:val="00DA1E7E"/>
    <w:rsid w:val="00DA2474"/>
    <w:rsid w:val="00DA4D78"/>
    <w:rsid w:val="00DA6A20"/>
    <w:rsid w:val="00DA7F71"/>
    <w:rsid w:val="00DB0CDD"/>
    <w:rsid w:val="00DB23C6"/>
    <w:rsid w:val="00DB27BD"/>
    <w:rsid w:val="00DB3A5B"/>
    <w:rsid w:val="00DB5621"/>
    <w:rsid w:val="00DB71EF"/>
    <w:rsid w:val="00DB744F"/>
    <w:rsid w:val="00DC0228"/>
    <w:rsid w:val="00DC0908"/>
    <w:rsid w:val="00DC40F1"/>
    <w:rsid w:val="00DC59DC"/>
    <w:rsid w:val="00DC7930"/>
    <w:rsid w:val="00DD1039"/>
    <w:rsid w:val="00DD1220"/>
    <w:rsid w:val="00DD131B"/>
    <w:rsid w:val="00DD2399"/>
    <w:rsid w:val="00DD3B51"/>
    <w:rsid w:val="00DD46A9"/>
    <w:rsid w:val="00DD498A"/>
    <w:rsid w:val="00DD4CC6"/>
    <w:rsid w:val="00DD4FAA"/>
    <w:rsid w:val="00DD51C7"/>
    <w:rsid w:val="00DD556A"/>
    <w:rsid w:val="00DD5CAE"/>
    <w:rsid w:val="00DD637D"/>
    <w:rsid w:val="00DE0C80"/>
    <w:rsid w:val="00DE0FF7"/>
    <w:rsid w:val="00DE2099"/>
    <w:rsid w:val="00DE4385"/>
    <w:rsid w:val="00DE43FA"/>
    <w:rsid w:val="00DE52BD"/>
    <w:rsid w:val="00DE56B8"/>
    <w:rsid w:val="00DE5D68"/>
    <w:rsid w:val="00DE74B3"/>
    <w:rsid w:val="00DF091D"/>
    <w:rsid w:val="00DF1BB8"/>
    <w:rsid w:val="00DF477A"/>
    <w:rsid w:val="00DF49E3"/>
    <w:rsid w:val="00DF5866"/>
    <w:rsid w:val="00DF6214"/>
    <w:rsid w:val="00DF661E"/>
    <w:rsid w:val="00DF7362"/>
    <w:rsid w:val="00E00C47"/>
    <w:rsid w:val="00E01271"/>
    <w:rsid w:val="00E03110"/>
    <w:rsid w:val="00E0435E"/>
    <w:rsid w:val="00E05A4B"/>
    <w:rsid w:val="00E06B9A"/>
    <w:rsid w:val="00E06BD5"/>
    <w:rsid w:val="00E074FC"/>
    <w:rsid w:val="00E10086"/>
    <w:rsid w:val="00E10AAF"/>
    <w:rsid w:val="00E111CA"/>
    <w:rsid w:val="00E11812"/>
    <w:rsid w:val="00E147CE"/>
    <w:rsid w:val="00E1638B"/>
    <w:rsid w:val="00E21121"/>
    <w:rsid w:val="00E2138E"/>
    <w:rsid w:val="00E22590"/>
    <w:rsid w:val="00E2361C"/>
    <w:rsid w:val="00E23EC7"/>
    <w:rsid w:val="00E25C27"/>
    <w:rsid w:val="00E26723"/>
    <w:rsid w:val="00E26BEE"/>
    <w:rsid w:val="00E27EEA"/>
    <w:rsid w:val="00E301FA"/>
    <w:rsid w:val="00E31166"/>
    <w:rsid w:val="00E31DEC"/>
    <w:rsid w:val="00E32578"/>
    <w:rsid w:val="00E33651"/>
    <w:rsid w:val="00E33C6D"/>
    <w:rsid w:val="00E3683B"/>
    <w:rsid w:val="00E37AAE"/>
    <w:rsid w:val="00E40BB5"/>
    <w:rsid w:val="00E414D7"/>
    <w:rsid w:val="00E430F6"/>
    <w:rsid w:val="00E43566"/>
    <w:rsid w:val="00E43650"/>
    <w:rsid w:val="00E43A54"/>
    <w:rsid w:val="00E45B11"/>
    <w:rsid w:val="00E45CAF"/>
    <w:rsid w:val="00E50CF7"/>
    <w:rsid w:val="00E517D6"/>
    <w:rsid w:val="00E524FC"/>
    <w:rsid w:val="00E52745"/>
    <w:rsid w:val="00E52D7F"/>
    <w:rsid w:val="00E5552F"/>
    <w:rsid w:val="00E559A9"/>
    <w:rsid w:val="00E55DCC"/>
    <w:rsid w:val="00E55F48"/>
    <w:rsid w:val="00E55FDD"/>
    <w:rsid w:val="00E5634E"/>
    <w:rsid w:val="00E57DEA"/>
    <w:rsid w:val="00E60102"/>
    <w:rsid w:val="00E608E2"/>
    <w:rsid w:val="00E61D86"/>
    <w:rsid w:val="00E61EE7"/>
    <w:rsid w:val="00E62560"/>
    <w:rsid w:val="00E62816"/>
    <w:rsid w:val="00E63AFB"/>
    <w:rsid w:val="00E63EE9"/>
    <w:rsid w:val="00E65414"/>
    <w:rsid w:val="00E65FC1"/>
    <w:rsid w:val="00E67167"/>
    <w:rsid w:val="00E67AB8"/>
    <w:rsid w:val="00E71427"/>
    <w:rsid w:val="00E71EC0"/>
    <w:rsid w:val="00E72321"/>
    <w:rsid w:val="00E74127"/>
    <w:rsid w:val="00E76594"/>
    <w:rsid w:val="00E778B7"/>
    <w:rsid w:val="00E801A2"/>
    <w:rsid w:val="00E80540"/>
    <w:rsid w:val="00E8081B"/>
    <w:rsid w:val="00E817CB"/>
    <w:rsid w:val="00E82C7C"/>
    <w:rsid w:val="00E82FF7"/>
    <w:rsid w:val="00E83F62"/>
    <w:rsid w:val="00E844CD"/>
    <w:rsid w:val="00E855D9"/>
    <w:rsid w:val="00E8664D"/>
    <w:rsid w:val="00E8668E"/>
    <w:rsid w:val="00E91187"/>
    <w:rsid w:val="00E91219"/>
    <w:rsid w:val="00E9288A"/>
    <w:rsid w:val="00E934EB"/>
    <w:rsid w:val="00E93C8A"/>
    <w:rsid w:val="00E96697"/>
    <w:rsid w:val="00E966A2"/>
    <w:rsid w:val="00E96F1E"/>
    <w:rsid w:val="00E97173"/>
    <w:rsid w:val="00EA0B5B"/>
    <w:rsid w:val="00EA1897"/>
    <w:rsid w:val="00EA2790"/>
    <w:rsid w:val="00EA2DEC"/>
    <w:rsid w:val="00EA4EA2"/>
    <w:rsid w:val="00EA582C"/>
    <w:rsid w:val="00EA5CD2"/>
    <w:rsid w:val="00EA71A6"/>
    <w:rsid w:val="00EA72C8"/>
    <w:rsid w:val="00EA7B4D"/>
    <w:rsid w:val="00EB0072"/>
    <w:rsid w:val="00EB013A"/>
    <w:rsid w:val="00EB1FD9"/>
    <w:rsid w:val="00EB2132"/>
    <w:rsid w:val="00EB2B43"/>
    <w:rsid w:val="00EB4978"/>
    <w:rsid w:val="00EB6097"/>
    <w:rsid w:val="00EB72BD"/>
    <w:rsid w:val="00EC03FB"/>
    <w:rsid w:val="00EC12F1"/>
    <w:rsid w:val="00EC26E3"/>
    <w:rsid w:val="00EC26E6"/>
    <w:rsid w:val="00EC2766"/>
    <w:rsid w:val="00EC5BF5"/>
    <w:rsid w:val="00EC5E50"/>
    <w:rsid w:val="00EC66D6"/>
    <w:rsid w:val="00EC69DC"/>
    <w:rsid w:val="00EC762E"/>
    <w:rsid w:val="00EC77FD"/>
    <w:rsid w:val="00EC7877"/>
    <w:rsid w:val="00ED04CE"/>
    <w:rsid w:val="00ED0994"/>
    <w:rsid w:val="00ED0BA4"/>
    <w:rsid w:val="00ED103A"/>
    <w:rsid w:val="00ED1C00"/>
    <w:rsid w:val="00ED1C9D"/>
    <w:rsid w:val="00ED259A"/>
    <w:rsid w:val="00ED358D"/>
    <w:rsid w:val="00ED41D9"/>
    <w:rsid w:val="00ED497B"/>
    <w:rsid w:val="00ED51BE"/>
    <w:rsid w:val="00ED6FF5"/>
    <w:rsid w:val="00ED7B6A"/>
    <w:rsid w:val="00EE0E96"/>
    <w:rsid w:val="00EE3F75"/>
    <w:rsid w:val="00EE5F4C"/>
    <w:rsid w:val="00EE70F4"/>
    <w:rsid w:val="00EF0C12"/>
    <w:rsid w:val="00EF13DB"/>
    <w:rsid w:val="00EF2701"/>
    <w:rsid w:val="00EF3A22"/>
    <w:rsid w:val="00EF3AD9"/>
    <w:rsid w:val="00EF3EE4"/>
    <w:rsid w:val="00EF4D2F"/>
    <w:rsid w:val="00EF4F5E"/>
    <w:rsid w:val="00EF5036"/>
    <w:rsid w:val="00EF5337"/>
    <w:rsid w:val="00EF6F03"/>
    <w:rsid w:val="00EF7CC9"/>
    <w:rsid w:val="00F0098D"/>
    <w:rsid w:val="00F017E9"/>
    <w:rsid w:val="00F01CF4"/>
    <w:rsid w:val="00F034A1"/>
    <w:rsid w:val="00F03A60"/>
    <w:rsid w:val="00F03E2C"/>
    <w:rsid w:val="00F04175"/>
    <w:rsid w:val="00F05A7A"/>
    <w:rsid w:val="00F0615E"/>
    <w:rsid w:val="00F07387"/>
    <w:rsid w:val="00F07908"/>
    <w:rsid w:val="00F07E70"/>
    <w:rsid w:val="00F10584"/>
    <w:rsid w:val="00F1088B"/>
    <w:rsid w:val="00F109A9"/>
    <w:rsid w:val="00F12F17"/>
    <w:rsid w:val="00F12FB9"/>
    <w:rsid w:val="00F13B9B"/>
    <w:rsid w:val="00F13BEB"/>
    <w:rsid w:val="00F140DE"/>
    <w:rsid w:val="00F14E34"/>
    <w:rsid w:val="00F16177"/>
    <w:rsid w:val="00F16BCA"/>
    <w:rsid w:val="00F17867"/>
    <w:rsid w:val="00F17C18"/>
    <w:rsid w:val="00F21267"/>
    <w:rsid w:val="00F2132D"/>
    <w:rsid w:val="00F2188A"/>
    <w:rsid w:val="00F22416"/>
    <w:rsid w:val="00F231BD"/>
    <w:rsid w:val="00F24107"/>
    <w:rsid w:val="00F25ACD"/>
    <w:rsid w:val="00F26628"/>
    <w:rsid w:val="00F27077"/>
    <w:rsid w:val="00F273C4"/>
    <w:rsid w:val="00F2742D"/>
    <w:rsid w:val="00F27669"/>
    <w:rsid w:val="00F27C6F"/>
    <w:rsid w:val="00F3019A"/>
    <w:rsid w:val="00F33502"/>
    <w:rsid w:val="00F33D05"/>
    <w:rsid w:val="00F34286"/>
    <w:rsid w:val="00F353C4"/>
    <w:rsid w:val="00F35A8A"/>
    <w:rsid w:val="00F36796"/>
    <w:rsid w:val="00F36D82"/>
    <w:rsid w:val="00F36E90"/>
    <w:rsid w:val="00F41146"/>
    <w:rsid w:val="00F43C6A"/>
    <w:rsid w:val="00F45C13"/>
    <w:rsid w:val="00F463D5"/>
    <w:rsid w:val="00F50800"/>
    <w:rsid w:val="00F51362"/>
    <w:rsid w:val="00F518BF"/>
    <w:rsid w:val="00F5300C"/>
    <w:rsid w:val="00F53DE6"/>
    <w:rsid w:val="00F553EA"/>
    <w:rsid w:val="00F5570C"/>
    <w:rsid w:val="00F56680"/>
    <w:rsid w:val="00F601BD"/>
    <w:rsid w:val="00F623B3"/>
    <w:rsid w:val="00F62E5D"/>
    <w:rsid w:val="00F63440"/>
    <w:rsid w:val="00F634F1"/>
    <w:rsid w:val="00F639DA"/>
    <w:rsid w:val="00F64B9F"/>
    <w:rsid w:val="00F664F2"/>
    <w:rsid w:val="00F66B2A"/>
    <w:rsid w:val="00F673A5"/>
    <w:rsid w:val="00F7006B"/>
    <w:rsid w:val="00F71092"/>
    <w:rsid w:val="00F71841"/>
    <w:rsid w:val="00F71DD5"/>
    <w:rsid w:val="00F71EBF"/>
    <w:rsid w:val="00F72349"/>
    <w:rsid w:val="00F72454"/>
    <w:rsid w:val="00F73870"/>
    <w:rsid w:val="00F73AE8"/>
    <w:rsid w:val="00F73C82"/>
    <w:rsid w:val="00F73EC8"/>
    <w:rsid w:val="00F75089"/>
    <w:rsid w:val="00F75359"/>
    <w:rsid w:val="00F774D5"/>
    <w:rsid w:val="00F803E6"/>
    <w:rsid w:val="00F80FD4"/>
    <w:rsid w:val="00F81668"/>
    <w:rsid w:val="00F81AF4"/>
    <w:rsid w:val="00F81AFC"/>
    <w:rsid w:val="00F8239E"/>
    <w:rsid w:val="00F8304E"/>
    <w:rsid w:val="00F86BF6"/>
    <w:rsid w:val="00F92557"/>
    <w:rsid w:val="00F92B9E"/>
    <w:rsid w:val="00F93A1D"/>
    <w:rsid w:val="00F95C2C"/>
    <w:rsid w:val="00F97856"/>
    <w:rsid w:val="00F978DE"/>
    <w:rsid w:val="00FA0AE0"/>
    <w:rsid w:val="00FA2BB7"/>
    <w:rsid w:val="00FA2BDB"/>
    <w:rsid w:val="00FA60E6"/>
    <w:rsid w:val="00FA7308"/>
    <w:rsid w:val="00FA749C"/>
    <w:rsid w:val="00FA77ED"/>
    <w:rsid w:val="00FB0A27"/>
    <w:rsid w:val="00FB0FE9"/>
    <w:rsid w:val="00FB182B"/>
    <w:rsid w:val="00FB3832"/>
    <w:rsid w:val="00FB7F54"/>
    <w:rsid w:val="00FC0217"/>
    <w:rsid w:val="00FC023E"/>
    <w:rsid w:val="00FC06E1"/>
    <w:rsid w:val="00FC0956"/>
    <w:rsid w:val="00FC15A9"/>
    <w:rsid w:val="00FC19D2"/>
    <w:rsid w:val="00FC1A56"/>
    <w:rsid w:val="00FC2131"/>
    <w:rsid w:val="00FC2BD5"/>
    <w:rsid w:val="00FC32AC"/>
    <w:rsid w:val="00FC460E"/>
    <w:rsid w:val="00FC52A2"/>
    <w:rsid w:val="00FC57CC"/>
    <w:rsid w:val="00FC619E"/>
    <w:rsid w:val="00FC6AC9"/>
    <w:rsid w:val="00FD08E9"/>
    <w:rsid w:val="00FD134F"/>
    <w:rsid w:val="00FD1E04"/>
    <w:rsid w:val="00FD4382"/>
    <w:rsid w:val="00FD5A7C"/>
    <w:rsid w:val="00FD5CC1"/>
    <w:rsid w:val="00FD77E0"/>
    <w:rsid w:val="00FD7DF6"/>
    <w:rsid w:val="00FE02CE"/>
    <w:rsid w:val="00FE0C8C"/>
    <w:rsid w:val="00FE123E"/>
    <w:rsid w:val="00FE13F9"/>
    <w:rsid w:val="00FE1A61"/>
    <w:rsid w:val="00FE1D6B"/>
    <w:rsid w:val="00FE2170"/>
    <w:rsid w:val="00FE299F"/>
    <w:rsid w:val="00FE3A19"/>
    <w:rsid w:val="00FE4279"/>
    <w:rsid w:val="00FE43D9"/>
    <w:rsid w:val="00FE47B9"/>
    <w:rsid w:val="00FE4BDA"/>
    <w:rsid w:val="00FE691B"/>
    <w:rsid w:val="00FE6AE3"/>
    <w:rsid w:val="00FE7ED3"/>
    <w:rsid w:val="00FF0A34"/>
    <w:rsid w:val="00FF0E1E"/>
    <w:rsid w:val="00FF1000"/>
    <w:rsid w:val="00FF1FC7"/>
    <w:rsid w:val="00FF2568"/>
    <w:rsid w:val="00FF3AA6"/>
    <w:rsid w:val="00FF462B"/>
    <w:rsid w:val="00FF4997"/>
    <w:rsid w:val="00FF591E"/>
    <w:rsid w:val="00FF5F7E"/>
    <w:rsid w:val="00FF61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FB2"/>
    <w:rPr>
      <w:rFonts w:ascii="Times New Roman" w:eastAsia="Times New Roman" w:hAnsi="Times New Roman"/>
      <w:sz w:val="24"/>
      <w:szCs w:val="24"/>
    </w:rPr>
  </w:style>
  <w:style w:type="paragraph" w:styleId="1">
    <w:name w:val="heading 1"/>
    <w:basedOn w:val="a"/>
    <w:next w:val="a"/>
    <w:link w:val="10"/>
    <w:uiPriority w:val="9"/>
    <w:qFormat/>
    <w:rsid w:val="00D35899"/>
    <w:pPr>
      <w:keepNext/>
      <w:spacing w:before="240" w:after="60" w:line="276" w:lineRule="auto"/>
      <w:outlineLvl w:val="0"/>
    </w:pPr>
    <w:rPr>
      <w:rFonts w:ascii="Cambria" w:hAnsi="Cambria"/>
      <w:b/>
      <w:bCs/>
      <w:kern w:val="32"/>
      <w:sz w:val="32"/>
      <w:szCs w:val="32"/>
      <w:lang w:eastAsia="en-US"/>
    </w:rPr>
  </w:style>
  <w:style w:type="paragraph" w:styleId="2">
    <w:name w:val="heading 2"/>
    <w:basedOn w:val="a"/>
    <w:next w:val="a"/>
    <w:link w:val="20"/>
    <w:qFormat/>
    <w:rsid w:val="004F4FB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493553"/>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493553"/>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1D7961"/>
    <w:pPr>
      <w:spacing w:before="240" w:after="60"/>
      <w:outlineLvl w:val="4"/>
    </w:pPr>
    <w:rPr>
      <w:rFonts w:ascii="Calibri" w:hAnsi="Calibri"/>
      <w:b/>
      <w:bCs/>
      <w:i/>
      <w:iCs/>
      <w:sz w:val="26"/>
      <w:szCs w:val="26"/>
    </w:rPr>
  </w:style>
  <w:style w:type="paragraph" w:styleId="6">
    <w:name w:val="heading 6"/>
    <w:basedOn w:val="a"/>
    <w:next w:val="a"/>
    <w:link w:val="60"/>
    <w:uiPriority w:val="9"/>
    <w:qFormat/>
    <w:rsid w:val="001D7961"/>
    <w:pPr>
      <w:spacing w:before="240" w:after="60"/>
      <w:outlineLvl w:val="5"/>
    </w:pPr>
    <w:rPr>
      <w:rFonts w:ascii="Calibri" w:hAnsi="Calibri"/>
      <w:b/>
      <w:bCs/>
      <w:sz w:val="22"/>
      <w:szCs w:val="22"/>
    </w:rPr>
  </w:style>
  <w:style w:type="paragraph" w:styleId="7">
    <w:name w:val="heading 7"/>
    <w:basedOn w:val="a"/>
    <w:next w:val="a"/>
    <w:link w:val="70"/>
    <w:uiPriority w:val="9"/>
    <w:qFormat/>
    <w:rsid w:val="001D7961"/>
    <w:pPr>
      <w:spacing w:before="240" w:after="60"/>
      <w:outlineLvl w:val="6"/>
    </w:pPr>
    <w:rPr>
      <w:rFonts w:ascii="Calibri" w:hAnsi="Calibri"/>
    </w:rPr>
  </w:style>
  <w:style w:type="paragraph" w:styleId="9">
    <w:name w:val="heading 9"/>
    <w:basedOn w:val="a"/>
    <w:next w:val="a"/>
    <w:link w:val="90"/>
    <w:uiPriority w:val="9"/>
    <w:qFormat/>
    <w:rsid w:val="001D7961"/>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F4FB2"/>
    <w:rPr>
      <w:rFonts w:ascii="Cambria" w:eastAsia="Times New Roman" w:hAnsi="Cambria" w:cs="Times New Roman"/>
      <w:b/>
      <w:bCs/>
      <w:i/>
      <w:iCs/>
      <w:sz w:val="28"/>
      <w:szCs w:val="28"/>
      <w:lang w:eastAsia="ru-RU"/>
    </w:rPr>
  </w:style>
  <w:style w:type="character" w:customStyle="1" w:styleId="50">
    <w:name w:val="Заголовок 5 Знак"/>
    <w:basedOn w:val="a0"/>
    <w:link w:val="5"/>
    <w:uiPriority w:val="9"/>
    <w:semiHidden/>
    <w:rsid w:val="001D7961"/>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1D7961"/>
    <w:rPr>
      <w:rFonts w:ascii="Calibri" w:eastAsia="Times New Roman" w:hAnsi="Calibri" w:cs="Times New Roman"/>
      <w:b/>
      <w:bCs/>
      <w:sz w:val="22"/>
      <w:szCs w:val="22"/>
    </w:rPr>
  </w:style>
  <w:style w:type="character" w:customStyle="1" w:styleId="70">
    <w:name w:val="Заголовок 7 Знак"/>
    <w:basedOn w:val="a0"/>
    <w:link w:val="7"/>
    <w:uiPriority w:val="9"/>
    <w:semiHidden/>
    <w:rsid w:val="001D7961"/>
    <w:rPr>
      <w:rFonts w:ascii="Calibri" w:eastAsia="Times New Roman" w:hAnsi="Calibri" w:cs="Times New Roman"/>
      <w:sz w:val="24"/>
      <w:szCs w:val="24"/>
    </w:rPr>
  </w:style>
  <w:style w:type="character" w:customStyle="1" w:styleId="90">
    <w:name w:val="Заголовок 9 Знак"/>
    <w:basedOn w:val="a0"/>
    <w:link w:val="9"/>
    <w:uiPriority w:val="9"/>
    <w:semiHidden/>
    <w:rsid w:val="001D7961"/>
    <w:rPr>
      <w:rFonts w:ascii="Cambria" w:eastAsia="Times New Roman" w:hAnsi="Cambria" w:cs="Times New Roman"/>
      <w:sz w:val="22"/>
      <w:szCs w:val="22"/>
    </w:rPr>
  </w:style>
  <w:style w:type="paragraph" w:customStyle="1" w:styleId="ConsPlusCell">
    <w:name w:val="ConsPlusCell"/>
    <w:rsid w:val="00402C19"/>
    <w:pPr>
      <w:autoSpaceDE w:val="0"/>
      <w:autoSpaceDN w:val="0"/>
      <w:adjustRightInd w:val="0"/>
    </w:pPr>
    <w:rPr>
      <w:rFonts w:ascii="Times New Roman" w:eastAsia="Times New Roman" w:hAnsi="Times New Roman"/>
      <w:sz w:val="28"/>
      <w:szCs w:val="28"/>
    </w:rPr>
  </w:style>
  <w:style w:type="paragraph" w:customStyle="1" w:styleId="ConsPlusNonformat">
    <w:name w:val="ConsPlusNonformat"/>
    <w:rsid w:val="0004610F"/>
    <w:pPr>
      <w:widowControl w:val="0"/>
      <w:autoSpaceDE w:val="0"/>
      <w:autoSpaceDN w:val="0"/>
      <w:adjustRightInd w:val="0"/>
    </w:pPr>
    <w:rPr>
      <w:rFonts w:ascii="Courier New" w:eastAsia="Times New Roman" w:hAnsi="Courier New" w:cs="Courier New"/>
    </w:rPr>
  </w:style>
  <w:style w:type="table" w:styleId="a3">
    <w:name w:val="Table Grid"/>
    <w:basedOn w:val="a1"/>
    <w:uiPriority w:val="59"/>
    <w:rsid w:val="00D02C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basedOn w:val="a0"/>
    <w:uiPriority w:val="99"/>
    <w:semiHidden/>
    <w:unhideWhenUsed/>
    <w:rsid w:val="00503974"/>
    <w:rPr>
      <w:color w:val="0000FF"/>
      <w:u w:val="single"/>
    </w:rPr>
  </w:style>
  <w:style w:type="character" w:styleId="a5">
    <w:name w:val="FollowedHyperlink"/>
    <w:basedOn w:val="a0"/>
    <w:uiPriority w:val="99"/>
    <w:semiHidden/>
    <w:unhideWhenUsed/>
    <w:rsid w:val="00503974"/>
    <w:rPr>
      <w:color w:val="800080"/>
      <w:u w:val="single"/>
    </w:rPr>
  </w:style>
  <w:style w:type="paragraph" w:customStyle="1" w:styleId="xl65">
    <w:name w:val="xl65"/>
    <w:basedOn w:val="a"/>
    <w:rsid w:val="00503974"/>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66">
    <w:name w:val="xl66"/>
    <w:basedOn w:val="a"/>
    <w:rsid w:val="00503974"/>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top"/>
    </w:pPr>
    <w:rPr>
      <w:rFonts w:ascii="Arial CYR" w:hAnsi="Arial CYR" w:cs="Arial CYR"/>
      <w:b/>
      <w:bCs/>
      <w:sz w:val="20"/>
      <w:szCs w:val="20"/>
    </w:rPr>
  </w:style>
  <w:style w:type="paragraph" w:customStyle="1" w:styleId="xl67">
    <w:name w:val="xl67"/>
    <w:basedOn w:val="a"/>
    <w:rsid w:val="00503974"/>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top"/>
    </w:pPr>
    <w:rPr>
      <w:rFonts w:ascii="Arial CYR" w:hAnsi="Arial CYR" w:cs="Arial CYR"/>
      <w:sz w:val="20"/>
      <w:szCs w:val="20"/>
    </w:rPr>
  </w:style>
  <w:style w:type="paragraph" w:customStyle="1" w:styleId="xl68">
    <w:name w:val="xl68"/>
    <w:basedOn w:val="a"/>
    <w:rsid w:val="00503974"/>
    <w:pPr>
      <w:pBdr>
        <w:top w:val="single" w:sz="4" w:space="0" w:color="auto"/>
      </w:pBdr>
      <w:shd w:val="clear" w:color="000000" w:fill="auto"/>
      <w:spacing w:before="100" w:beforeAutospacing="1" w:after="100" w:afterAutospacing="1"/>
      <w:jc w:val="right"/>
    </w:pPr>
    <w:rPr>
      <w:rFonts w:ascii="Arial CYR" w:hAnsi="Arial CYR" w:cs="Arial CYR"/>
      <w:b/>
      <w:bCs/>
      <w:sz w:val="20"/>
      <w:szCs w:val="20"/>
    </w:rPr>
  </w:style>
  <w:style w:type="paragraph" w:customStyle="1" w:styleId="xl69">
    <w:name w:val="xl69"/>
    <w:basedOn w:val="a"/>
    <w:rsid w:val="0050397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20"/>
      <w:szCs w:val="20"/>
    </w:rPr>
  </w:style>
  <w:style w:type="paragraph" w:customStyle="1" w:styleId="xl70">
    <w:name w:val="xl70"/>
    <w:basedOn w:val="a"/>
    <w:rsid w:val="00503974"/>
    <w:pPr>
      <w:pBdr>
        <w:top w:val="single" w:sz="4" w:space="0" w:color="auto"/>
      </w:pBdr>
      <w:spacing w:before="100" w:beforeAutospacing="1" w:after="100" w:afterAutospacing="1"/>
      <w:jc w:val="right"/>
      <w:textAlignment w:val="top"/>
    </w:pPr>
    <w:rPr>
      <w:rFonts w:ascii="Arial CYR" w:hAnsi="Arial CYR" w:cs="Arial CYR"/>
      <w:b/>
      <w:bCs/>
      <w:sz w:val="20"/>
      <w:szCs w:val="20"/>
    </w:rPr>
  </w:style>
  <w:style w:type="paragraph" w:styleId="a6">
    <w:name w:val="List Paragraph"/>
    <w:basedOn w:val="a"/>
    <w:uiPriority w:val="34"/>
    <w:qFormat/>
    <w:rsid w:val="002253F2"/>
    <w:pPr>
      <w:ind w:left="708"/>
    </w:pPr>
  </w:style>
  <w:style w:type="paragraph" w:customStyle="1" w:styleId="xl63">
    <w:name w:val="xl63"/>
    <w:basedOn w:val="a"/>
    <w:rsid w:val="00915746"/>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64">
    <w:name w:val="xl64"/>
    <w:basedOn w:val="a"/>
    <w:rsid w:val="00915746"/>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top"/>
    </w:pPr>
    <w:rPr>
      <w:rFonts w:ascii="Arial CYR" w:hAnsi="Arial CYR" w:cs="Arial CYR"/>
      <w:b/>
      <w:bCs/>
      <w:sz w:val="20"/>
      <w:szCs w:val="20"/>
    </w:rPr>
  </w:style>
  <w:style w:type="paragraph" w:customStyle="1" w:styleId="xl71">
    <w:name w:val="xl71"/>
    <w:basedOn w:val="a"/>
    <w:rsid w:val="00915746"/>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72">
    <w:name w:val="xl72"/>
    <w:basedOn w:val="a"/>
    <w:rsid w:val="009157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b/>
      <w:bCs/>
      <w:sz w:val="20"/>
      <w:szCs w:val="20"/>
    </w:rPr>
  </w:style>
  <w:style w:type="paragraph" w:customStyle="1" w:styleId="xl73">
    <w:name w:val="xl73"/>
    <w:basedOn w:val="a"/>
    <w:rsid w:val="00915746"/>
    <w:pPr>
      <w:pBdr>
        <w:top w:val="single" w:sz="4" w:space="0" w:color="auto"/>
      </w:pBdr>
      <w:spacing w:before="100" w:beforeAutospacing="1" w:after="100" w:afterAutospacing="1"/>
      <w:jc w:val="right"/>
      <w:textAlignment w:val="top"/>
    </w:pPr>
    <w:rPr>
      <w:rFonts w:ascii="Arial CYR" w:hAnsi="Arial CYR" w:cs="Arial CYR"/>
      <w:b/>
      <w:bCs/>
      <w:sz w:val="20"/>
      <w:szCs w:val="20"/>
    </w:rPr>
  </w:style>
  <w:style w:type="paragraph" w:customStyle="1" w:styleId="xl74">
    <w:name w:val="xl74"/>
    <w:basedOn w:val="a"/>
    <w:rsid w:val="00915746"/>
    <w:pPr>
      <w:shd w:val="clear" w:color="000000" w:fill="auto"/>
      <w:spacing w:before="100" w:beforeAutospacing="1" w:after="100" w:afterAutospacing="1"/>
      <w:jc w:val="center"/>
    </w:pPr>
    <w:rPr>
      <w:rFonts w:ascii="Arial CYR" w:hAnsi="Arial CYR" w:cs="Arial CYR"/>
      <w:b/>
      <w:bCs/>
    </w:rPr>
  </w:style>
  <w:style w:type="paragraph" w:customStyle="1" w:styleId="xl75">
    <w:name w:val="xl75"/>
    <w:basedOn w:val="a"/>
    <w:rsid w:val="00915746"/>
    <w:pPr>
      <w:pBdr>
        <w:bottom w:val="single" w:sz="4" w:space="0" w:color="auto"/>
      </w:pBdr>
      <w:shd w:val="clear" w:color="000000" w:fill="auto"/>
      <w:spacing w:before="100" w:beforeAutospacing="1" w:after="100" w:afterAutospacing="1"/>
      <w:jc w:val="right"/>
    </w:pPr>
    <w:rPr>
      <w:rFonts w:ascii="Arial CYR" w:hAnsi="Arial CYR" w:cs="Arial CYR"/>
      <w:sz w:val="20"/>
      <w:szCs w:val="20"/>
    </w:rPr>
  </w:style>
  <w:style w:type="character" w:customStyle="1" w:styleId="10">
    <w:name w:val="Заголовок 1 Знак"/>
    <w:basedOn w:val="a0"/>
    <w:link w:val="1"/>
    <w:uiPriority w:val="9"/>
    <w:rsid w:val="00D35899"/>
    <w:rPr>
      <w:rFonts w:ascii="Cambria" w:eastAsia="Times New Roman" w:hAnsi="Cambria"/>
      <w:b/>
      <w:bCs/>
      <w:kern w:val="32"/>
      <w:sz w:val="32"/>
      <w:szCs w:val="32"/>
      <w:lang w:eastAsia="en-US"/>
    </w:rPr>
  </w:style>
  <w:style w:type="paragraph" w:customStyle="1" w:styleId="a7">
    <w:name w:val="Знак Знак Знак Знак"/>
    <w:basedOn w:val="a"/>
    <w:rsid w:val="00912243"/>
    <w:pPr>
      <w:spacing w:before="100" w:beforeAutospacing="1" w:after="100" w:afterAutospacing="1"/>
      <w:jc w:val="both"/>
    </w:pPr>
    <w:rPr>
      <w:rFonts w:ascii="Tahoma" w:hAnsi="Tahoma"/>
      <w:sz w:val="20"/>
      <w:szCs w:val="20"/>
      <w:lang w:val="en-US" w:eastAsia="en-US"/>
    </w:rPr>
  </w:style>
  <w:style w:type="character" w:customStyle="1" w:styleId="30">
    <w:name w:val="Заголовок 3 Знак"/>
    <w:basedOn w:val="a0"/>
    <w:link w:val="3"/>
    <w:uiPriority w:val="9"/>
    <w:semiHidden/>
    <w:rsid w:val="00493553"/>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493553"/>
    <w:rPr>
      <w:rFonts w:ascii="Calibri" w:eastAsia="Times New Roman" w:hAnsi="Calibri" w:cs="Times New Roman"/>
      <w:b/>
      <w:bCs/>
      <w:sz w:val="28"/>
      <w:szCs w:val="28"/>
    </w:rPr>
  </w:style>
  <w:style w:type="paragraph" w:styleId="a8">
    <w:name w:val="Balloon Text"/>
    <w:basedOn w:val="a"/>
    <w:link w:val="a9"/>
    <w:uiPriority w:val="99"/>
    <w:semiHidden/>
    <w:unhideWhenUsed/>
    <w:rsid w:val="007353EE"/>
    <w:rPr>
      <w:rFonts w:ascii="Tahoma" w:hAnsi="Tahoma" w:cs="Tahoma"/>
      <w:sz w:val="16"/>
      <w:szCs w:val="16"/>
    </w:rPr>
  </w:style>
  <w:style w:type="character" w:customStyle="1" w:styleId="a9">
    <w:name w:val="Текст выноски Знак"/>
    <w:basedOn w:val="a0"/>
    <w:link w:val="a8"/>
    <w:uiPriority w:val="99"/>
    <w:semiHidden/>
    <w:rsid w:val="007353E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41018">
      <w:bodyDiv w:val="1"/>
      <w:marLeft w:val="0"/>
      <w:marRight w:val="0"/>
      <w:marTop w:val="0"/>
      <w:marBottom w:val="0"/>
      <w:divBdr>
        <w:top w:val="none" w:sz="0" w:space="0" w:color="auto"/>
        <w:left w:val="none" w:sz="0" w:space="0" w:color="auto"/>
        <w:bottom w:val="none" w:sz="0" w:space="0" w:color="auto"/>
        <w:right w:val="none" w:sz="0" w:space="0" w:color="auto"/>
      </w:divBdr>
    </w:div>
    <w:div w:id="18940709">
      <w:bodyDiv w:val="1"/>
      <w:marLeft w:val="0"/>
      <w:marRight w:val="0"/>
      <w:marTop w:val="0"/>
      <w:marBottom w:val="0"/>
      <w:divBdr>
        <w:top w:val="none" w:sz="0" w:space="0" w:color="auto"/>
        <w:left w:val="none" w:sz="0" w:space="0" w:color="auto"/>
        <w:bottom w:val="none" w:sz="0" w:space="0" w:color="auto"/>
        <w:right w:val="none" w:sz="0" w:space="0" w:color="auto"/>
      </w:divBdr>
    </w:div>
    <w:div w:id="66811403">
      <w:bodyDiv w:val="1"/>
      <w:marLeft w:val="0"/>
      <w:marRight w:val="0"/>
      <w:marTop w:val="0"/>
      <w:marBottom w:val="0"/>
      <w:divBdr>
        <w:top w:val="none" w:sz="0" w:space="0" w:color="auto"/>
        <w:left w:val="none" w:sz="0" w:space="0" w:color="auto"/>
        <w:bottom w:val="none" w:sz="0" w:space="0" w:color="auto"/>
        <w:right w:val="none" w:sz="0" w:space="0" w:color="auto"/>
      </w:divBdr>
    </w:div>
    <w:div w:id="85224711">
      <w:bodyDiv w:val="1"/>
      <w:marLeft w:val="0"/>
      <w:marRight w:val="0"/>
      <w:marTop w:val="0"/>
      <w:marBottom w:val="0"/>
      <w:divBdr>
        <w:top w:val="none" w:sz="0" w:space="0" w:color="auto"/>
        <w:left w:val="none" w:sz="0" w:space="0" w:color="auto"/>
        <w:bottom w:val="none" w:sz="0" w:space="0" w:color="auto"/>
        <w:right w:val="none" w:sz="0" w:space="0" w:color="auto"/>
      </w:divBdr>
    </w:div>
    <w:div w:id="164711998">
      <w:bodyDiv w:val="1"/>
      <w:marLeft w:val="0"/>
      <w:marRight w:val="0"/>
      <w:marTop w:val="0"/>
      <w:marBottom w:val="0"/>
      <w:divBdr>
        <w:top w:val="none" w:sz="0" w:space="0" w:color="auto"/>
        <w:left w:val="none" w:sz="0" w:space="0" w:color="auto"/>
        <w:bottom w:val="none" w:sz="0" w:space="0" w:color="auto"/>
        <w:right w:val="none" w:sz="0" w:space="0" w:color="auto"/>
      </w:divBdr>
    </w:div>
    <w:div w:id="171458212">
      <w:bodyDiv w:val="1"/>
      <w:marLeft w:val="0"/>
      <w:marRight w:val="0"/>
      <w:marTop w:val="0"/>
      <w:marBottom w:val="0"/>
      <w:divBdr>
        <w:top w:val="none" w:sz="0" w:space="0" w:color="auto"/>
        <w:left w:val="none" w:sz="0" w:space="0" w:color="auto"/>
        <w:bottom w:val="none" w:sz="0" w:space="0" w:color="auto"/>
        <w:right w:val="none" w:sz="0" w:space="0" w:color="auto"/>
      </w:divBdr>
    </w:div>
    <w:div w:id="208497165">
      <w:bodyDiv w:val="1"/>
      <w:marLeft w:val="0"/>
      <w:marRight w:val="0"/>
      <w:marTop w:val="0"/>
      <w:marBottom w:val="0"/>
      <w:divBdr>
        <w:top w:val="none" w:sz="0" w:space="0" w:color="auto"/>
        <w:left w:val="none" w:sz="0" w:space="0" w:color="auto"/>
        <w:bottom w:val="none" w:sz="0" w:space="0" w:color="auto"/>
        <w:right w:val="none" w:sz="0" w:space="0" w:color="auto"/>
      </w:divBdr>
    </w:div>
    <w:div w:id="210465906">
      <w:bodyDiv w:val="1"/>
      <w:marLeft w:val="0"/>
      <w:marRight w:val="0"/>
      <w:marTop w:val="0"/>
      <w:marBottom w:val="0"/>
      <w:divBdr>
        <w:top w:val="none" w:sz="0" w:space="0" w:color="auto"/>
        <w:left w:val="none" w:sz="0" w:space="0" w:color="auto"/>
        <w:bottom w:val="none" w:sz="0" w:space="0" w:color="auto"/>
        <w:right w:val="none" w:sz="0" w:space="0" w:color="auto"/>
      </w:divBdr>
    </w:div>
    <w:div w:id="254900895">
      <w:bodyDiv w:val="1"/>
      <w:marLeft w:val="0"/>
      <w:marRight w:val="0"/>
      <w:marTop w:val="0"/>
      <w:marBottom w:val="0"/>
      <w:divBdr>
        <w:top w:val="none" w:sz="0" w:space="0" w:color="auto"/>
        <w:left w:val="none" w:sz="0" w:space="0" w:color="auto"/>
        <w:bottom w:val="none" w:sz="0" w:space="0" w:color="auto"/>
        <w:right w:val="none" w:sz="0" w:space="0" w:color="auto"/>
      </w:divBdr>
    </w:div>
    <w:div w:id="267390690">
      <w:bodyDiv w:val="1"/>
      <w:marLeft w:val="0"/>
      <w:marRight w:val="0"/>
      <w:marTop w:val="0"/>
      <w:marBottom w:val="0"/>
      <w:divBdr>
        <w:top w:val="none" w:sz="0" w:space="0" w:color="auto"/>
        <w:left w:val="none" w:sz="0" w:space="0" w:color="auto"/>
        <w:bottom w:val="none" w:sz="0" w:space="0" w:color="auto"/>
        <w:right w:val="none" w:sz="0" w:space="0" w:color="auto"/>
      </w:divBdr>
    </w:div>
    <w:div w:id="377095704">
      <w:bodyDiv w:val="1"/>
      <w:marLeft w:val="0"/>
      <w:marRight w:val="0"/>
      <w:marTop w:val="0"/>
      <w:marBottom w:val="0"/>
      <w:divBdr>
        <w:top w:val="none" w:sz="0" w:space="0" w:color="auto"/>
        <w:left w:val="none" w:sz="0" w:space="0" w:color="auto"/>
        <w:bottom w:val="none" w:sz="0" w:space="0" w:color="auto"/>
        <w:right w:val="none" w:sz="0" w:space="0" w:color="auto"/>
      </w:divBdr>
    </w:div>
    <w:div w:id="379062563">
      <w:bodyDiv w:val="1"/>
      <w:marLeft w:val="0"/>
      <w:marRight w:val="0"/>
      <w:marTop w:val="0"/>
      <w:marBottom w:val="0"/>
      <w:divBdr>
        <w:top w:val="none" w:sz="0" w:space="0" w:color="auto"/>
        <w:left w:val="none" w:sz="0" w:space="0" w:color="auto"/>
        <w:bottom w:val="none" w:sz="0" w:space="0" w:color="auto"/>
        <w:right w:val="none" w:sz="0" w:space="0" w:color="auto"/>
      </w:divBdr>
    </w:div>
    <w:div w:id="418674059">
      <w:bodyDiv w:val="1"/>
      <w:marLeft w:val="0"/>
      <w:marRight w:val="0"/>
      <w:marTop w:val="0"/>
      <w:marBottom w:val="0"/>
      <w:divBdr>
        <w:top w:val="none" w:sz="0" w:space="0" w:color="auto"/>
        <w:left w:val="none" w:sz="0" w:space="0" w:color="auto"/>
        <w:bottom w:val="none" w:sz="0" w:space="0" w:color="auto"/>
        <w:right w:val="none" w:sz="0" w:space="0" w:color="auto"/>
      </w:divBdr>
    </w:div>
    <w:div w:id="452557790">
      <w:bodyDiv w:val="1"/>
      <w:marLeft w:val="0"/>
      <w:marRight w:val="0"/>
      <w:marTop w:val="0"/>
      <w:marBottom w:val="0"/>
      <w:divBdr>
        <w:top w:val="none" w:sz="0" w:space="0" w:color="auto"/>
        <w:left w:val="none" w:sz="0" w:space="0" w:color="auto"/>
        <w:bottom w:val="none" w:sz="0" w:space="0" w:color="auto"/>
        <w:right w:val="none" w:sz="0" w:space="0" w:color="auto"/>
      </w:divBdr>
    </w:div>
    <w:div w:id="512771262">
      <w:bodyDiv w:val="1"/>
      <w:marLeft w:val="0"/>
      <w:marRight w:val="0"/>
      <w:marTop w:val="0"/>
      <w:marBottom w:val="0"/>
      <w:divBdr>
        <w:top w:val="none" w:sz="0" w:space="0" w:color="auto"/>
        <w:left w:val="none" w:sz="0" w:space="0" w:color="auto"/>
        <w:bottom w:val="none" w:sz="0" w:space="0" w:color="auto"/>
        <w:right w:val="none" w:sz="0" w:space="0" w:color="auto"/>
      </w:divBdr>
    </w:div>
    <w:div w:id="517234853">
      <w:bodyDiv w:val="1"/>
      <w:marLeft w:val="0"/>
      <w:marRight w:val="0"/>
      <w:marTop w:val="0"/>
      <w:marBottom w:val="0"/>
      <w:divBdr>
        <w:top w:val="none" w:sz="0" w:space="0" w:color="auto"/>
        <w:left w:val="none" w:sz="0" w:space="0" w:color="auto"/>
        <w:bottom w:val="none" w:sz="0" w:space="0" w:color="auto"/>
        <w:right w:val="none" w:sz="0" w:space="0" w:color="auto"/>
      </w:divBdr>
    </w:div>
    <w:div w:id="534731633">
      <w:bodyDiv w:val="1"/>
      <w:marLeft w:val="0"/>
      <w:marRight w:val="0"/>
      <w:marTop w:val="0"/>
      <w:marBottom w:val="0"/>
      <w:divBdr>
        <w:top w:val="none" w:sz="0" w:space="0" w:color="auto"/>
        <w:left w:val="none" w:sz="0" w:space="0" w:color="auto"/>
        <w:bottom w:val="none" w:sz="0" w:space="0" w:color="auto"/>
        <w:right w:val="none" w:sz="0" w:space="0" w:color="auto"/>
      </w:divBdr>
    </w:div>
    <w:div w:id="542913647">
      <w:bodyDiv w:val="1"/>
      <w:marLeft w:val="0"/>
      <w:marRight w:val="0"/>
      <w:marTop w:val="0"/>
      <w:marBottom w:val="0"/>
      <w:divBdr>
        <w:top w:val="none" w:sz="0" w:space="0" w:color="auto"/>
        <w:left w:val="none" w:sz="0" w:space="0" w:color="auto"/>
        <w:bottom w:val="none" w:sz="0" w:space="0" w:color="auto"/>
        <w:right w:val="none" w:sz="0" w:space="0" w:color="auto"/>
      </w:divBdr>
    </w:div>
    <w:div w:id="579490789">
      <w:bodyDiv w:val="1"/>
      <w:marLeft w:val="0"/>
      <w:marRight w:val="0"/>
      <w:marTop w:val="0"/>
      <w:marBottom w:val="0"/>
      <w:divBdr>
        <w:top w:val="none" w:sz="0" w:space="0" w:color="auto"/>
        <w:left w:val="none" w:sz="0" w:space="0" w:color="auto"/>
        <w:bottom w:val="none" w:sz="0" w:space="0" w:color="auto"/>
        <w:right w:val="none" w:sz="0" w:space="0" w:color="auto"/>
      </w:divBdr>
    </w:div>
    <w:div w:id="580993558">
      <w:bodyDiv w:val="1"/>
      <w:marLeft w:val="0"/>
      <w:marRight w:val="0"/>
      <w:marTop w:val="0"/>
      <w:marBottom w:val="0"/>
      <w:divBdr>
        <w:top w:val="none" w:sz="0" w:space="0" w:color="auto"/>
        <w:left w:val="none" w:sz="0" w:space="0" w:color="auto"/>
        <w:bottom w:val="none" w:sz="0" w:space="0" w:color="auto"/>
        <w:right w:val="none" w:sz="0" w:space="0" w:color="auto"/>
      </w:divBdr>
    </w:div>
    <w:div w:id="609551292">
      <w:bodyDiv w:val="1"/>
      <w:marLeft w:val="0"/>
      <w:marRight w:val="0"/>
      <w:marTop w:val="0"/>
      <w:marBottom w:val="0"/>
      <w:divBdr>
        <w:top w:val="none" w:sz="0" w:space="0" w:color="auto"/>
        <w:left w:val="none" w:sz="0" w:space="0" w:color="auto"/>
        <w:bottom w:val="none" w:sz="0" w:space="0" w:color="auto"/>
        <w:right w:val="none" w:sz="0" w:space="0" w:color="auto"/>
      </w:divBdr>
    </w:div>
    <w:div w:id="664288219">
      <w:bodyDiv w:val="1"/>
      <w:marLeft w:val="0"/>
      <w:marRight w:val="0"/>
      <w:marTop w:val="0"/>
      <w:marBottom w:val="0"/>
      <w:divBdr>
        <w:top w:val="none" w:sz="0" w:space="0" w:color="auto"/>
        <w:left w:val="none" w:sz="0" w:space="0" w:color="auto"/>
        <w:bottom w:val="none" w:sz="0" w:space="0" w:color="auto"/>
        <w:right w:val="none" w:sz="0" w:space="0" w:color="auto"/>
      </w:divBdr>
    </w:div>
    <w:div w:id="685251369">
      <w:bodyDiv w:val="1"/>
      <w:marLeft w:val="0"/>
      <w:marRight w:val="0"/>
      <w:marTop w:val="0"/>
      <w:marBottom w:val="0"/>
      <w:divBdr>
        <w:top w:val="none" w:sz="0" w:space="0" w:color="auto"/>
        <w:left w:val="none" w:sz="0" w:space="0" w:color="auto"/>
        <w:bottom w:val="none" w:sz="0" w:space="0" w:color="auto"/>
        <w:right w:val="none" w:sz="0" w:space="0" w:color="auto"/>
      </w:divBdr>
    </w:div>
    <w:div w:id="697043378">
      <w:bodyDiv w:val="1"/>
      <w:marLeft w:val="0"/>
      <w:marRight w:val="0"/>
      <w:marTop w:val="0"/>
      <w:marBottom w:val="0"/>
      <w:divBdr>
        <w:top w:val="none" w:sz="0" w:space="0" w:color="auto"/>
        <w:left w:val="none" w:sz="0" w:space="0" w:color="auto"/>
        <w:bottom w:val="none" w:sz="0" w:space="0" w:color="auto"/>
        <w:right w:val="none" w:sz="0" w:space="0" w:color="auto"/>
      </w:divBdr>
    </w:div>
    <w:div w:id="699551848">
      <w:bodyDiv w:val="1"/>
      <w:marLeft w:val="0"/>
      <w:marRight w:val="0"/>
      <w:marTop w:val="0"/>
      <w:marBottom w:val="0"/>
      <w:divBdr>
        <w:top w:val="none" w:sz="0" w:space="0" w:color="auto"/>
        <w:left w:val="none" w:sz="0" w:space="0" w:color="auto"/>
        <w:bottom w:val="none" w:sz="0" w:space="0" w:color="auto"/>
        <w:right w:val="none" w:sz="0" w:space="0" w:color="auto"/>
      </w:divBdr>
    </w:div>
    <w:div w:id="715472807">
      <w:bodyDiv w:val="1"/>
      <w:marLeft w:val="0"/>
      <w:marRight w:val="0"/>
      <w:marTop w:val="0"/>
      <w:marBottom w:val="0"/>
      <w:divBdr>
        <w:top w:val="none" w:sz="0" w:space="0" w:color="auto"/>
        <w:left w:val="none" w:sz="0" w:space="0" w:color="auto"/>
        <w:bottom w:val="none" w:sz="0" w:space="0" w:color="auto"/>
        <w:right w:val="none" w:sz="0" w:space="0" w:color="auto"/>
      </w:divBdr>
    </w:div>
    <w:div w:id="724832895">
      <w:bodyDiv w:val="1"/>
      <w:marLeft w:val="0"/>
      <w:marRight w:val="0"/>
      <w:marTop w:val="0"/>
      <w:marBottom w:val="0"/>
      <w:divBdr>
        <w:top w:val="none" w:sz="0" w:space="0" w:color="auto"/>
        <w:left w:val="none" w:sz="0" w:space="0" w:color="auto"/>
        <w:bottom w:val="none" w:sz="0" w:space="0" w:color="auto"/>
        <w:right w:val="none" w:sz="0" w:space="0" w:color="auto"/>
      </w:divBdr>
    </w:div>
    <w:div w:id="734669229">
      <w:bodyDiv w:val="1"/>
      <w:marLeft w:val="0"/>
      <w:marRight w:val="0"/>
      <w:marTop w:val="0"/>
      <w:marBottom w:val="0"/>
      <w:divBdr>
        <w:top w:val="none" w:sz="0" w:space="0" w:color="auto"/>
        <w:left w:val="none" w:sz="0" w:space="0" w:color="auto"/>
        <w:bottom w:val="none" w:sz="0" w:space="0" w:color="auto"/>
        <w:right w:val="none" w:sz="0" w:space="0" w:color="auto"/>
      </w:divBdr>
    </w:div>
    <w:div w:id="746807465">
      <w:bodyDiv w:val="1"/>
      <w:marLeft w:val="0"/>
      <w:marRight w:val="0"/>
      <w:marTop w:val="0"/>
      <w:marBottom w:val="0"/>
      <w:divBdr>
        <w:top w:val="none" w:sz="0" w:space="0" w:color="auto"/>
        <w:left w:val="none" w:sz="0" w:space="0" w:color="auto"/>
        <w:bottom w:val="none" w:sz="0" w:space="0" w:color="auto"/>
        <w:right w:val="none" w:sz="0" w:space="0" w:color="auto"/>
      </w:divBdr>
    </w:div>
    <w:div w:id="755782739">
      <w:bodyDiv w:val="1"/>
      <w:marLeft w:val="0"/>
      <w:marRight w:val="0"/>
      <w:marTop w:val="0"/>
      <w:marBottom w:val="0"/>
      <w:divBdr>
        <w:top w:val="none" w:sz="0" w:space="0" w:color="auto"/>
        <w:left w:val="none" w:sz="0" w:space="0" w:color="auto"/>
        <w:bottom w:val="none" w:sz="0" w:space="0" w:color="auto"/>
        <w:right w:val="none" w:sz="0" w:space="0" w:color="auto"/>
      </w:divBdr>
    </w:div>
    <w:div w:id="756095073">
      <w:bodyDiv w:val="1"/>
      <w:marLeft w:val="0"/>
      <w:marRight w:val="0"/>
      <w:marTop w:val="0"/>
      <w:marBottom w:val="0"/>
      <w:divBdr>
        <w:top w:val="none" w:sz="0" w:space="0" w:color="auto"/>
        <w:left w:val="none" w:sz="0" w:space="0" w:color="auto"/>
        <w:bottom w:val="none" w:sz="0" w:space="0" w:color="auto"/>
        <w:right w:val="none" w:sz="0" w:space="0" w:color="auto"/>
      </w:divBdr>
    </w:div>
    <w:div w:id="764231802">
      <w:bodyDiv w:val="1"/>
      <w:marLeft w:val="0"/>
      <w:marRight w:val="0"/>
      <w:marTop w:val="0"/>
      <w:marBottom w:val="0"/>
      <w:divBdr>
        <w:top w:val="none" w:sz="0" w:space="0" w:color="auto"/>
        <w:left w:val="none" w:sz="0" w:space="0" w:color="auto"/>
        <w:bottom w:val="none" w:sz="0" w:space="0" w:color="auto"/>
        <w:right w:val="none" w:sz="0" w:space="0" w:color="auto"/>
      </w:divBdr>
    </w:div>
    <w:div w:id="773749970">
      <w:bodyDiv w:val="1"/>
      <w:marLeft w:val="0"/>
      <w:marRight w:val="0"/>
      <w:marTop w:val="0"/>
      <w:marBottom w:val="0"/>
      <w:divBdr>
        <w:top w:val="none" w:sz="0" w:space="0" w:color="auto"/>
        <w:left w:val="none" w:sz="0" w:space="0" w:color="auto"/>
        <w:bottom w:val="none" w:sz="0" w:space="0" w:color="auto"/>
        <w:right w:val="none" w:sz="0" w:space="0" w:color="auto"/>
      </w:divBdr>
    </w:div>
    <w:div w:id="782655787">
      <w:bodyDiv w:val="1"/>
      <w:marLeft w:val="0"/>
      <w:marRight w:val="0"/>
      <w:marTop w:val="0"/>
      <w:marBottom w:val="0"/>
      <w:divBdr>
        <w:top w:val="none" w:sz="0" w:space="0" w:color="auto"/>
        <w:left w:val="none" w:sz="0" w:space="0" w:color="auto"/>
        <w:bottom w:val="none" w:sz="0" w:space="0" w:color="auto"/>
        <w:right w:val="none" w:sz="0" w:space="0" w:color="auto"/>
      </w:divBdr>
    </w:div>
    <w:div w:id="790131780">
      <w:bodyDiv w:val="1"/>
      <w:marLeft w:val="0"/>
      <w:marRight w:val="0"/>
      <w:marTop w:val="0"/>
      <w:marBottom w:val="0"/>
      <w:divBdr>
        <w:top w:val="none" w:sz="0" w:space="0" w:color="auto"/>
        <w:left w:val="none" w:sz="0" w:space="0" w:color="auto"/>
        <w:bottom w:val="none" w:sz="0" w:space="0" w:color="auto"/>
        <w:right w:val="none" w:sz="0" w:space="0" w:color="auto"/>
      </w:divBdr>
    </w:div>
    <w:div w:id="831995104">
      <w:bodyDiv w:val="1"/>
      <w:marLeft w:val="0"/>
      <w:marRight w:val="0"/>
      <w:marTop w:val="0"/>
      <w:marBottom w:val="0"/>
      <w:divBdr>
        <w:top w:val="none" w:sz="0" w:space="0" w:color="auto"/>
        <w:left w:val="none" w:sz="0" w:space="0" w:color="auto"/>
        <w:bottom w:val="none" w:sz="0" w:space="0" w:color="auto"/>
        <w:right w:val="none" w:sz="0" w:space="0" w:color="auto"/>
      </w:divBdr>
    </w:div>
    <w:div w:id="867982876">
      <w:bodyDiv w:val="1"/>
      <w:marLeft w:val="0"/>
      <w:marRight w:val="0"/>
      <w:marTop w:val="0"/>
      <w:marBottom w:val="0"/>
      <w:divBdr>
        <w:top w:val="none" w:sz="0" w:space="0" w:color="auto"/>
        <w:left w:val="none" w:sz="0" w:space="0" w:color="auto"/>
        <w:bottom w:val="none" w:sz="0" w:space="0" w:color="auto"/>
        <w:right w:val="none" w:sz="0" w:space="0" w:color="auto"/>
      </w:divBdr>
    </w:div>
    <w:div w:id="928343603">
      <w:bodyDiv w:val="1"/>
      <w:marLeft w:val="0"/>
      <w:marRight w:val="0"/>
      <w:marTop w:val="0"/>
      <w:marBottom w:val="0"/>
      <w:divBdr>
        <w:top w:val="none" w:sz="0" w:space="0" w:color="auto"/>
        <w:left w:val="none" w:sz="0" w:space="0" w:color="auto"/>
        <w:bottom w:val="none" w:sz="0" w:space="0" w:color="auto"/>
        <w:right w:val="none" w:sz="0" w:space="0" w:color="auto"/>
      </w:divBdr>
    </w:div>
    <w:div w:id="928849906">
      <w:bodyDiv w:val="1"/>
      <w:marLeft w:val="0"/>
      <w:marRight w:val="0"/>
      <w:marTop w:val="0"/>
      <w:marBottom w:val="0"/>
      <w:divBdr>
        <w:top w:val="none" w:sz="0" w:space="0" w:color="auto"/>
        <w:left w:val="none" w:sz="0" w:space="0" w:color="auto"/>
        <w:bottom w:val="none" w:sz="0" w:space="0" w:color="auto"/>
        <w:right w:val="none" w:sz="0" w:space="0" w:color="auto"/>
      </w:divBdr>
    </w:div>
    <w:div w:id="932661815">
      <w:bodyDiv w:val="1"/>
      <w:marLeft w:val="0"/>
      <w:marRight w:val="0"/>
      <w:marTop w:val="0"/>
      <w:marBottom w:val="0"/>
      <w:divBdr>
        <w:top w:val="none" w:sz="0" w:space="0" w:color="auto"/>
        <w:left w:val="none" w:sz="0" w:space="0" w:color="auto"/>
        <w:bottom w:val="none" w:sz="0" w:space="0" w:color="auto"/>
        <w:right w:val="none" w:sz="0" w:space="0" w:color="auto"/>
      </w:divBdr>
    </w:div>
    <w:div w:id="957102293">
      <w:bodyDiv w:val="1"/>
      <w:marLeft w:val="0"/>
      <w:marRight w:val="0"/>
      <w:marTop w:val="0"/>
      <w:marBottom w:val="0"/>
      <w:divBdr>
        <w:top w:val="none" w:sz="0" w:space="0" w:color="auto"/>
        <w:left w:val="none" w:sz="0" w:space="0" w:color="auto"/>
        <w:bottom w:val="none" w:sz="0" w:space="0" w:color="auto"/>
        <w:right w:val="none" w:sz="0" w:space="0" w:color="auto"/>
      </w:divBdr>
    </w:div>
    <w:div w:id="977953611">
      <w:bodyDiv w:val="1"/>
      <w:marLeft w:val="0"/>
      <w:marRight w:val="0"/>
      <w:marTop w:val="0"/>
      <w:marBottom w:val="0"/>
      <w:divBdr>
        <w:top w:val="none" w:sz="0" w:space="0" w:color="auto"/>
        <w:left w:val="none" w:sz="0" w:space="0" w:color="auto"/>
        <w:bottom w:val="none" w:sz="0" w:space="0" w:color="auto"/>
        <w:right w:val="none" w:sz="0" w:space="0" w:color="auto"/>
      </w:divBdr>
    </w:div>
    <w:div w:id="985739079">
      <w:bodyDiv w:val="1"/>
      <w:marLeft w:val="0"/>
      <w:marRight w:val="0"/>
      <w:marTop w:val="0"/>
      <w:marBottom w:val="0"/>
      <w:divBdr>
        <w:top w:val="none" w:sz="0" w:space="0" w:color="auto"/>
        <w:left w:val="none" w:sz="0" w:space="0" w:color="auto"/>
        <w:bottom w:val="none" w:sz="0" w:space="0" w:color="auto"/>
        <w:right w:val="none" w:sz="0" w:space="0" w:color="auto"/>
      </w:divBdr>
    </w:div>
    <w:div w:id="1011563785">
      <w:bodyDiv w:val="1"/>
      <w:marLeft w:val="0"/>
      <w:marRight w:val="0"/>
      <w:marTop w:val="0"/>
      <w:marBottom w:val="0"/>
      <w:divBdr>
        <w:top w:val="none" w:sz="0" w:space="0" w:color="auto"/>
        <w:left w:val="none" w:sz="0" w:space="0" w:color="auto"/>
        <w:bottom w:val="none" w:sz="0" w:space="0" w:color="auto"/>
        <w:right w:val="none" w:sz="0" w:space="0" w:color="auto"/>
      </w:divBdr>
    </w:div>
    <w:div w:id="1028528776">
      <w:bodyDiv w:val="1"/>
      <w:marLeft w:val="0"/>
      <w:marRight w:val="0"/>
      <w:marTop w:val="0"/>
      <w:marBottom w:val="0"/>
      <w:divBdr>
        <w:top w:val="none" w:sz="0" w:space="0" w:color="auto"/>
        <w:left w:val="none" w:sz="0" w:space="0" w:color="auto"/>
        <w:bottom w:val="none" w:sz="0" w:space="0" w:color="auto"/>
        <w:right w:val="none" w:sz="0" w:space="0" w:color="auto"/>
      </w:divBdr>
    </w:div>
    <w:div w:id="1073938722">
      <w:bodyDiv w:val="1"/>
      <w:marLeft w:val="0"/>
      <w:marRight w:val="0"/>
      <w:marTop w:val="0"/>
      <w:marBottom w:val="0"/>
      <w:divBdr>
        <w:top w:val="none" w:sz="0" w:space="0" w:color="auto"/>
        <w:left w:val="none" w:sz="0" w:space="0" w:color="auto"/>
        <w:bottom w:val="none" w:sz="0" w:space="0" w:color="auto"/>
        <w:right w:val="none" w:sz="0" w:space="0" w:color="auto"/>
      </w:divBdr>
    </w:div>
    <w:div w:id="1115102410">
      <w:bodyDiv w:val="1"/>
      <w:marLeft w:val="0"/>
      <w:marRight w:val="0"/>
      <w:marTop w:val="0"/>
      <w:marBottom w:val="0"/>
      <w:divBdr>
        <w:top w:val="none" w:sz="0" w:space="0" w:color="auto"/>
        <w:left w:val="none" w:sz="0" w:space="0" w:color="auto"/>
        <w:bottom w:val="none" w:sz="0" w:space="0" w:color="auto"/>
        <w:right w:val="none" w:sz="0" w:space="0" w:color="auto"/>
      </w:divBdr>
    </w:div>
    <w:div w:id="1117791159">
      <w:bodyDiv w:val="1"/>
      <w:marLeft w:val="0"/>
      <w:marRight w:val="0"/>
      <w:marTop w:val="0"/>
      <w:marBottom w:val="0"/>
      <w:divBdr>
        <w:top w:val="none" w:sz="0" w:space="0" w:color="auto"/>
        <w:left w:val="none" w:sz="0" w:space="0" w:color="auto"/>
        <w:bottom w:val="none" w:sz="0" w:space="0" w:color="auto"/>
        <w:right w:val="none" w:sz="0" w:space="0" w:color="auto"/>
      </w:divBdr>
    </w:div>
    <w:div w:id="1118797441">
      <w:bodyDiv w:val="1"/>
      <w:marLeft w:val="0"/>
      <w:marRight w:val="0"/>
      <w:marTop w:val="0"/>
      <w:marBottom w:val="0"/>
      <w:divBdr>
        <w:top w:val="none" w:sz="0" w:space="0" w:color="auto"/>
        <w:left w:val="none" w:sz="0" w:space="0" w:color="auto"/>
        <w:bottom w:val="none" w:sz="0" w:space="0" w:color="auto"/>
        <w:right w:val="none" w:sz="0" w:space="0" w:color="auto"/>
      </w:divBdr>
    </w:div>
    <w:div w:id="1121459250">
      <w:bodyDiv w:val="1"/>
      <w:marLeft w:val="0"/>
      <w:marRight w:val="0"/>
      <w:marTop w:val="0"/>
      <w:marBottom w:val="0"/>
      <w:divBdr>
        <w:top w:val="none" w:sz="0" w:space="0" w:color="auto"/>
        <w:left w:val="none" w:sz="0" w:space="0" w:color="auto"/>
        <w:bottom w:val="none" w:sz="0" w:space="0" w:color="auto"/>
        <w:right w:val="none" w:sz="0" w:space="0" w:color="auto"/>
      </w:divBdr>
    </w:div>
    <w:div w:id="1130057281">
      <w:bodyDiv w:val="1"/>
      <w:marLeft w:val="0"/>
      <w:marRight w:val="0"/>
      <w:marTop w:val="0"/>
      <w:marBottom w:val="0"/>
      <w:divBdr>
        <w:top w:val="none" w:sz="0" w:space="0" w:color="auto"/>
        <w:left w:val="none" w:sz="0" w:space="0" w:color="auto"/>
        <w:bottom w:val="none" w:sz="0" w:space="0" w:color="auto"/>
        <w:right w:val="none" w:sz="0" w:space="0" w:color="auto"/>
      </w:divBdr>
    </w:div>
    <w:div w:id="1157528387">
      <w:bodyDiv w:val="1"/>
      <w:marLeft w:val="0"/>
      <w:marRight w:val="0"/>
      <w:marTop w:val="0"/>
      <w:marBottom w:val="0"/>
      <w:divBdr>
        <w:top w:val="none" w:sz="0" w:space="0" w:color="auto"/>
        <w:left w:val="none" w:sz="0" w:space="0" w:color="auto"/>
        <w:bottom w:val="none" w:sz="0" w:space="0" w:color="auto"/>
        <w:right w:val="none" w:sz="0" w:space="0" w:color="auto"/>
      </w:divBdr>
    </w:div>
    <w:div w:id="1180970500">
      <w:bodyDiv w:val="1"/>
      <w:marLeft w:val="0"/>
      <w:marRight w:val="0"/>
      <w:marTop w:val="0"/>
      <w:marBottom w:val="0"/>
      <w:divBdr>
        <w:top w:val="none" w:sz="0" w:space="0" w:color="auto"/>
        <w:left w:val="none" w:sz="0" w:space="0" w:color="auto"/>
        <w:bottom w:val="none" w:sz="0" w:space="0" w:color="auto"/>
        <w:right w:val="none" w:sz="0" w:space="0" w:color="auto"/>
      </w:divBdr>
    </w:div>
    <w:div w:id="1217283051">
      <w:bodyDiv w:val="1"/>
      <w:marLeft w:val="0"/>
      <w:marRight w:val="0"/>
      <w:marTop w:val="0"/>
      <w:marBottom w:val="0"/>
      <w:divBdr>
        <w:top w:val="none" w:sz="0" w:space="0" w:color="auto"/>
        <w:left w:val="none" w:sz="0" w:space="0" w:color="auto"/>
        <w:bottom w:val="none" w:sz="0" w:space="0" w:color="auto"/>
        <w:right w:val="none" w:sz="0" w:space="0" w:color="auto"/>
      </w:divBdr>
    </w:div>
    <w:div w:id="1221869568">
      <w:bodyDiv w:val="1"/>
      <w:marLeft w:val="0"/>
      <w:marRight w:val="0"/>
      <w:marTop w:val="0"/>
      <w:marBottom w:val="0"/>
      <w:divBdr>
        <w:top w:val="none" w:sz="0" w:space="0" w:color="auto"/>
        <w:left w:val="none" w:sz="0" w:space="0" w:color="auto"/>
        <w:bottom w:val="none" w:sz="0" w:space="0" w:color="auto"/>
        <w:right w:val="none" w:sz="0" w:space="0" w:color="auto"/>
      </w:divBdr>
    </w:div>
    <w:div w:id="1245803131">
      <w:bodyDiv w:val="1"/>
      <w:marLeft w:val="0"/>
      <w:marRight w:val="0"/>
      <w:marTop w:val="0"/>
      <w:marBottom w:val="0"/>
      <w:divBdr>
        <w:top w:val="none" w:sz="0" w:space="0" w:color="auto"/>
        <w:left w:val="none" w:sz="0" w:space="0" w:color="auto"/>
        <w:bottom w:val="none" w:sz="0" w:space="0" w:color="auto"/>
        <w:right w:val="none" w:sz="0" w:space="0" w:color="auto"/>
      </w:divBdr>
    </w:div>
    <w:div w:id="1270704547">
      <w:bodyDiv w:val="1"/>
      <w:marLeft w:val="0"/>
      <w:marRight w:val="0"/>
      <w:marTop w:val="0"/>
      <w:marBottom w:val="0"/>
      <w:divBdr>
        <w:top w:val="none" w:sz="0" w:space="0" w:color="auto"/>
        <w:left w:val="none" w:sz="0" w:space="0" w:color="auto"/>
        <w:bottom w:val="none" w:sz="0" w:space="0" w:color="auto"/>
        <w:right w:val="none" w:sz="0" w:space="0" w:color="auto"/>
      </w:divBdr>
    </w:div>
    <w:div w:id="1281649525">
      <w:bodyDiv w:val="1"/>
      <w:marLeft w:val="0"/>
      <w:marRight w:val="0"/>
      <w:marTop w:val="0"/>
      <w:marBottom w:val="0"/>
      <w:divBdr>
        <w:top w:val="none" w:sz="0" w:space="0" w:color="auto"/>
        <w:left w:val="none" w:sz="0" w:space="0" w:color="auto"/>
        <w:bottom w:val="none" w:sz="0" w:space="0" w:color="auto"/>
        <w:right w:val="none" w:sz="0" w:space="0" w:color="auto"/>
      </w:divBdr>
    </w:div>
    <w:div w:id="1325744542">
      <w:bodyDiv w:val="1"/>
      <w:marLeft w:val="0"/>
      <w:marRight w:val="0"/>
      <w:marTop w:val="0"/>
      <w:marBottom w:val="0"/>
      <w:divBdr>
        <w:top w:val="none" w:sz="0" w:space="0" w:color="auto"/>
        <w:left w:val="none" w:sz="0" w:space="0" w:color="auto"/>
        <w:bottom w:val="none" w:sz="0" w:space="0" w:color="auto"/>
        <w:right w:val="none" w:sz="0" w:space="0" w:color="auto"/>
      </w:divBdr>
    </w:div>
    <w:div w:id="1349215560">
      <w:bodyDiv w:val="1"/>
      <w:marLeft w:val="0"/>
      <w:marRight w:val="0"/>
      <w:marTop w:val="0"/>
      <w:marBottom w:val="0"/>
      <w:divBdr>
        <w:top w:val="none" w:sz="0" w:space="0" w:color="auto"/>
        <w:left w:val="none" w:sz="0" w:space="0" w:color="auto"/>
        <w:bottom w:val="none" w:sz="0" w:space="0" w:color="auto"/>
        <w:right w:val="none" w:sz="0" w:space="0" w:color="auto"/>
      </w:divBdr>
    </w:div>
    <w:div w:id="1357849190">
      <w:bodyDiv w:val="1"/>
      <w:marLeft w:val="0"/>
      <w:marRight w:val="0"/>
      <w:marTop w:val="0"/>
      <w:marBottom w:val="0"/>
      <w:divBdr>
        <w:top w:val="none" w:sz="0" w:space="0" w:color="auto"/>
        <w:left w:val="none" w:sz="0" w:space="0" w:color="auto"/>
        <w:bottom w:val="none" w:sz="0" w:space="0" w:color="auto"/>
        <w:right w:val="none" w:sz="0" w:space="0" w:color="auto"/>
      </w:divBdr>
    </w:div>
    <w:div w:id="1507205084">
      <w:bodyDiv w:val="1"/>
      <w:marLeft w:val="0"/>
      <w:marRight w:val="0"/>
      <w:marTop w:val="0"/>
      <w:marBottom w:val="0"/>
      <w:divBdr>
        <w:top w:val="none" w:sz="0" w:space="0" w:color="auto"/>
        <w:left w:val="none" w:sz="0" w:space="0" w:color="auto"/>
        <w:bottom w:val="none" w:sz="0" w:space="0" w:color="auto"/>
        <w:right w:val="none" w:sz="0" w:space="0" w:color="auto"/>
      </w:divBdr>
    </w:div>
    <w:div w:id="1519393603">
      <w:bodyDiv w:val="1"/>
      <w:marLeft w:val="0"/>
      <w:marRight w:val="0"/>
      <w:marTop w:val="0"/>
      <w:marBottom w:val="0"/>
      <w:divBdr>
        <w:top w:val="none" w:sz="0" w:space="0" w:color="auto"/>
        <w:left w:val="none" w:sz="0" w:space="0" w:color="auto"/>
        <w:bottom w:val="none" w:sz="0" w:space="0" w:color="auto"/>
        <w:right w:val="none" w:sz="0" w:space="0" w:color="auto"/>
      </w:divBdr>
    </w:div>
    <w:div w:id="1532769076">
      <w:bodyDiv w:val="1"/>
      <w:marLeft w:val="0"/>
      <w:marRight w:val="0"/>
      <w:marTop w:val="0"/>
      <w:marBottom w:val="0"/>
      <w:divBdr>
        <w:top w:val="none" w:sz="0" w:space="0" w:color="auto"/>
        <w:left w:val="none" w:sz="0" w:space="0" w:color="auto"/>
        <w:bottom w:val="none" w:sz="0" w:space="0" w:color="auto"/>
        <w:right w:val="none" w:sz="0" w:space="0" w:color="auto"/>
      </w:divBdr>
    </w:div>
    <w:div w:id="1550650995">
      <w:bodyDiv w:val="1"/>
      <w:marLeft w:val="0"/>
      <w:marRight w:val="0"/>
      <w:marTop w:val="0"/>
      <w:marBottom w:val="0"/>
      <w:divBdr>
        <w:top w:val="none" w:sz="0" w:space="0" w:color="auto"/>
        <w:left w:val="none" w:sz="0" w:space="0" w:color="auto"/>
        <w:bottom w:val="none" w:sz="0" w:space="0" w:color="auto"/>
        <w:right w:val="none" w:sz="0" w:space="0" w:color="auto"/>
      </w:divBdr>
    </w:div>
    <w:div w:id="1572811814">
      <w:bodyDiv w:val="1"/>
      <w:marLeft w:val="0"/>
      <w:marRight w:val="0"/>
      <w:marTop w:val="0"/>
      <w:marBottom w:val="0"/>
      <w:divBdr>
        <w:top w:val="none" w:sz="0" w:space="0" w:color="auto"/>
        <w:left w:val="none" w:sz="0" w:space="0" w:color="auto"/>
        <w:bottom w:val="none" w:sz="0" w:space="0" w:color="auto"/>
        <w:right w:val="none" w:sz="0" w:space="0" w:color="auto"/>
      </w:divBdr>
    </w:div>
    <w:div w:id="1574462313">
      <w:bodyDiv w:val="1"/>
      <w:marLeft w:val="0"/>
      <w:marRight w:val="0"/>
      <w:marTop w:val="0"/>
      <w:marBottom w:val="0"/>
      <w:divBdr>
        <w:top w:val="none" w:sz="0" w:space="0" w:color="auto"/>
        <w:left w:val="none" w:sz="0" w:space="0" w:color="auto"/>
        <w:bottom w:val="none" w:sz="0" w:space="0" w:color="auto"/>
        <w:right w:val="none" w:sz="0" w:space="0" w:color="auto"/>
      </w:divBdr>
    </w:div>
    <w:div w:id="1640382922">
      <w:bodyDiv w:val="1"/>
      <w:marLeft w:val="0"/>
      <w:marRight w:val="0"/>
      <w:marTop w:val="0"/>
      <w:marBottom w:val="0"/>
      <w:divBdr>
        <w:top w:val="none" w:sz="0" w:space="0" w:color="auto"/>
        <w:left w:val="none" w:sz="0" w:space="0" w:color="auto"/>
        <w:bottom w:val="none" w:sz="0" w:space="0" w:color="auto"/>
        <w:right w:val="none" w:sz="0" w:space="0" w:color="auto"/>
      </w:divBdr>
    </w:div>
    <w:div w:id="1674452812">
      <w:bodyDiv w:val="1"/>
      <w:marLeft w:val="0"/>
      <w:marRight w:val="0"/>
      <w:marTop w:val="0"/>
      <w:marBottom w:val="0"/>
      <w:divBdr>
        <w:top w:val="none" w:sz="0" w:space="0" w:color="auto"/>
        <w:left w:val="none" w:sz="0" w:space="0" w:color="auto"/>
        <w:bottom w:val="none" w:sz="0" w:space="0" w:color="auto"/>
        <w:right w:val="none" w:sz="0" w:space="0" w:color="auto"/>
      </w:divBdr>
    </w:div>
    <w:div w:id="1681546575">
      <w:bodyDiv w:val="1"/>
      <w:marLeft w:val="0"/>
      <w:marRight w:val="0"/>
      <w:marTop w:val="0"/>
      <w:marBottom w:val="0"/>
      <w:divBdr>
        <w:top w:val="none" w:sz="0" w:space="0" w:color="auto"/>
        <w:left w:val="none" w:sz="0" w:space="0" w:color="auto"/>
        <w:bottom w:val="none" w:sz="0" w:space="0" w:color="auto"/>
        <w:right w:val="none" w:sz="0" w:space="0" w:color="auto"/>
      </w:divBdr>
    </w:div>
    <w:div w:id="1684043454">
      <w:bodyDiv w:val="1"/>
      <w:marLeft w:val="0"/>
      <w:marRight w:val="0"/>
      <w:marTop w:val="0"/>
      <w:marBottom w:val="0"/>
      <w:divBdr>
        <w:top w:val="none" w:sz="0" w:space="0" w:color="auto"/>
        <w:left w:val="none" w:sz="0" w:space="0" w:color="auto"/>
        <w:bottom w:val="none" w:sz="0" w:space="0" w:color="auto"/>
        <w:right w:val="none" w:sz="0" w:space="0" w:color="auto"/>
      </w:divBdr>
    </w:div>
    <w:div w:id="1705129517">
      <w:bodyDiv w:val="1"/>
      <w:marLeft w:val="0"/>
      <w:marRight w:val="0"/>
      <w:marTop w:val="0"/>
      <w:marBottom w:val="0"/>
      <w:divBdr>
        <w:top w:val="none" w:sz="0" w:space="0" w:color="auto"/>
        <w:left w:val="none" w:sz="0" w:space="0" w:color="auto"/>
        <w:bottom w:val="none" w:sz="0" w:space="0" w:color="auto"/>
        <w:right w:val="none" w:sz="0" w:space="0" w:color="auto"/>
      </w:divBdr>
    </w:div>
    <w:div w:id="1715078997">
      <w:bodyDiv w:val="1"/>
      <w:marLeft w:val="0"/>
      <w:marRight w:val="0"/>
      <w:marTop w:val="0"/>
      <w:marBottom w:val="0"/>
      <w:divBdr>
        <w:top w:val="none" w:sz="0" w:space="0" w:color="auto"/>
        <w:left w:val="none" w:sz="0" w:space="0" w:color="auto"/>
        <w:bottom w:val="none" w:sz="0" w:space="0" w:color="auto"/>
        <w:right w:val="none" w:sz="0" w:space="0" w:color="auto"/>
      </w:divBdr>
    </w:div>
    <w:div w:id="1719277152">
      <w:bodyDiv w:val="1"/>
      <w:marLeft w:val="0"/>
      <w:marRight w:val="0"/>
      <w:marTop w:val="0"/>
      <w:marBottom w:val="0"/>
      <w:divBdr>
        <w:top w:val="none" w:sz="0" w:space="0" w:color="auto"/>
        <w:left w:val="none" w:sz="0" w:space="0" w:color="auto"/>
        <w:bottom w:val="none" w:sz="0" w:space="0" w:color="auto"/>
        <w:right w:val="none" w:sz="0" w:space="0" w:color="auto"/>
      </w:divBdr>
    </w:div>
    <w:div w:id="1748770453">
      <w:bodyDiv w:val="1"/>
      <w:marLeft w:val="0"/>
      <w:marRight w:val="0"/>
      <w:marTop w:val="0"/>
      <w:marBottom w:val="0"/>
      <w:divBdr>
        <w:top w:val="none" w:sz="0" w:space="0" w:color="auto"/>
        <w:left w:val="none" w:sz="0" w:space="0" w:color="auto"/>
        <w:bottom w:val="none" w:sz="0" w:space="0" w:color="auto"/>
        <w:right w:val="none" w:sz="0" w:space="0" w:color="auto"/>
      </w:divBdr>
    </w:div>
    <w:div w:id="1844708439">
      <w:bodyDiv w:val="1"/>
      <w:marLeft w:val="0"/>
      <w:marRight w:val="0"/>
      <w:marTop w:val="0"/>
      <w:marBottom w:val="0"/>
      <w:divBdr>
        <w:top w:val="none" w:sz="0" w:space="0" w:color="auto"/>
        <w:left w:val="none" w:sz="0" w:space="0" w:color="auto"/>
        <w:bottom w:val="none" w:sz="0" w:space="0" w:color="auto"/>
        <w:right w:val="none" w:sz="0" w:space="0" w:color="auto"/>
      </w:divBdr>
    </w:div>
    <w:div w:id="1855604806">
      <w:bodyDiv w:val="1"/>
      <w:marLeft w:val="0"/>
      <w:marRight w:val="0"/>
      <w:marTop w:val="0"/>
      <w:marBottom w:val="0"/>
      <w:divBdr>
        <w:top w:val="none" w:sz="0" w:space="0" w:color="auto"/>
        <w:left w:val="none" w:sz="0" w:space="0" w:color="auto"/>
        <w:bottom w:val="none" w:sz="0" w:space="0" w:color="auto"/>
        <w:right w:val="none" w:sz="0" w:space="0" w:color="auto"/>
      </w:divBdr>
    </w:div>
    <w:div w:id="1860007547">
      <w:bodyDiv w:val="1"/>
      <w:marLeft w:val="0"/>
      <w:marRight w:val="0"/>
      <w:marTop w:val="0"/>
      <w:marBottom w:val="0"/>
      <w:divBdr>
        <w:top w:val="none" w:sz="0" w:space="0" w:color="auto"/>
        <w:left w:val="none" w:sz="0" w:space="0" w:color="auto"/>
        <w:bottom w:val="none" w:sz="0" w:space="0" w:color="auto"/>
        <w:right w:val="none" w:sz="0" w:space="0" w:color="auto"/>
      </w:divBdr>
    </w:div>
    <w:div w:id="1867061170">
      <w:bodyDiv w:val="1"/>
      <w:marLeft w:val="0"/>
      <w:marRight w:val="0"/>
      <w:marTop w:val="0"/>
      <w:marBottom w:val="0"/>
      <w:divBdr>
        <w:top w:val="none" w:sz="0" w:space="0" w:color="auto"/>
        <w:left w:val="none" w:sz="0" w:space="0" w:color="auto"/>
        <w:bottom w:val="none" w:sz="0" w:space="0" w:color="auto"/>
        <w:right w:val="none" w:sz="0" w:space="0" w:color="auto"/>
      </w:divBdr>
    </w:div>
    <w:div w:id="1867787795">
      <w:bodyDiv w:val="1"/>
      <w:marLeft w:val="0"/>
      <w:marRight w:val="0"/>
      <w:marTop w:val="0"/>
      <w:marBottom w:val="0"/>
      <w:divBdr>
        <w:top w:val="none" w:sz="0" w:space="0" w:color="auto"/>
        <w:left w:val="none" w:sz="0" w:space="0" w:color="auto"/>
        <w:bottom w:val="none" w:sz="0" w:space="0" w:color="auto"/>
        <w:right w:val="none" w:sz="0" w:space="0" w:color="auto"/>
      </w:divBdr>
    </w:div>
    <w:div w:id="1915158560">
      <w:bodyDiv w:val="1"/>
      <w:marLeft w:val="0"/>
      <w:marRight w:val="0"/>
      <w:marTop w:val="0"/>
      <w:marBottom w:val="0"/>
      <w:divBdr>
        <w:top w:val="none" w:sz="0" w:space="0" w:color="auto"/>
        <w:left w:val="none" w:sz="0" w:space="0" w:color="auto"/>
        <w:bottom w:val="none" w:sz="0" w:space="0" w:color="auto"/>
        <w:right w:val="none" w:sz="0" w:space="0" w:color="auto"/>
      </w:divBdr>
    </w:div>
    <w:div w:id="1918861024">
      <w:bodyDiv w:val="1"/>
      <w:marLeft w:val="0"/>
      <w:marRight w:val="0"/>
      <w:marTop w:val="0"/>
      <w:marBottom w:val="0"/>
      <w:divBdr>
        <w:top w:val="none" w:sz="0" w:space="0" w:color="auto"/>
        <w:left w:val="none" w:sz="0" w:space="0" w:color="auto"/>
        <w:bottom w:val="none" w:sz="0" w:space="0" w:color="auto"/>
        <w:right w:val="none" w:sz="0" w:space="0" w:color="auto"/>
      </w:divBdr>
    </w:div>
    <w:div w:id="1930263603">
      <w:bodyDiv w:val="1"/>
      <w:marLeft w:val="0"/>
      <w:marRight w:val="0"/>
      <w:marTop w:val="0"/>
      <w:marBottom w:val="0"/>
      <w:divBdr>
        <w:top w:val="none" w:sz="0" w:space="0" w:color="auto"/>
        <w:left w:val="none" w:sz="0" w:space="0" w:color="auto"/>
        <w:bottom w:val="none" w:sz="0" w:space="0" w:color="auto"/>
        <w:right w:val="none" w:sz="0" w:space="0" w:color="auto"/>
      </w:divBdr>
    </w:div>
    <w:div w:id="1938752702">
      <w:bodyDiv w:val="1"/>
      <w:marLeft w:val="0"/>
      <w:marRight w:val="0"/>
      <w:marTop w:val="0"/>
      <w:marBottom w:val="0"/>
      <w:divBdr>
        <w:top w:val="none" w:sz="0" w:space="0" w:color="auto"/>
        <w:left w:val="none" w:sz="0" w:space="0" w:color="auto"/>
        <w:bottom w:val="none" w:sz="0" w:space="0" w:color="auto"/>
        <w:right w:val="none" w:sz="0" w:space="0" w:color="auto"/>
      </w:divBdr>
    </w:div>
    <w:div w:id="1944919799">
      <w:bodyDiv w:val="1"/>
      <w:marLeft w:val="0"/>
      <w:marRight w:val="0"/>
      <w:marTop w:val="0"/>
      <w:marBottom w:val="0"/>
      <w:divBdr>
        <w:top w:val="none" w:sz="0" w:space="0" w:color="auto"/>
        <w:left w:val="none" w:sz="0" w:space="0" w:color="auto"/>
        <w:bottom w:val="none" w:sz="0" w:space="0" w:color="auto"/>
        <w:right w:val="none" w:sz="0" w:space="0" w:color="auto"/>
      </w:divBdr>
    </w:div>
    <w:div w:id="1978607950">
      <w:bodyDiv w:val="1"/>
      <w:marLeft w:val="0"/>
      <w:marRight w:val="0"/>
      <w:marTop w:val="0"/>
      <w:marBottom w:val="0"/>
      <w:divBdr>
        <w:top w:val="none" w:sz="0" w:space="0" w:color="auto"/>
        <w:left w:val="none" w:sz="0" w:space="0" w:color="auto"/>
        <w:bottom w:val="none" w:sz="0" w:space="0" w:color="auto"/>
        <w:right w:val="none" w:sz="0" w:space="0" w:color="auto"/>
      </w:divBdr>
    </w:div>
    <w:div w:id="1987004075">
      <w:bodyDiv w:val="1"/>
      <w:marLeft w:val="0"/>
      <w:marRight w:val="0"/>
      <w:marTop w:val="0"/>
      <w:marBottom w:val="0"/>
      <w:divBdr>
        <w:top w:val="none" w:sz="0" w:space="0" w:color="auto"/>
        <w:left w:val="none" w:sz="0" w:space="0" w:color="auto"/>
        <w:bottom w:val="none" w:sz="0" w:space="0" w:color="auto"/>
        <w:right w:val="none" w:sz="0" w:space="0" w:color="auto"/>
      </w:divBdr>
    </w:div>
    <w:div w:id="2013141778">
      <w:bodyDiv w:val="1"/>
      <w:marLeft w:val="0"/>
      <w:marRight w:val="0"/>
      <w:marTop w:val="0"/>
      <w:marBottom w:val="0"/>
      <w:divBdr>
        <w:top w:val="none" w:sz="0" w:space="0" w:color="auto"/>
        <w:left w:val="none" w:sz="0" w:space="0" w:color="auto"/>
        <w:bottom w:val="none" w:sz="0" w:space="0" w:color="auto"/>
        <w:right w:val="none" w:sz="0" w:space="0" w:color="auto"/>
      </w:divBdr>
    </w:div>
    <w:div w:id="2070424324">
      <w:bodyDiv w:val="1"/>
      <w:marLeft w:val="0"/>
      <w:marRight w:val="0"/>
      <w:marTop w:val="0"/>
      <w:marBottom w:val="0"/>
      <w:divBdr>
        <w:top w:val="none" w:sz="0" w:space="0" w:color="auto"/>
        <w:left w:val="none" w:sz="0" w:space="0" w:color="auto"/>
        <w:bottom w:val="none" w:sz="0" w:space="0" w:color="auto"/>
        <w:right w:val="none" w:sz="0" w:space="0" w:color="auto"/>
      </w:divBdr>
    </w:div>
    <w:div w:id="21232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19706</Words>
  <Characters>112330</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Grizli777</Company>
  <LinksUpToDate>false</LinksUpToDate>
  <CharactersWithSpaces>131773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User</dc:creator>
  <cp:lastModifiedBy>HP</cp:lastModifiedBy>
  <cp:revision>2</cp:revision>
  <cp:lastPrinted>2014-07-09T06:44:00Z</cp:lastPrinted>
  <dcterms:created xsi:type="dcterms:W3CDTF">2017-09-25T09:32:00Z</dcterms:created>
  <dcterms:modified xsi:type="dcterms:W3CDTF">2017-09-25T09:32:00Z</dcterms:modified>
</cp:coreProperties>
</file>