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361" w:rsidRPr="00525361" w:rsidRDefault="00A9717F" w:rsidP="0052536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19125" cy="895350"/>
            <wp:effectExtent l="19050" t="0" r="9525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 cop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5361" w:rsidRPr="00525361" w:rsidRDefault="00525361" w:rsidP="00525361">
      <w:pPr>
        <w:keepNext/>
        <w:spacing w:line="180" w:lineRule="exact"/>
        <w:jc w:val="right"/>
        <w:outlineLvl w:val="3"/>
        <w:rPr>
          <w:rFonts w:ascii="Courier New" w:hAnsi="Courier New"/>
          <w:b/>
          <w:sz w:val="28"/>
          <w:szCs w:val="28"/>
        </w:rPr>
      </w:pPr>
      <w:r w:rsidRPr="00525361">
        <w:rPr>
          <w:rFonts w:ascii="Courier New" w:hAnsi="Courier New"/>
          <w:b/>
          <w:sz w:val="28"/>
          <w:szCs w:val="28"/>
        </w:rPr>
        <w:t xml:space="preserve">                                                                        </w:t>
      </w:r>
    </w:p>
    <w:p w:rsidR="00525361" w:rsidRPr="00525361" w:rsidRDefault="00525361" w:rsidP="00525361">
      <w:pPr>
        <w:keepNext/>
        <w:jc w:val="center"/>
        <w:outlineLvl w:val="3"/>
        <w:rPr>
          <w:b/>
          <w:sz w:val="28"/>
          <w:szCs w:val="28"/>
        </w:rPr>
      </w:pPr>
      <w:r w:rsidRPr="00525361">
        <w:rPr>
          <w:b/>
          <w:sz w:val="28"/>
          <w:szCs w:val="28"/>
        </w:rPr>
        <w:t>Российская Федерация</w:t>
      </w:r>
    </w:p>
    <w:p w:rsidR="00525361" w:rsidRPr="00525361" w:rsidRDefault="00525361" w:rsidP="00525361">
      <w:pPr>
        <w:keepNext/>
        <w:jc w:val="center"/>
        <w:outlineLvl w:val="1"/>
        <w:rPr>
          <w:b/>
          <w:sz w:val="28"/>
          <w:szCs w:val="28"/>
        </w:rPr>
      </w:pPr>
      <w:r w:rsidRPr="00525361">
        <w:rPr>
          <w:b/>
          <w:sz w:val="28"/>
          <w:szCs w:val="28"/>
        </w:rPr>
        <w:t>Новгородская область</w:t>
      </w:r>
    </w:p>
    <w:p w:rsidR="00525361" w:rsidRPr="00525361" w:rsidRDefault="00525361" w:rsidP="00525361">
      <w:pPr>
        <w:keepNext/>
        <w:jc w:val="center"/>
        <w:outlineLvl w:val="3"/>
        <w:rPr>
          <w:b/>
          <w:caps/>
          <w:sz w:val="4"/>
          <w:szCs w:val="28"/>
        </w:rPr>
      </w:pPr>
    </w:p>
    <w:p w:rsidR="00525361" w:rsidRPr="00525361" w:rsidRDefault="00525361" w:rsidP="00525361">
      <w:pPr>
        <w:keepNext/>
        <w:jc w:val="center"/>
        <w:outlineLvl w:val="3"/>
        <w:rPr>
          <w:b/>
          <w:caps/>
          <w:sz w:val="26"/>
          <w:szCs w:val="28"/>
        </w:rPr>
      </w:pPr>
      <w:r w:rsidRPr="00525361">
        <w:rPr>
          <w:b/>
          <w:caps/>
          <w:sz w:val="26"/>
          <w:szCs w:val="28"/>
        </w:rPr>
        <w:t>АДМИНИСТРАЦИЯ БАТЕЦКОГО МУНИЦИПАЛЬНОГО РАЙОНА</w:t>
      </w:r>
    </w:p>
    <w:p w:rsidR="00525361" w:rsidRPr="00525361" w:rsidRDefault="00525361" w:rsidP="00525361">
      <w:pPr>
        <w:jc w:val="center"/>
        <w:rPr>
          <w:b/>
          <w:caps/>
          <w:sz w:val="26"/>
          <w:szCs w:val="28"/>
        </w:rPr>
      </w:pPr>
    </w:p>
    <w:p w:rsidR="00525361" w:rsidRPr="00525361" w:rsidRDefault="00525361" w:rsidP="00525361">
      <w:pPr>
        <w:keepNext/>
        <w:jc w:val="center"/>
        <w:outlineLvl w:val="0"/>
        <w:rPr>
          <w:caps/>
          <w:spacing w:val="100"/>
          <w:sz w:val="28"/>
          <w:szCs w:val="28"/>
        </w:rPr>
      </w:pPr>
      <w:r w:rsidRPr="00525361">
        <w:rPr>
          <w:caps/>
          <w:spacing w:val="100"/>
          <w:sz w:val="28"/>
          <w:szCs w:val="28"/>
        </w:rPr>
        <w:t>ПОСТАНОВЛЕНИЕ</w:t>
      </w:r>
    </w:p>
    <w:p w:rsidR="00525361" w:rsidRPr="00525361" w:rsidRDefault="00525361" w:rsidP="00525361"/>
    <w:p w:rsidR="00525361" w:rsidRPr="00525361" w:rsidRDefault="00525361" w:rsidP="00525361"/>
    <w:p w:rsidR="00525361" w:rsidRPr="00525361" w:rsidRDefault="00525361" w:rsidP="00525361">
      <w:pPr>
        <w:rPr>
          <w:sz w:val="28"/>
        </w:rPr>
      </w:pPr>
      <w:r w:rsidRPr="00525361">
        <w:rPr>
          <w:sz w:val="28"/>
        </w:rPr>
        <w:t xml:space="preserve">от </w:t>
      </w:r>
      <w:r w:rsidR="00C50048">
        <w:rPr>
          <w:sz w:val="28"/>
        </w:rPr>
        <w:t>15.11.2019 № 815</w:t>
      </w:r>
    </w:p>
    <w:p w:rsidR="00525361" w:rsidRPr="00525361" w:rsidRDefault="00525361" w:rsidP="00525361">
      <w:r w:rsidRPr="00525361">
        <w:rPr>
          <w:sz w:val="28"/>
        </w:rPr>
        <w:t>п. Батецкий</w:t>
      </w:r>
    </w:p>
    <w:p w:rsidR="0040499F" w:rsidRPr="00525361" w:rsidRDefault="0040499F" w:rsidP="00525361"/>
    <w:p w:rsidR="00E0332B" w:rsidRPr="00537173" w:rsidRDefault="00423A52" w:rsidP="00E0332B">
      <w:pPr>
        <w:ind w:left="142" w:firstLine="567"/>
      </w:pPr>
      <w:r w:rsidRPr="00537173">
        <w:pict>
          <v:rect id="_x0000_s1026" style="position:absolute;left:0;text-align:left;margin-left:-1.8pt;margin-top:1.85pt;width:233.25pt;height:115pt;z-index:251657728" stroked="f" strokeweight="0">
            <v:textbox style="mso-next-textbox:#_x0000_s1026" inset="0,0,0,0">
              <w:txbxContent>
                <w:p w:rsidR="00C50048" w:rsidRPr="00C50048" w:rsidRDefault="00C50048" w:rsidP="00C50048">
                  <w:pPr>
                    <w:spacing w:line="240" w:lineRule="exact"/>
                    <w:jc w:val="both"/>
                    <w:rPr>
                      <w:b/>
                      <w:sz w:val="28"/>
                      <w:szCs w:val="28"/>
                    </w:rPr>
                  </w:pPr>
                  <w:r w:rsidRPr="00C50048">
                    <w:rPr>
                      <w:b/>
                      <w:sz w:val="28"/>
                      <w:szCs w:val="28"/>
                    </w:rPr>
                    <w:t>О внесении изменений в схему размещения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Pr="00C50048">
                    <w:rPr>
                      <w:b/>
                      <w:sz w:val="28"/>
                      <w:szCs w:val="28"/>
                    </w:rPr>
                    <w:t>нестационарных торговых объектов, расположенных на земельных участках, в зданиях, строениях, сооружениях, находящихся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Pr="00C50048">
                    <w:rPr>
                      <w:b/>
                      <w:sz w:val="28"/>
                      <w:szCs w:val="28"/>
                    </w:rPr>
                    <w:t>в государственной собственности или муниципальной собственности,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Pr="00C50048">
                    <w:rPr>
                      <w:b/>
                      <w:sz w:val="28"/>
                      <w:szCs w:val="28"/>
                    </w:rPr>
                    <w:t>на территории Батецкого муниципального района</w:t>
                  </w:r>
                </w:p>
                <w:p w:rsidR="00E0332B" w:rsidRPr="00423A52" w:rsidRDefault="00E0332B" w:rsidP="00775C25">
                  <w:pPr>
                    <w:spacing w:line="240" w:lineRule="exact"/>
                    <w:jc w:val="both"/>
                    <w:rPr>
                      <w:b/>
                      <w:sz w:val="28"/>
                      <w:szCs w:val="28"/>
                    </w:rPr>
                  </w:pPr>
                </w:p>
              </w:txbxContent>
            </v:textbox>
          </v:rect>
        </w:pict>
      </w:r>
    </w:p>
    <w:p w:rsidR="00E0332B" w:rsidRPr="00537173" w:rsidRDefault="00E0332B" w:rsidP="00E0332B">
      <w:pPr>
        <w:ind w:left="142" w:firstLine="567"/>
      </w:pPr>
    </w:p>
    <w:p w:rsidR="00E0332B" w:rsidRPr="00537173" w:rsidRDefault="00E0332B" w:rsidP="00E0332B">
      <w:pPr>
        <w:ind w:left="142" w:firstLine="567"/>
      </w:pPr>
    </w:p>
    <w:p w:rsidR="008E7CF3" w:rsidRDefault="008E7CF3" w:rsidP="00E0332B">
      <w:pPr>
        <w:ind w:firstLine="851"/>
        <w:jc w:val="both"/>
      </w:pPr>
    </w:p>
    <w:p w:rsidR="004852AF" w:rsidRDefault="004852AF" w:rsidP="00E0332B">
      <w:pPr>
        <w:ind w:firstLine="851"/>
        <w:jc w:val="both"/>
      </w:pPr>
    </w:p>
    <w:p w:rsidR="00775C25" w:rsidRDefault="00775C25" w:rsidP="00775C25">
      <w:pPr>
        <w:spacing w:before="120"/>
        <w:ind w:firstLine="737"/>
        <w:jc w:val="both"/>
        <w:rPr>
          <w:sz w:val="28"/>
          <w:szCs w:val="28"/>
        </w:rPr>
      </w:pPr>
    </w:p>
    <w:p w:rsidR="00C50048" w:rsidRDefault="00C50048" w:rsidP="00775C25">
      <w:pPr>
        <w:spacing w:before="120"/>
        <w:ind w:firstLine="737"/>
        <w:jc w:val="both"/>
        <w:rPr>
          <w:sz w:val="28"/>
          <w:szCs w:val="28"/>
        </w:rPr>
      </w:pPr>
    </w:p>
    <w:p w:rsidR="00C50048" w:rsidRDefault="00C50048" w:rsidP="00775C25">
      <w:pPr>
        <w:spacing w:before="120"/>
        <w:ind w:firstLine="737"/>
        <w:jc w:val="both"/>
        <w:rPr>
          <w:sz w:val="28"/>
          <w:szCs w:val="28"/>
        </w:rPr>
      </w:pPr>
    </w:p>
    <w:p w:rsidR="00775C25" w:rsidRPr="00775C25" w:rsidRDefault="00775C25" w:rsidP="00E0332B">
      <w:pPr>
        <w:ind w:firstLine="851"/>
        <w:jc w:val="both"/>
      </w:pPr>
    </w:p>
    <w:p w:rsidR="00C50048" w:rsidRDefault="00C50048" w:rsidP="00C50048">
      <w:pPr>
        <w:ind w:firstLine="709"/>
        <w:jc w:val="both"/>
        <w:rPr>
          <w:b/>
          <w:sz w:val="28"/>
          <w:szCs w:val="28"/>
        </w:rPr>
      </w:pPr>
      <w:r w:rsidRPr="00C50048">
        <w:rPr>
          <w:rFonts w:eastAsia="Calibri"/>
          <w:sz w:val="28"/>
          <w:szCs w:val="28"/>
          <w:lang w:eastAsia="en-US"/>
        </w:rPr>
        <w:t>В соответствии с Федеральным законом от 06</w:t>
      </w:r>
      <w:r>
        <w:rPr>
          <w:rFonts w:eastAsia="Calibri"/>
          <w:sz w:val="28"/>
          <w:szCs w:val="28"/>
          <w:lang w:eastAsia="en-US"/>
        </w:rPr>
        <w:t xml:space="preserve"> октября 2003 года                      </w:t>
      </w:r>
      <w:r w:rsidRPr="00C50048">
        <w:rPr>
          <w:rFonts w:eastAsia="Calibri"/>
          <w:sz w:val="28"/>
          <w:szCs w:val="28"/>
          <w:lang w:eastAsia="en-US"/>
        </w:rPr>
        <w:t xml:space="preserve">№ 131-ФЗ «Об общих принципах организации местного самоуправления в Российской Федерации», Федеральным законом  от 28 декабря 2009 года </w:t>
      </w:r>
      <w:r>
        <w:rPr>
          <w:rFonts w:eastAsia="Calibri"/>
          <w:sz w:val="28"/>
          <w:szCs w:val="28"/>
          <w:lang w:eastAsia="en-US"/>
        </w:rPr>
        <w:t xml:space="preserve">                </w:t>
      </w:r>
      <w:r w:rsidRPr="00C50048">
        <w:rPr>
          <w:rFonts w:eastAsia="Calibri"/>
          <w:sz w:val="28"/>
          <w:szCs w:val="28"/>
          <w:lang w:eastAsia="en-US"/>
        </w:rPr>
        <w:t xml:space="preserve">№ 381-ФЗ «Об основах государственного регулирования торговой деятельности в Российской Федерации» и </w:t>
      </w:r>
      <w:r w:rsidRPr="00C50048">
        <w:rPr>
          <w:sz w:val="28"/>
          <w:szCs w:val="28"/>
        </w:rPr>
        <w:t xml:space="preserve">постановлением комитета промышленности и торговли Новгородской области от 01.06.2017 № 10 </w:t>
      </w:r>
      <w:r>
        <w:rPr>
          <w:sz w:val="28"/>
          <w:szCs w:val="28"/>
        </w:rPr>
        <w:t xml:space="preserve">                  </w:t>
      </w:r>
      <w:r w:rsidRPr="00C50048">
        <w:rPr>
          <w:sz w:val="28"/>
          <w:szCs w:val="28"/>
        </w:rPr>
        <w:t xml:space="preserve">«О Порядке </w:t>
      </w:r>
      <w:r w:rsidRPr="00C50048">
        <w:rPr>
          <w:rFonts w:eastAsia="Calibri"/>
          <w:sz w:val="28"/>
          <w:szCs w:val="28"/>
          <w:lang w:eastAsia="en-US"/>
        </w:rPr>
        <w:t>разработки и утверждения схем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Новгородской области»</w:t>
      </w:r>
      <w:r w:rsidRPr="00C50048">
        <w:rPr>
          <w:sz w:val="28"/>
          <w:szCs w:val="28"/>
        </w:rPr>
        <w:t xml:space="preserve"> Администрация Батецкого муниципального района </w:t>
      </w:r>
      <w:r w:rsidRPr="00C50048">
        <w:rPr>
          <w:b/>
          <w:sz w:val="28"/>
          <w:szCs w:val="28"/>
        </w:rPr>
        <w:t>ПОСТАНОВЛЯЕТ:</w:t>
      </w:r>
    </w:p>
    <w:p w:rsidR="00C50048" w:rsidRPr="00C50048" w:rsidRDefault="00C50048" w:rsidP="00C50048">
      <w:pPr>
        <w:ind w:firstLine="709"/>
        <w:jc w:val="both"/>
        <w:rPr>
          <w:b/>
          <w:sz w:val="20"/>
          <w:szCs w:val="20"/>
        </w:rPr>
      </w:pPr>
    </w:p>
    <w:p w:rsidR="00C50048" w:rsidRPr="00C50048" w:rsidRDefault="00C50048" w:rsidP="00C5004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50048">
        <w:rPr>
          <w:sz w:val="28"/>
          <w:szCs w:val="28"/>
        </w:rPr>
        <w:t>1. Внести изменения в схему размещения нестационарных торговых объектов, расположенных на земельных участках,</w:t>
      </w:r>
      <w:r w:rsidRPr="00C50048">
        <w:rPr>
          <w:rFonts w:eastAsia="Calibri"/>
          <w:sz w:val="28"/>
          <w:szCs w:val="28"/>
          <w:lang w:eastAsia="en-US"/>
        </w:rPr>
        <w:t xml:space="preserve"> в зданиях, строениях, сооружениях, находящихся в государственной собственности или муниципальной собственности, на территории Батецкого муниципального района, утвержденную постановлением Администрации Батецкого муниципального района от 30.03.2011 №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C50048">
        <w:rPr>
          <w:rFonts w:eastAsia="Calibri"/>
          <w:sz w:val="28"/>
          <w:szCs w:val="28"/>
          <w:lang w:eastAsia="en-US"/>
        </w:rPr>
        <w:t>136:</w:t>
      </w:r>
    </w:p>
    <w:p w:rsidR="00C50048" w:rsidRDefault="00C50048" w:rsidP="00C50048">
      <w:pPr>
        <w:ind w:firstLine="709"/>
        <w:jc w:val="both"/>
        <w:rPr>
          <w:sz w:val="28"/>
          <w:szCs w:val="28"/>
        </w:rPr>
      </w:pPr>
      <w:r w:rsidRPr="00C50048">
        <w:rPr>
          <w:sz w:val="28"/>
          <w:szCs w:val="28"/>
        </w:rPr>
        <w:t>1.1. Изложить раздел 2 «Перечень планируемых к размещению нестационарных торговых объектов на территории Батецкого муниципального района» в редакции:</w:t>
      </w:r>
    </w:p>
    <w:p w:rsidR="00C50048" w:rsidRDefault="00C50048" w:rsidP="00C50048">
      <w:pPr>
        <w:ind w:firstLine="709"/>
        <w:jc w:val="both"/>
        <w:rPr>
          <w:sz w:val="28"/>
          <w:szCs w:val="28"/>
        </w:rPr>
      </w:pPr>
    </w:p>
    <w:p w:rsidR="00C50048" w:rsidRDefault="00C50048" w:rsidP="00C50048">
      <w:pPr>
        <w:ind w:firstLine="709"/>
        <w:jc w:val="both"/>
        <w:rPr>
          <w:sz w:val="28"/>
          <w:szCs w:val="28"/>
        </w:rPr>
      </w:pPr>
    </w:p>
    <w:p w:rsidR="00C50048" w:rsidRDefault="00C50048" w:rsidP="00C50048">
      <w:pPr>
        <w:ind w:firstLine="709"/>
        <w:jc w:val="both"/>
        <w:rPr>
          <w:sz w:val="28"/>
          <w:szCs w:val="28"/>
        </w:rPr>
      </w:pPr>
    </w:p>
    <w:p w:rsidR="00C50048" w:rsidRPr="00C50048" w:rsidRDefault="00C50048" w:rsidP="00C50048">
      <w:pPr>
        <w:ind w:firstLine="709"/>
        <w:jc w:val="both"/>
        <w:rPr>
          <w:sz w:val="28"/>
          <w:szCs w:val="28"/>
        </w:rPr>
      </w:pPr>
    </w:p>
    <w:p w:rsidR="00C50048" w:rsidRPr="00C50048" w:rsidRDefault="00C50048" w:rsidP="00F06B3B">
      <w:pPr>
        <w:spacing w:line="240" w:lineRule="exact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lastRenderedPageBreak/>
        <w:t>«</w:t>
      </w:r>
      <w:r w:rsidRPr="00C50048">
        <w:rPr>
          <w:rFonts w:eastAsia="Calibri"/>
          <w:b/>
          <w:sz w:val="28"/>
          <w:szCs w:val="28"/>
          <w:lang w:eastAsia="en-US"/>
        </w:rPr>
        <w:t>Раздел 2.</w:t>
      </w:r>
    </w:p>
    <w:p w:rsidR="00C50048" w:rsidRDefault="00C50048" w:rsidP="00F06B3B">
      <w:pPr>
        <w:spacing w:line="240" w:lineRule="exact"/>
        <w:jc w:val="center"/>
        <w:rPr>
          <w:rFonts w:eastAsia="Calibri"/>
          <w:b/>
          <w:sz w:val="28"/>
          <w:szCs w:val="28"/>
          <w:lang w:eastAsia="en-US"/>
        </w:rPr>
      </w:pPr>
      <w:r w:rsidRPr="00C50048">
        <w:rPr>
          <w:rFonts w:eastAsia="Calibri"/>
          <w:b/>
          <w:sz w:val="28"/>
          <w:szCs w:val="28"/>
          <w:lang w:eastAsia="en-US"/>
        </w:rPr>
        <w:t>Перечень планируемых к размещению нестационарных торговых объектов на территории Батецкого муниципального района</w:t>
      </w:r>
    </w:p>
    <w:p w:rsidR="00C50048" w:rsidRPr="00C50048" w:rsidRDefault="00C50048" w:rsidP="00F06B3B">
      <w:pPr>
        <w:spacing w:line="240" w:lineRule="exact"/>
        <w:jc w:val="center"/>
        <w:rPr>
          <w:rFonts w:eastAsia="Calibri"/>
          <w:b/>
          <w:sz w:val="12"/>
          <w:szCs w:val="12"/>
          <w:lang w:eastAsia="en-US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85"/>
        <w:gridCol w:w="1750"/>
        <w:gridCol w:w="2068"/>
        <w:gridCol w:w="1901"/>
        <w:gridCol w:w="1275"/>
        <w:gridCol w:w="1075"/>
        <w:gridCol w:w="1335"/>
      </w:tblGrid>
      <w:tr w:rsidR="00C50048" w:rsidRPr="00C50048" w:rsidTr="00F06B3B">
        <w:trPr>
          <w:trHeight w:val="20"/>
        </w:trPr>
        <w:tc>
          <w:tcPr>
            <w:tcW w:w="48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C50048">
              <w:rPr>
                <w:rFonts w:eastAsia="Calibri"/>
                <w:sz w:val="23"/>
                <w:szCs w:val="23"/>
                <w:lang w:eastAsia="en-US"/>
              </w:rPr>
              <w:t>№</w:t>
            </w:r>
          </w:p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C50048">
              <w:rPr>
                <w:rFonts w:eastAsia="Calibri"/>
                <w:sz w:val="23"/>
                <w:szCs w:val="23"/>
                <w:lang w:eastAsia="en-US"/>
              </w:rPr>
              <w:t>п/п</w:t>
            </w:r>
          </w:p>
        </w:tc>
        <w:tc>
          <w:tcPr>
            <w:tcW w:w="1750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C50048">
              <w:rPr>
                <w:rFonts w:eastAsia="Calibri"/>
                <w:sz w:val="23"/>
                <w:szCs w:val="23"/>
                <w:lang w:eastAsia="en-US"/>
              </w:rPr>
              <w:t>Наименование нестационарных объектов</w:t>
            </w:r>
          </w:p>
        </w:tc>
        <w:tc>
          <w:tcPr>
            <w:tcW w:w="2068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C50048">
              <w:rPr>
                <w:rFonts w:eastAsia="Calibri"/>
                <w:sz w:val="23"/>
                <w:szCs w:val="23"/>
                <w:lang w:eastAsia="en-US"/>
              </w:rPr>
              <w:t>Адрес нахождения объектов</w:t>
            </w:r>
          </w:p>
        </w:tc>
        <w:tc>
          <w:tcPr>
            <w:tcW w:w="1901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C50048">
              <w:rPr>
                <w:rFonts w:eastAsia="Calibri"/>
                <w:sz w:val="23"/>
                <w:szCs w:val="23"/>
                <w:lang w:eastAsia="en-US"/>
              </w:rPr>
              <w:t>Специализация объекта</w:t>
            </w:r>
          </w:p>
        </w:tc>
        <w:tc>
          <w:tcPr>
            <w:tcW w:w="127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C50048">
              <w:rPr>
                <w:rFonts w:eastAsia="Calibri"/>
                <w:sz w:val="23"/>
                <w:szCs w:val="23"/>
                <w:lang w:eastAsia="en-US"/>
              </w:rPr>
              <w:t>Площадь объекта</w:t>
            </w:r>
          </w:p>
        </w:tc>
        <w:tc>
          <w:tcPr>
            <w:tcW w:w="107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C50048">
              <w:rPr>
                <w:rFonts w:eastAsia="Calibri"/>
                <w:sz w:val="23"/>
                <w:szCs w:val="23"/>
                <w:lang w:eastAsia="en-US"/>
              </w:rPr>
              <w:t>Тип объекта</w:t>
            </w:r>
          </w:p>
        </w:tc>
        <w:tc>
          <w:tcPr>
            <w:tcW w:w="133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C50048">
              <w:rPr>
                <w:rFonts w:eastAsia="Calibri"/>
                <w:sz w:val="23"/>
                <w:szCs w:val="23"/>
                <w:lang w:eastAsia="en-US"/>
              </w:rPr>
              <w:t>Период возведения</w:t>
            </w:r>
          </w:p>
        </w:tc>
      </w:tr>
      <w:tr w:rsidR="00C50048" w:rsidRPr="00C50048" w:rsidTr="00F06B3B">
        <w:trPr>
          <w:trHeight w:val="20"/>
        </w:trPr>
        <w:tc>
          <w:tcPr>
            <w:tcW w:w="48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1750" w:type="dxa"/>
          </w:tcPr>
          <w:p w:rsidR="00C50048" w:rsidRPr="00C50048" w:rsidRDefault="00C50048" w:rsidP="00F06B3B">
            <w:pPr>
              <w:spacing w:line="240" w:lineRule="exact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Всего:    7,</w:t>
            </w:r>
          </w:p>
        </w:tc>
        <w:tc>
          <w:tcPr>
            <w:tcW w:w="2068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901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27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07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х</w:t>
            </w:r>
          </w:p>
        </w:tc>
        <w:tc>
          <w:tcPr>
            <w:tcW w:w="133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х</w:t>
            </w:r>
          </w:p>
        </w:tc>
      </w:tr>
      <w:tr w:rsidR="00C50048" w:rsidRPr="00C50048" w:rsidTr="00F06B3B">
        <w:trPr>
          <w:trHeight w:val="20"/>
        </w:trPr>
        <w:tc>
          <w:tcPr>
            <w:tcW w:w="48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50" w:type="dxa"/>
          </w:tcPr>
          <w:p w:rsidR="00C50048" w:rsidRPr="00C50048" w:rsidRDefault="00C50048" w:rsidP="00F06B3B">
            <w:pPr>
              <w:spacing w:line="240" w:lineRule="exact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в том числе планируемых к использованию:</w:t>
            </w:r>
          </w:p>
        </w:tc>
        <w:tc>
          <w:tcPr>
            <w:tcW w:w="2068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01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7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C50048" w:rsidRPr="00C50048" w:rsidTr="00F06B3B">
        <w:trPr>
          <w:trHeight w:val="20"/>
        </w:trPr>
        <w:tc>
          <w:tcPr>
            <w:tcW w:w="48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val="en-US" w:eastAsia="en-US"/>
              </w:rPr>
            </w:pPr>
            <w:r w:rsidRPr="00C50048">
              <w:rPr>
                <w:rFonts w:eastAsia="Calibri"/>
                <w:lang w:eastAsia="en-US"/>
              </w:rPr>
              <w:t>А.I</w:t>
            </w:r>
          </w:p>
        </w:tc>
        <w:tc>
          <w:tcPr>
            <w:tcW w:w="1750" w:type="dxa"/>
          </w:tcPr>
          <w:p w:rsidR="00C50048" w:rsidRPr="00C50048" w:rsidRDefault="00C50048" w:rsidP="00F06B3B">
            <w:pPr>
              <w:spacing w:line="240" w:lineRule="exact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субъектами малого и среднего предпринимательства:</w:t>
            </w:r>
          </w:p>
        </w:tc>
        <w:tc>
          <w:tcPr>
            <w:tcW w:w="2068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01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7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3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C50048" w:rsidRPr="00C50048" w:rsidTr="00F06B3B">
        <w:trPr>
          <w:trHeight w:val="20"/>
        </w:trPr>
        <w:tc>
          <w:tcPr>
            <w:tcW w:w="48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1750" w:type="dxa"/>
          </w:tcPr>
          <w:p w:rsidR="00C50048" w:rsidRPr="00C50048" w:rsidRDefault="00C50048" w:rsidP="00F06B3B">
            <w:pPr>
              <w:spacing w:line="240" w:lineRule="exact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Торговый павильон</w:t>
            </w:r>
          </w:p>
        </w:tc>
        <w:tc>
          <w:tcPr>
            <w:tcW w:w="2068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Новгородская обл., п.Батецкий, ул.Зосимова</w:t>
            </w:r>
          </w:p>
        </w:tc>
        <w:tc>
          <w:tcPr>
            <w:tcW w:w="1901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Розничная торговля непродовольственными товарами</w:t>
            </w:r>
          </w:p>
        </w:tc>
        <w:tc>
          <w:tcPr>
            <w:tcW w:w="127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16 кв.м</w:t>
            </w:r>
          </w:p>
        </w:tc>
        <w:tc>
          <w:tcPr>
            <w:tcW w:w="107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павильон</w:t>
            </w:r>
          </w:p>
        </w:tc>
        <w:tc>
          <w:tcPr>
            <w:tcW w:w="133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По мере поступления заявлений</w:t>
            </w:r>
          </w:p>
        </w:tc>
      </w:tr>
      <w:tr w:rsidR="00C50048" w:rsidRPr="00C50048" w:rsidTr="00F06B3B">
        <w:trPr>
          <w:trHeight w:val="20"/>
        </w:trPr>
        <w:tc>
          <w:tcPr>
            <w:tcW w:w="48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1750" w:type="dxa"/>
          </w:tcPr>
          <w:p w:rsidR="00C50048" w:rsidRPr="00C50048" w:rsidRDefault="00C50048" w:rsidP="00F06B3B">
            <w:pPr>
              <w:spacing w:line="240" w:lineRule="exact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Киоск</w:t>
            </w:r>
          </w:p>
        </w:tc>
        <w:tc>
          <w:tcPr>
            <w:tcW w:w="2068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Новгородская обл., п.Батецкий, ул.Первомайская у д.47а</w:t>
            </w:r>
          </w:p>
        </w:tc>
        <w:tc>
          <w:tcPr>
            <w:tcW w:w="1901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Розничная торговля продовольственными товарами</w:t>
            </w:r>
          </w:p>
        </w:tc>
        <w:tc>
          <w:tcPr>
            <w:tcW w:w="127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4 кв.м</w:t>
            </w:r>
          </w:p>
        </w:tc>
        <w:tc>
          <w:tcPr>
            <w:tcW w:w="107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киоск</w:t>
            </w:r>
          </w:p>
        </w:tc>
        <w:tc>
          <w:tcPr>
            <w:tcW w:w="133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По мере поступления заявлений</w:t>
            </w:r>
          </w:p>
        </w:tc>
      </w:tr>
      <w:tr w:rsidR="00C50048" w:rsidRPr="00C50048" w:rsidTr="00F06B3B">
        <w:trPr>
          <w:trHeight w:val="20"/>
        </w:trPr>
        <w:tc>
          <w:tcPr>
            <w:tcW w:w="48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1750" w:type="dxa"/>
          </w:tcPr>
          <w:p w:rsidR="00C50048" w:rsidRPr="00C50048" w:rsidRDefault="00C50048" w:rsidP="00F06B3B">
            <w:pPr>
              <w:spacing w:line="240" w:lineRule="exact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Торговый павильон</w:t>
            </w:r>
          </w:p>
        </w:tc>
        <w:tc>
          <w:tcPr>
            <w:tcW w:w="2068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Новгородская обл., Батецкий район,</w:t>
            </w:r>
          </w:p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д.Городня, ул.Юбилейная</w:t>
            </w:r>
          </w:p>
        </w:tc>
        <w:tc>
          <w:tcPr>
            <w:tcW w:w="1901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Розничная торговля смешанными товарами</w:t>
            </w:r>
          </w:p>
        </w:tc>
        <w:tc>
          <w:tcPr>
            <w:tcW w:w="127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25кв.м</w:t>
            </w:r>
          </w:p>
        </w:tc>
        <w:tc>
          <w:tcPr>
            <w:tcW w:w="107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павильон</w:t>
            </w:r>
          </w:p>
        </w:tc>
        <w:tc>
          <w:tcPr>
            <w:tcW w:w="133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По мере поступления заявлений</w:t>
            </w:r>
          </w:p>
        </w:tc>
      </w:tr>
      <w:tr w:rsidR="00C50048" w:rsidRPr="00C50048" w:rsidTr="00F06B3B">
        <w:trPr>
          <w:trHeight w:val="20"/>
        </w:trPr>
        <w:tc>
          <w:tcPr>
            <w:tcW w:w="48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1750" w:type="dxa"/>
          </w:tcPr>
          <w:p w:rsidR="00C50048" w:rsidRPr="00C50048" w:rsidRDefault="00C50048" w:rsidP="00F06B3B">
            <w:pPr>
              <w:spacing w:line="240" w:lineRule="exact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Киоск</w:t>
            </w:r>
          </w:p>
        </w:tc>
        <w:tc>
          <w:tcPr>
            <w:tcW w:w="2068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Новгородская обл., Батецкий район,  д.Мойка, ул.Зеленая</w:t>
            </w:r>
          </w:p>
        </w:tc>
        <w:tc>
          <w:tcPr>
            <w:tcW w:w="1901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Розничная торговля продовольственными товарами</w:t>
            </w:r>
          </w:p>
        </w:tc>
        <w:tc>
          <w:tcPr>
            <w:tcW w:w="127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4 кв.м</w:t>
            </w:r>
          </w:p>
        </w:tc>
        <w:tc>
          <w:tcPr>
            <w:tcW w:w="107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киоск</w:t>
            </w:r>
          </w:p>
        </w:tc>
        <w:tc>
          <w:tcPr>
            <w:tcW w:w="133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По мере поступления заявлений</w:t>
            </w:r>
          </w:p>
        </w:tc>
      </w:tr>
      <w:tr w:rsidR="00C50048" w:rsidRPr="00C50048" w:rsidTr="00F06B3B">
        <w:trPr>
          <w:trHeight w:val="20"/>
        </w:trPr>
        <w:tc>
          <w:tcPr>
            <w:tcW w:w="48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5.</w:t>
            </w:r>
          </w:p>
        </w:tc>
        <w:tc>
          <w:tcPr>
            <w:tcW w:w="1750" w:type="dxa"/>
          </w:tcPr>
          <w:p w:rsidR="00C50048" w:rsidRPr="00C50048" w:rsidRDefault="00C50048" w:rsidP="00F06B3B">
            <w:pPr>
              <w:spacing w:line="240" w:lineRule="exact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Торговый павильон</w:t>
            </w:r>
          </w:p>
        </w:tc>
        <w:tc>
          <w:tcPr>
            <w:tcW w:w="2068" w:type="dxa"/>
          </w:tcPr>
          <w:p w:rsidR="00C50048" w:rsidRPr="00C50048" w:rsidRDefault="00C50048" w:rsidP="00F06B3B">
            <w:pPr>
              <w:spacing w:line="240" w:lineRule="exact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Новгородская обл., Батецкий район, д.Русыня</w:t>
            </w:r>
          </w:p>
        </w:tc>
        <w:tc>
          <w:tcPr>
            <w:tcW w:w="1901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Розничная торговля смешанными товарами</w:t>
            </w:r>
          </w:p>
        </w:tc>
        <w:tc>
          <w:tcPr>
            <w:tcW w:w="127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13,6 кв.м.</w:t>
            </w:r>
          </w:p>
        </w:tc>
        <w:tc>
          <w:tcPr>
            <w:tcW w:w="107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павильон</w:t>
            </w:r>
          </w:p>
        </w:tc>
        <w:tc>
          <w:tcPr>
            <w:tcW w:w="133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По мере поступления заявлений</w:t>
            </w:r>
          </w:p>
        </w:tc>
      </w:tr>
      <w:tr w:rsidR="00C50048" w:rsidRPr="00C50048" w:rsidTr="00F06B3B">
        <w:trPr>
          <w:trHeight w:val="20"/>
        </w:trPr>
        <w:tc>
          <w:tcPr>
            <w:tcW w:w="48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6.</w:t>
            </w:r>
          </w:p>
        </w:tc>
        <w:tc>
          <w:tcPr>
            <w:tcW w:w="1750" w:type="dxa"/>
          </w:tcPr>
          <w:p w:rsidR="00C50048" w:rsidRPr="00C50048" w:rsidRDefault="00C50048" w:rsidP="00F06B3B">
            <w:pPr>
              <w:spacing w:line="240" w:lineRule="exact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Торговый павильон</w:t>
            </w:r>
          </w:p>
        </w:tc>
        <w:tc>
          <w:tcPr>
            <w:tcW w:w="2068" w:type="dxa"/>
          </w:tcPr>
          <w:p w:rsidR="00C50048" w:rsidRPr="00C50048" w:rsidRDefault="00C50048" w:rsidP="00F06B3B">
            <w:pPr>
              <w:spacing w:line="240" w:lineRule="exact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Новгородская обл., Батецкий район,  д.Новое Овсино, ул.Центральная</w:t>
            </w:r>
          </w:p>
        </w:tc>
        <w:tc>
          <w:tcPr>
            <w:tcW w:w="1901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Розничная торговля смешанными товарами</w:t>
            </w:r>
          </w:p>
        </w:tc>
        <w:tc>
          <w:tcPr>
            <w:tcW w:w="127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24,5</w:t>
            </w:r>
          </w:p>
        </w:tc>
        <w:tc>
          <w:tcPr>
            <w:tcW w:w="107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павильон</w:t>
            </w:r>
          </w:p>
        </w:tc>
        <w:tc>
          <w:tcPr>
            <w:tcW w:w="133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По мере поступления заявлений</w:t>
            </w:r>
          </w:p>
        </w:tc>
      </w:tr>
      <w:tr w:rsidR="00C50048" w:rsidRPr="00C50048" w:rsidTr="00F06B3B">
        <w:trPr>
          <w:trHeight w:val="20"/>
        </w:trPr>
        <w:tc>
          <w:tcPr>
            <w:tcW w:w="48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7.</w:t>
            </w:r>
          </w:p>
        </w:tc>
        <w:tc>
          <w:tcPr>
            <w:tcW w:w="1750" w:type="dxa"/>
          </w:tcPr>
          <w:p w:rsidR="00C50048" w:rsidRPr="00C50048" w:rsidRDefault="00C50048" w:rsidP="00F06B3B">
            <w:pPr>
              <w:spacing w:line="240" w:lineRule="exact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Торговый павильон</w:t>
            </w:r>
          </w:p>
        </w:tc>
        <w:tc>
          <w:tcPr>
            <w:tcW w:w="2068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Новгородская обл., п.Батецкий, ул.Линейная</w:t>
            </w:r>
          </w:p>
        </w:tc>
        <w:tc>
          <w:tcPr>
            <w:tcW w:w="1901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Розничная торговля непродовольственными товарами</w:t>
            </w:r>
          </w:p>
        </w:tc>
        <w:tc>
          <w:tcPr>
            <w:tcW w:w="127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16 кв.м</w:t>
            </w:r>
          </w:p>
        </w:tc>
        <w:tc>
          <w:tcPr>
            <w:tcW w:w="107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павильон</w:t>
            </w:r>
          </w:p>
        </w:tc>
        <w:tc>
          <w:tcPr>
            <w:tcW w:w="1335" w:type="dxa"/>
          </w:tcPr>
          <w:p w:rsidR="00C50048" w:rsidRPr="00C50048" w:rsidRDefault="00C50048" w:rsidP="00F06B3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C50048">
              <w:rPr>
                <w:rFonts w:eastAsia="Calibri"/>
                <w:lang w:eastAsia="en-US"/>
              </w:rPr>
              <w:t>По мере поступления заявлений</w:t>
            </w:r>
            <w:r w:rsidR="00F06B3B" w:rsidRPr="00F06B3B">
              <w:rPr>
                <w:rFonts w:eastAsia="Calibri"/>
                <w:sz w:val="20"/>
                <w:szCs w:val="20"/>
                <w:lang w:eastAsia="en-US"/>
              </w:rPr>
              <w:t>»</w:t>
            </w:r>
          </w:p>
        </w:tc>
      </w:tr>
    </w:tbl>
    <w:p w:rsidR="00F06B3B" w:rsidRPr="00F06B3B" w:rsidRDefault="00F06B3B" w:rsidP="00C50048">
      <w:pPr>
        <w:ind w:firstLine="709"/>
        <w:jc w:val="both"/>
        <w:rPr>
          <w:rFonts w:eastAsia="Calibri"/>
          <w:sz w:val="20"/>
          <w:szCs w:val="20"/>
          <w:lang w:eastAsia="en-US"/>
        </w:rPr>
      </w:pPr>
    </w:p>
    <w:p w:rsidR="00C50048" w:rsidRPr="00C50048" w:rsidRDefault="00C50048" w:rsidP="00C5004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50048">
        <w:rPr>
          <w:rFonts w:eastAsia="Calibri"/>
          <w:sz w:val="28"/>
          <w:szCs w:val="28"/>
          <w:lang w:eastAsia="en-US"/>
        </w:rPr>
        <w:t xml:space="preserve">2. Опубликовать постановление в муниципальной газете «Батецкий вестник» и разместить на официальном сайте Администрации Батецкого района в информационно-телекоммуникационной сети «Интернет».   </w:t>
      </w:r>
    </w:p>
    <w:p w:rsidR="002F3ED3" w:rsidRDefault="002F3ED3" w:rsidP="00E0332B">
      <w:pPr>
        <w:ind w:firstLine="851"/>
        <w:jc w:val="both"/>
      </w:pPr>
    </w:p>
    <w:p w:rsidR="00F06B3B" w:rsidRDefault="00F06B3B" w:rsidP="00E0332B">
      <w:pPr>
        <w:ind w:firstLine="851"/>
        <w:jc w:val="both"/>
      </w:pPr>
    </w:p>
    <w:p w:rsidR="00525361" w:rsidRPr="00525361" w:rsidRDefault="00525361" w:rsidP="009E18F0">
      <w:pPr>
        <w:jc w:val="both"/>
        <w:rPr>
          <w:b/>
          <w:sz w:val="28"/>
          <w:szCs w:val="28"/>
        </w:rPr>
      </w:pPr>
      <w:r w:rsidRPr="00525361">
        <w:rPr>
          <w:b/>
          <w:sz w:val="28"/>
          <w:szCs w:val="28"/>
        </w:rPr>
        <w:t>Глава района                                      В.Н. Иванов</w:t>
      </w:r>
    </w:p>
    <w:p w:rsidR="00525361" w:rsidRPr="00525361" w:rsidRDefault="00525361" w:rsidP="00525361">
      <w:pPr>
        <w:spacing w:line="240" w:lineRule="exact"/>
        <w:rPr>
          <w:sz w:val="16"/>
          <w:szCs w:val="16"/>
        </w:rPr>
      </w:pPr>
    </w:p>
    <w:p w:rsidR="00423A52" w:rsidRPr="00525361" w:rsidRDefault="00423A52" w:rsidP="00525361">
      <w:pPr>
        <w:spacing w:line="240" w:lineRule="exact"/>
        <w:rPr>
          <w:sz w:val="16"/>
          <w:szCs w:val="16"/>
        </w:rPr>
      </w:pPr>
    </w:p>
    <w:p w:rsidR="00525361" w:rsidRPr="00525361" w:rsidRDefault="00525361" w:rsidP="00525361">
      <w:pPr>
        <w:spacing w:line="240" w:lineRule="exact"/>
        <w:rPr>
          <w:sz w:val="16"/>
          <w:szCs w:val="16"/>
        </w:rPr>
      </w:pPr>
    </w:p>
    <w:p w:rsidR="00525361" w:rsidRPr="00525361" w:rsidRDefault="00525361" w:rsidP="00525361">
      <w:pPr>
        <w:spacing w:line="240" w:lineRule="exact"/>
        <w:rPr>
          <w:sz w:val="16"/>
          <w:szCs w:val="16"/>
        </w:rPr>
      </w:pPr>
      <w:r w:rsidRPr="00525361">
        <w:rPr>
          <w:sz w:val="16"/>
          <w:szCs w:val="16"/>
        </w:rPr>
        <w:t>ат</w:t>
      </w:r>
    </w:p>
    <w:p w:rsidR="00525361" w:rsidRDefault="00525361" w:rsidP="00525361">
      <w:pPr>
        <w:spacing w:line="240" w:lineRule="exact"/>
        <w:rPr>
          <w:sz w:val="16"/>
          <w:szCs w:val="16"/>
        </w:rPr>
      </w:pPr>
      <w:r w:rsidRPr="00525361">
        <w:rPr>
          <w:sz w:val="16"/>
          <w:szCs w:val="16"/>
        </w:rPr>
        <w:t>№56п</w:t>
      </w:r>
    </w:p>
    <w:sectPr w:rsidR="00525361" w:rsidSect="00C50048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325D" w:rsidRDefault="0003325D" w:rsidP="00345A10">
      <w:r>
        <w:separator/>
      </w:r>
    </w:p>
  </w:endnote>
  <w:endnote w:type="continuationSeparator" w:id="0">
    <w:p w:rsidR="0003325D" w:rsidRDefault="0003325D" w:rsidP="00345A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325D" w:rsidRDefault="0003325D" w:rsidP="00345A10">
      <w:r>
        <w:separator/>
      </w:r>
    </w:p>
  </w:footnote>
  <w:footnote w:type="continuationSeparator" w:id="0">
    <w:p w:rsidR="0003325D" w:rsidRDefault="0003325D" w:rsidP="00345A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1C4"/>
    <w:multiLevelType w:val="hybridMultilevel"/>
    <w:tmpl w:val="686ED672"/>
    <w:lvl w:ilvl="0" w:tplc="AA3A23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DCD06B6"/>
    <w:multiLevelType w:val="multilevel"/>
    <w:tmpl w:val="9566EC90"/>
    <w:lvl w:ilvl="0">
      <w:start w:val="1"/>
      <w:numFmt w:val="decimal"/>
      <w:lvlText w:val="%1."/>
      <w:lvlJc w:val="left"/>
      <w:pPr>
        <w:ind w:left="2147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5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7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">
    <w:nsid w:val="3A1D1C46"/>
    <w:multiLevelType w:val="hybridMultilevel"/>
    <w:tmpl w:val="62B6729A"/>
    <w:lvl w:ilvl="0" w:tplc="64600F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AE912B1"/>
    <w:multiLevelType w:val="multilevel"/>
    <w:tmpl w:val="9566EC90"/>
    <w:lvl w:ilvl="0">
      <w:start w:val="1"/>
      <w:numFmt w:val="decimal"/>
      <w:lvlText w:val="%1."/>
      <w:lvlJc w:val="left"/>
      <w:pPr>
        <w:ind w:left="2147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5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7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4">
    <w:nsid w:val="617E603B"/>
    <w:multiLevelType w:val="hybridMultilevel"/>
    <w:tmpl w:val="C27EFAF0"/>
    <w:lvl w:ilvl="0" w:tplc="F1C80B82">
      <w:start w:val="1"/>
      <w:numFmt w:val="decimal"/>
      <w:lvlText w:val="%1."/>
      <w:lvlJc w:val="left"/>
      <w:pPr>
        <w:tabs>
          <w:tab w:val="num" w:pos="1684"/>
        </w:tabs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68153B90"/>
    <w:multiLevelType w:val="multilevel"/>
    <w:tmpl w:val="9566EC90"/>
    <w:lvl w:ilvl="0">
      <w:start w:val="1"/>
      <w:numFmt w:val="decimal"/>
      <w:lvlText w:val="%1."/>
      <w:lvlJc w:val="left"/>
      <w:pPr>
        <w:ind w:left="2147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5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7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49DD"/>
    <w:rsid w:val="000226EC"/>
    <w:rsid w:val="0003325D"/>
    <w:rsid w:val="00083784"/>
    <w:rsid w:val="00083E0A"/>
    <w:rsid w:val="00085C63"/>
    <w:rsid w:val="00096D5C"/>
    <w:rsid w:val="000A7C80"/>
    <w:rsid w:val="00125F6A"/>
    <w:rsid w:val="001F36AF"/>
    <w:rsid w:val="00215481"/>
    <w:rsid w:val="002157A0"/>
    <w:rsid w:val="002257C4"/>
    <w:rsid w:val="002504AA"/>
    <w:rsid w:val="002705AF"/>
    <w:rsid w:val="00274814"/>
    <w:rsid w:val="002771C0"/>
    <w:rsid w:val="002B016C"/>
    <w:rsid w:val="002C2772"/>
    <w:rsid w:val="002D5CD2"/>
    <w:rsid w:val="002E6327"/>
    <w:rsid w:val="002F23EF"/>
    <w:rsid w:val="002F35D0"/>
    <w:rsid w:val="002F3ED3"/>
    <w:rsid w:val="00345A10"/>
    <w:rsid w:val="003E0F16"/>
    <w:rsid w:val="0040499F"/>
    <w:rsid w:val="00407ADD"/>
    <w:rsid w:val="00422B72"/>
    <w:rsid w:val="00423A52"/>
    <w:rsid w:val="00455252"/>
    <w:rsid w:val="00481F09"/>
    <w:rsid w:val="00484B6E"/>
    <w:rsid w:val="004852AF"/>
    <w:rsid w:val="004873EF"/>
    <w:rsid w:val="004A5171"/>
    <w:rsid w:val="004C35B8"/>
    <w:rsid w:val="004C5056"/>
    <w:rsid w:val="004F07F0"/>
    <w:rsid w:val="004F4A6F"/>
    <w:rsid w:val="00512616"/>
    <w:rsid w:val="00525361"/>
    <w:rsid w:val="00561991"/>
    <w:rsid w:val="005B1168"/>
    <w:rsid w:val="005B7F12"/>
    <w:rsid w:val="005D1C7B"/>
    <w:rsid w:val="00610D9A"/>
    <w:rsid w:val="006328EB"/>
    <w:rsid w:val="0066067E"/>
    <w:rsid w:val="00666224"/>
    <w:rsid w:val="006A0CEA"/>
    <w:rsid w:val="006A4FE6"/>
    <w:rsid w:val="006A6ADD"/>
    <w:rsid w:val="006A7006"/>
    <w:rsid w:val="006C3F04"/>
    <w:rsid w:val="006D2D6B"/>
    <w:rsid w:val="006F008E"/>
    <w:rsid w:val="007032AF"/>
    <w:rsid w:val="007072D4"/>
    <w:rsid w:val="00745D80"/>
    <w:rsid w:val="00747A88"/>
    <w:rsid w:val="00775C25"/>
    <w:rsid w:val="0083166B"/>
    <w:rsid w:val="00850600"/>
    <w:rsid w:val="00895BB5"/>
    <w:rsid w:val="008B4E8B"/>
    <w:rsid w:val="008C3DEB"/>
    <w:rsid w:val="008C5EF3"/>
    <w:rsid w:val="008D3BE9"/>
    <w:rsid w:val="008D6019"/>
    <w:rsid w:val="008E59D8"/>
    <w:rsid w:val="008E65C7"/>
    <w:rsid w:val="008E7CF3"/>
    <w:rsid w:val="008F060E"/>
    <w:rsid w:val="008F0990"/>
    <w:rsid w:val="008F6DBA"/>
    <w:rsid w:val="00903C60"/>
    <w:rsid w:val="0098764C"/>
    <w:rsid w:val="00995504"/>
    <w:rsid w:val="009B05AC"/>
    <w:rsid w:val="009C09D4"/>
    <w:rsid w:val="009E18F0"/>
    <w:rsid w:val="009F4C94"/>
    <w:rsid w:val="00A07CBE"/>
    <w:rsid w:val="00A24A3B"/>
    <w:rsid w:val="00A32A41"/>
    <w:rsid w:val="00A349DD"/>
    <w:rsid w:val="00A5083B"/>
    <w:rsid w:val="00A758B7"/>
    <w:rsid w:val="00A9717F"/>
    <w:rsid w:val="00AD2595"/>
    <w:rsid w:val="00AE7A21"/>
    <w:rsid w:val="00B0626A"/>
    <w:rsid w:val="00B811E6"/>
    <w:rsid w:val="00BB66B0"/>
    <w:rsid w:val="00BC434D"/>
    <w:rsid w:val="00BE0B57"/>
    <w:rsid w:val="00BE7435"/>
    <w:rsid w:val="00C50048"/>
    <w:rsid w:val="00C56B71"/>
    <w:rsid w:val="00C650A6"/>
    <w:rsid w:val="00C80545"/>
    <w:rsid w:val="00C82423"/>
    <w:rsid w:val="00C86150"/>
    <w:rsid w:val="00CA6954"/>
    <w:rsid w:val="00CA7453"/>
    <w:rsid w:val="00CB1C1A"/>
    <w:rsid w:val="00CB4A25"/>
    <w:rsid w:val="00D050A9"/>
    <w:rsid w:val="00D6736B"/>
    <w:rsid w:val="00DA249C"/>
    <w:rsid w:val="00DB2249"/>
    <w:rsid w:val="00DB7766"/>
    <w:rsid w:val="00DD5F22"/>
    <w:rsid w:val="00DE225C"/>
    <w:rsid w:val="00E0332B"/>
    <w:rsid w:val="00E07339"/>
    <w:rsid w:val="00E24156"/>
    <w:rsid w:val="00E47CCE"/>
    <w:rsid w:val="00E722FA"/>
    <w:rsid w:val="00E819E8"/>
    <w:rsid w:val="00E94872"/>
    <w:rsid w:val="00EB5BA4"/>
    <w:rsid w:val="00EE07FF"/>
    <w:rsid w:val="00EE1382"/>
    <w:rsid w:val="00EE3D70"/>
    <w:rsid w:val="00EE3DB3"/>
    <w:rsid w:val="00F06B3B"/>
    <w:rsid w:val="00F10915"/>
    <w:rsid w:val="00F4447A"/>
    <w:rsid w:val="00F555B0"/>
    <w:rsid w:val="00FC03FA"/>
    <w:rsid w:val="00FD1FA8"/>
    <w:rsid w:val="00FE2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332B"/>
    <w:rPr>
      <w:sz w:val="24"/>
      <w:szCs w:val="24"/>
    </w:rPr>
  </w:style>
  <w:style w:type="paragraph" w:styleId="1">
    <w:name w:val="heading 1"/>
    <w:basedOn w:val="a"/>
    <w:next w:val="a"/>
    <w:qFormat/>
    <w:rsid w:val="00E0332B"/>
    <w:pPr>
      <w:keepNext/>
      <w:jc w:val="both"/>
      <w:outlineLvl w:val="0"/>
    </w:pPr>
    <w:rPr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A24A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345A10"/>
    <w:pPr>
      <w:tabs>
        <w:tab w:val="center" w:pos="4677"/>
        <w:tab w:val="right" w:pos="9355"/>
      </w:tabs>
    </w:pPr>
    <w:rPr>
      <w:lang/>
    </w:rPr>
  </w:style>
  <w:style w:type="character" w:customStyle="1" w:styleId="a5">
    <w:name w:val="Верхний колонтитул Знак"/>
    <w:link w:val="a4"/>
    <w:rsid w:val="00345A10"/>
    <w:rPr>
      <w:sz w:val="24"/>
      <w:szCs w:val="24"/>
    </w:rPr>
  </w:style>
  <w:style w:type="paragraph" w:styleId="a6">
    <w:name w:val="footer"/>
    <w:basedOn w:val="a"/>
    <w:link w:val="a7"/>
    <w:rsid w:val="00345A10"/>
    <w:pPr>
      <w:tabs>
        <w:tab w:val="center" w:pos="4677"/>
        <w:tab w:val="right" w:pos="9355"/>
      </w:tabs>
    </w:pPr>
    <w:rPr>
      <w:lang/>
    </w:rPr>
  </w:style>
  <w:style w:type="character" w:customStyle="1" w:styleId="a7">
    <w:name w:val="Нижний колонтитул Знак"/>
    <w:link w:val="a6"/>
    <w:rsid w:val="00345A10"/>
    <w:rPr>
      <w:sz w:val="24"/>
      <w:szCs w:val="24"/>
    </w:rPr>
  </w:style>
  <w:style w:type="paragraph" w:styleId="a8">
    <w:name w:val="Balloon Text"/>
    <w:basedOn w:val="a"/>
    <w:link w:val="a9"/>
    <w:rsid w:val="004C505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4C5056"/>
    <w:rPr>
      <w:rFonts w:ascii="Segoe UI" w:hAnsi="Segoe UI" w:cs="Segoe UI"/>
      <w:sz w:val="18"/>
      <w:szCs w:val="18"/>
    </w:rPr>
  </w:style>
  <w:style w:type="table" w:customStyle="1" w:styleId="10">
    <w:name w:val="Сетка таблицы1"/>
    <w:basedOn w:val="a1"/>
    <w:next w:val="a3"/>
    <w:uiPriority w:val="59"/>
    <w:rsid w:val="00850600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1</dc:creator>
  <cp:keywords/>
  <cp:lastModifiedBy>User</cp:lastModifiedBy>
  <cp:revision>2</cp:revision>
  <cp:lastPrinted>2019-11-18T15:46:00Z</cp:lastPrinted>
  <dcterms:created xsi:type="dcterms:W3CDTF">2019-11-26T10:15:00Z</dcterms:created>
  <dcterms:modified xsi:type="dcterms:W3CDTF">2019-11-26T10:15:00Z</dcterms:modified>
</cp:coreProperties>
</file>