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A3C" w:rsidRPr="002C7F61" w:rsidRDefault="00BF6A3C" w:rsidP="00BF6A3C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2C7F61">
        <w:rPr>
          <w:rFonts w:cs="Times New Roman"/>
          <w:b/>
          <w:sz w:val="28"/>
          <w:lang w:eastAsia="en-US"/>
        </w:rPr>
        <w:t>Муниципальное задание</w:t>
      </w:r>
    </w:p>
    <w:p w:rsidR="00BF6A3C" w:rsidRPr="002C7F61" w:rsidRDefault="00BF6A3C" w:rsidP="00BF6A3C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b/>
          <w:sz w:val="28"/>
          <w:lang w:eastAsia="en-US"/>
        </w:rPr>
      </w:pPr>
      <w:r w:rsidRPr="002C7F61">
        <w:rPr>
          <w:rFonts w:cs="Times New Roman"/>
          <w:b/>
          <w:sz w:val="28"/>
          <w:lang w:eastAsia="en-US"/>
        </w:rPr>
        <w:t xml:space="preserve">на 2016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BF6A3C" w:rsidRPr="002C7F61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2C7F61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F6A3C" w:rsidRPr="002C7F61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BF6A3C" w:rsidRPr="002C7F61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z w:val="28"/>
                <w:szCs w:val="22"/>
                <w:lang w:eastAsia="en-US"/>
              </w:rPr>
            </w:pPr>
            <w:r w:rsidRPr="002C7F61">
              <w:rPr>
                <w:rFonts w:cs="Times New Roman"/>
                <w:b/>
                <w:sz w:val="28"/>
                <w:szCs w:val="22"/>
                <w:lang w:eastAsia="en-US"/>
              </w:rPr>
              <w:t>Коды</w:t>
            </w:r>
          </w:p>
        </w:tc>
      </w:tr>
      <w:tr w:rsidR="00BF6A3C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2C7F61">
              <w:rPr>
                <w:rFonts w:cs="Times New Roman"/>
                <w:b/>
                <w:sz w:val="28"/>
                <w:szCs w:val="22"/>
                <w:lang w:eastAsia="en-US"/>
              </w:rPr>
              <w:t>Муниципальное автономное общеобразовательное учреждение «Средняя школа д. Мойка»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BF6A3C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 xml:space="preserve">Виды деятельности муниципального учреждения: </w:t>
            </w:r>
            <w:r w:rsidRPr="002C7F61">
              <w:rPr>
                <w:rFonts w:cs="Times New Roman"/>
                <w:b/>
                <w:sz w:val="28"/>
                <w:szCs w:val="22"/>
                <w:lang w:eastAsia="en-US"/>
              </w:rPr>
              <w:t>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E2CB7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2C7F61">
              <w:rPr>
                <w:rFonts w:cs="Times New Roman"/>
                <w:b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F6A3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E2CB7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BF6A3C" w:rsidRPr="00EE2CB7" w:rsidSect="00450DF7">
          <w:pgSz w:w="16840" w:h="11907" w:orient="landscape"/>
          <w:pgMar w:top="1701" w:right="794" w:bottom="567" w:left="794" w:header="0" w:footer="0" w:gutter="0"/>
          <w:cols w:space="720"/>
          <w:noEndnote/>
          <w:titlePg/>
        </w:sectPr>
      </w:pPr>
    </w:p>
    <w:p w:rsidR="00BF6A3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Часть 1. Сведения об ока</w:t>
      </w:r>
      <w:r>
        <w:rPr>
          <w:rFonts w:cs="Times New Roman"/>
          <w:sz w:val="28"/>
          <w:lang w:eastAsia="en-US"/>
        </w:rPr>
        <w:t xml:space="preserve">зываемых муниципальных услугах </w:t>
      </w: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Раздел 1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F6A3C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11791000100500101006101101</w:t>
            </w: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134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BF6A3C" w:rsidRPr="00E3267C" w:rsidTr="009277EF">
        <w:trPr>
          <w:trHeight w:val="20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F6A3C" w:rsidRPr="00E3267C" w:rsidTr="009277EF">
        <w:trPr>
          <w:trHeight w:val="20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F6A3C" w:rsidRPr="00E3267C" w:rsidTr="009277EF">
        <w:trPr>
          <w:trHeight w:val="20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rPr>
          <w:trHeight w:val="314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F6A3C" w:rsidRPr="00E3267C" w:rsidTr="009277EF">
        <w:trPr>
          <w:trHeight w:val="1310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Очно-заочная с применением сетевой формы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комплекса в соответствии с нормативными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требованиями;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80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220"/>
        <w:gridCol w:w="1134"/>
        <w:gridCol w:w="1045"/>
        <w:gridCol w:w="1246"/>
        <w:gridCol w:w="685"/>
        <w:gridCol w:w="1701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BF6A3C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BF6A3C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F6A3C" w:rsidRPr="00E3267C" w:rsidTr="009277EF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2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</w:t>
      </w:r>
      <w:r>
        <w:rPr>
          <w:rFonts w:cs="Times New Roman"/>
          <w:sz w:val="22"/>
          <w:szCs w:val="22"/>
          <w:lang w:eastAsia="en-US"/>
        </w:rPr>
        <w:t>адание считается выполненным - 5</w:t>
      </w:r>
      <w:r w:rsidRPr="00E3267C">
        <w:rPr>
          <w:rFonts w:cs="Times New Roman"/>
          <w:sz w:val="22"/>
          <w:szCs w:val="22"/>
          <w:lang w:eastAsia="en-US"/>
        </w:rPr>
        <w:t>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F6A3C" w:rsidRPr="00E3267C" w:rsidTr="009277EF">
        <w:tc>
          <w:tcPr>
            <w:tcW w:w="15408" w:type="dxa"/>
            <w:gridSpan w:val="5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BF6A3C" w:rsidRPr="00E3267C" w:rsidRDefault="00BF6A3C" w:rsidP="00BF6A3C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>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F6A3C" w:rsidRPr="00E3267C" w:rsidTr="009277EF"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F6A3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Раздел 2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F6A3C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11791000100500101006101101</w:t>
            </w: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134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BF6A3C" w:rsidRPr="00E3267C" w:rsidTr="009277EF">
        <w:trPr>
          <w:trHeight w:val="20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F6A3C" w:rsidRPr="00E3267C" w:rsidTr="009277EF">
        <w:trPr>
          <w:trHeight w:val="20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F6A3C" w:rsidRPr="00E3267C" w:rsidTr="009277EF">
        <w:trPr>
          <w:trHeight w:val="20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 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 (наиме-нование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rPr>
          <w:trHeight w:val="314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F6A3C" w:rsidRPr="00E3267C" w:rsidTr="009277EF">
        <w:trPr>
          <w:trHeight w:val="1310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педагогических работников, имеющих высшее педагогическое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образование;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80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220"/>
        <w:gridCol w:w="1134"/>
        <w:gridCol w:w="1045"/>
        <w:gridCol w:w="1246"/>
        <w:gridCol w:w="685"/>
        <w:gridCol w:w="1701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BF6A3C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(наиме-нование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BF6A3C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F6A3C" w:rsidRPr="00E3267C" w:rsidTr="009277EF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33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F6A3C" w:rsidRPr="00E3267C" w:rsidTr="009277EF">
        <w:tc>
          <w:tcPr>
            <w:tcW w:w="15408" w:type="dxa"/>
            <w:gridSpan w:val="5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BF6A3C" w:rsidRPr="00E3267C" w:rsidRDefault="00BF6A3C" w:rsidP="00BF6A3C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lastRenderedPageBreak/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F6A3C" w:rsidRPr="00E3267C" w:rsidTr="009277EF"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8"/>
          <w:lang w:eastAsia="en-US"/>
        </w:rPr>
        <w:t>Раздел 3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F6A3C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</w:t>
            </w: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 Физические лица без ограниченных возможностей здоро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1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"/>
        <w:gridCol w:w="2268"/>
        <w:gridCol w:w="695"/>
        <w:gridCol w:w="931"/>
        <w:gridCol w:w="1134"/>
        <w:gridCol w:w="1418"/>
        <w:gridCol w:w="3051"/>
        <w:gridCol w:w="1701"/>
        <w:gridCol w:w="493"/>
        <w:gridCol w:w="2126"/>
        <w:gridCol w:w="850"/>
        <w:gridCol w:w="500"/>
      </w:tblGrid>
      <w:tr w:rsidR="00BF6A3C" w:rsidRPr="00E3267C" w:rsidTr="009277EF">
        <w:trPr>
          <w:trHeight w:val="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вой записи</w:t>
            </w:r>
          </w:p>
        </w:tc>
        <w:tc>
          <w:tcPr>
            <w:tcW w:w="3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F6A3C" w:rsidRPr="00E3267C" w:rsidTr="009277EF">
        <w:trPr>
          <w:trHeight w:val="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- Доля педагогических работников, имеющих высшее педагогическое образование;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комплекса в соответствии с нормативными требованиями;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C31743" w:rsidRDefault="00BF6A3C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578"/>
        <w:gridCol w:w="850"/>
        <w:gridCol w:w="971"/>
        <w:gridCol w:w="1246"/>
        <w:gridCol w:w="685"/>
        <w:gridCol w:w="1918"/>
        <w:gridCol w:w="850"/>
        <w:gridCol w:w="426"/>
        <w:gridCol w:w="695"/>
        <w:gridCol w:w="1052"/>
        <w:gridCol w:w="1052"/>
        <w:gridCol w:w="1661"/>
        <w:gridCol w:w="851"/>
        <w:gridCol w:w="644"/>
      </w:tblGrid>
      <w:tr w:rsidR="00BF6A3C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3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F6A3C" w:rsidRPr="00E3267C" w:rsidTr="009277EF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32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F6A3C" w:rsidRPr="00E3267C" w:rsidTr="009277EF">
        <w:tc>
          <w:tcPr>
            <w:tcW w:w="15408" w:type="dxa"/>
            <w:gridSpan w:val="5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BF6A3C" w:rsidRPr="00E3267C" w:rsidRDefault="00BF6A3C" w:rsidP="00BF6A3C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>Федеральный закон от 06.10.2003 131-фз «Об общих принципах организации местного самоуправления 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F6A3C" w:rsidRPr="00E3267C" w:rsidTr="009277EF"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F6A3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BF6A3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  <w:lang w:eastAsia="en-US"/>
        </w:rPr>
      </w:pPr>
      <w:r>
        <w:rPr>
          <w:rFonts w:cs="Times New Roman"/>
          <w:sz w:val="28"/>
          <w:lang w:eastAsia="en-US"/>
        </w:rPr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F6A3C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11791000300400217008101</w:t>
            </w: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</w:t>
            </w:r>
            <w:r>
              <w:rPr>
                <w:rFonts w:cs="Times New Roman"/>
                <w:sz w:val="28"/>
                <w:szCs w:val="22"/>
                <w:lang w:eastAsia="en-US"/>
              </w:rPr>
              <w:t>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4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"/>
        <w:gridCol w:w="2268"/>
        <w:gridCol w:w="695"/>
        <w:gridCol w:w="931"/>
        <w:gridCol w:w="1134"/>
        <w:gridCol w:w="1418"/>
        <w:gridCol w:w="3051"/>
        <w:gridCol w:w="1701"/>
        <w:gridCol w:w="493"/>
        <w:gridCol w:w="2126"/>
        <w:gridCol w:w="850"/>
        <w:gridCol w:w="500"/>
      </w:tblGrid>
      <w:tr w:rsidR="00BF6A3C" w:rsidRPr="00E3267C" w:rsidTr="009277EF">
        <w:trPr>
          <w:trHeight w:val="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вой записи</w:t>
            </w:r>
          </w:p>
        </w:tc>
        <w:tc>
          <w:tcPr>
            <w:tcW w:w="3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F6A3C" w:rsidRPr="00E3267C" w:rsidTr="009277EF">
        <w:trPr>
          <w:trHeight w:val="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- Доля педагогических работников, имеющих высшее педагогическое образование;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комплекса в соответствии с нормативными требованиями;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C31743" w:rsidRDefault="00BF6A3C" w:rsidP="009277EF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578"/>
        <w:gridCol w:w="850"/>
        <w:gridCol w:w="971"/>
        <w:gridCol w:w="1246"/>
        <w:gridCol w:w="685"/>
        <w:gridCol w:w="1918"/>
        <w:gridCol w:w="850"/>
        <w:gridCol w:w="426"/>
        <w:gridCol w:w="695"/>
        <w:gridCol w:w="1052"/>
        <w:gridCol w:w="1052"/>
        <w:gridCol w:w="1661"/>
        <w:gridCol w:w="851"/>
        <w:gridCol w:w="644"/>
      </w:tblGrid>
      <w:tr w:rsidR="00BF6A3C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6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теля)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F6A3C" w:rsidRPr="00E3267C" w:rsidTr="009277EF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11 до 16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11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F6A3C" w:rsidRPr="00E3267C" w:rsidTr="009277EF">
        <w:tc>
          <w:tcPr>
            <w:tcW w:w="15408" w:type="dxa"/>
            <w:gridSpan w:val="5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BF6A3C" w:rsidRPr="00E3267C" w:rsidRDefault="00BF6A3C" w:rsidP="00BF6A3C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>Федеральный закон от 06.10.2003 131-фз «Об общих принципах организации местного самоуправления 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F6A3C" w:rsidRPr="00E3267C" w:rsidTr="009277EF"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позднее 10 рабочих дней после изменения сведений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lastRenderedPageBreak/>
              <w:t>Проведение родительских собраний</w:t>
            </w:r>
          </w:p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Раздел 5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F6A3C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среднего общего образования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11794000300300201005101</w:t>
            </w: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</w:t>
            </w:r>
            <w:r>
              <w:rPr>
                <w:rFonts w:cs="Times New Roman"/>
                <w:sz w:val="28"/>
                <w:szCs w:val="22"/>
                <w:lang w:eastAsia="en-US"/>
              </w:rPr>
              <w:t>и: Обучающиеся за исключением обучающихся с ограниченными возможностями здоровья и детей инвалидов</w:t>
            </w: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; </w:t>
            </w:r>
            <w:r>
              <w:rPr>
                <w:rFonts w:cs="Times New Roman"/>
                <w:sz w:val="28"/>
                <w:szCs w:val="22"/>
                <w:lang w:eastAsia="en-US"/>
              </w:rPr>
              <w:t>проходящие обучение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7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"/>
        <w:gridCol w:w="2268"/>
        <w:gridCol w:w="695"/>
        <w:gridCol w:w="931"/>
        <w:gridCol w:w="1134"/>
        <w:gridCol w:w="1418"/>
        <w:gridCol w:w="3051"/>
        <w:gridCol w:w="1701"/>
        <w:gridCol w:w="493"/>
        <w:gridCol w:w="2126"/>
        <w:gridCol w:w="850"/>
        <w:gridCol w:w="500"/>
      </w:tblGrid>
      <w:tr w:rsidR="00BF6A3C" w:rsidRPr="00E3267C" w:rsidTr="009277EF">
        <w:trPr>
          <w:trHeight w:val="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вой записи</w:t>
            </w:r>
          </w:p>
        </w:tc>
        <w:tc>
          <w:tcPr>
            <w:tcW w:w="3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8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 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12</w:t>
            </w:r>
          </w:p>
        </w:tc>
      </w:tr>
      <w:tr w:rsidR="00BF6A3C" w:rsidRPr="00E3267C" w:rsidTr="009277EF">
        <w:trPr>
          <w:trHeight w:val="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11(12) -х классов, получивших аттестат о среднем общем образовании;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средней школы, прошедших повышение квалификации и профессиональную подготовку для работы в соответствии с ФГОС, в общей численности учителей средней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потребителей (обучающихся, их родителей (законных представителей),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%удовлетворённых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 не 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578"/>
        <w:gridCol w:w="850"/>
        <w:gridCol w:w="971"/>
        <w:gridCol w:w="1246"/>
        <w:gridCol w:w="685"/>
        <w:gridCol w:w="1918"/>
        <w:gridCol w:w="850"/>
        <w:gridCol w:w="426"/>
        <w:gridCol w:w="695"/>
        <w:gridCol w:w="1052"/>
        <w:gridCol w:w="1052"/>
        <w:gridCol w:w="1661"/>
        <w:gridCol w:w="851"/>
        <w:gridCol w:w="644"/>
      </w:tblGrid>
      <w:tr w:rsidR="00BF6A3C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9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BF6A3C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F6A3C" w:rsidRPr="00E3267C" w:rsidTr="009277EF">
        <w:trPr>
          <w:trHeight w:val="1689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16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5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F6A3C" w:rsidRPr="00E3267C" w:rsidTr="009277EF">
        <w:tc>
          <w:tcPr>
            <w:tcW w:w="15408" w:type="dxa"/>
            <w:gridSpan w:val="5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BF6A3C" w:rsidRPr="00E3267C" w:rsidRDefault="00BF6A3C" w:rsidP="00BF6A3C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F6A3C" w:rsidRPr="00E3267C" w:rsidTr="009277EF"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</w:t>
            </w:r>
            <w:r w:rsidRPr="00E3267C">
              <w:rPr>
                <w:rFonts w:cs="Times New Roman"/>
                <w:szCs w:val="24"/>
                <w:lang w:eastAsia="en-US"/>
              </w:rPr>
              <w:lastRenderedPageBreak/>
              <w:t xml:space="preserve">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Не реже 1 раза в четверть</w:t>
            </w: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lastRenderedPageBreak/>
        <w:t>Раздел 6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BF6A3C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среднего общего образования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</w:t>
            </w:r>
            <w:r>
              <w:rPr>
                <w:rFonts w:cs="Times New Roman"/>
                <w:sz w:val="28"/>
                <w:szCs w:val="22"/>
                <w:lang w:eastAsia="en-US"/>
              </w:rPr>
              <w:t>и: Дети-инвалиды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20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"/>
        <w:gridCol w:w="2268"/>
        <w:gridCol w:w="695"/>
        <w:gridCol w:w="931"/>
        <w:gridCol w:w="1134"/>
        <w:gridCol w:w="1418"/>
        <w:gridCol w:w="3051"/>
        <w:gridCol w:w="1701"/>
        <w:gridCol w:w="493"/>
        <w:gridCol w:w="2126"/>
        <w:gridCol w:w="850"/>
        <w:gridCol w:w="500"/>
      </w:tblGrid>
      <w:tr w:rsidR="00BF6A3C" w:rsidRPr="00E3267C" w:rsidTr="009277EF">
        <w:trPr>
          <w:trHeight w:val="2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1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 </w:t>
            </w: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BF6A3C" w:rsidRPr="00E3267C" w:rsidTr="009277EF">
        <w:trPr>
          <w:trHeight w:val="2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12</w:t>
            </w:r>
          </w:p>
        </w:tc>
      </w:tr>
      <w:tr w:rsidR="00BF6A3C" w:rsidRPr="00E3267C" w:rsidTr="009277EF">
        <w:trPr>
          <w:trHeight w:val="2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11(12) -х классов, получивших аттестат о среднем общем образовании;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средней школы, прошедших повышение квалификации и профессиональную подготовку для работы в соответствии с ФГОС, в общей численности учителей средней школы;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%удовлетворённых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 не 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578"/>
        <w:gridCol w:w="850"/>
        <w:gridCol w:w="971"/>
        <w:gridCol w:w="1246"/>
        <w:gridCol w:w="685"/>
        <w:gridCol w:w="1918"/>
        <w:gridCol w:w="850"/>
        <w:gridCol w:w="426"/>
        <w:gridCol w:w="695"/>
        <w:gridCol w:w="1052"/>
        <w:gridCol w:w="1052"/>
        <w:gridCol w:w="1661"/>
        <w:gridCol w:w="851"/>
        <w:gridCol w:w="644"/>
      </w:tblGrid>
      <w:tr w:rsidR="00BF6A3C" w:rsidRPr="00E3267C" w:rsidTr="009277EF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Уникаль-ный номер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Показатель, характеризующий содержание муниципальной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Показатель, характеризующи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й условия (формы) оказания муниципальной услуги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показателя объема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Среднегодовой размер платы (цена, тариф)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2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(очеред-ной финан-совый год)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BF6A3C" w:rsidRPr="00E3267C" w:rsidTr="009277EF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BF6A3C" w:rsidRPr="00E3267C" w:rsidTr="009277EF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BF6A3C" w:rsidRPr="00E3267C" w:rsidTr="009277EF">
        <w:trPr>
          <w:trHeight w:val="1689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16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1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BF6A3C" w:rsidRPr="00E3267C" w:rsidTr="009277EF">
        <w:tc>
          <w:tcPr>
            <w:tcW w:w="15408" w:type="dxa"/>
            <w:gridSpan w:val="5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78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BF6A3C" w:rsidRPr="00E3267C" w:rsidRDefault="00BF6A3C" w:rsidP="00BF6A3C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BF6A3C" w:rsidRPr="00E3267C" w:rsidRDefault="00BF6A3C" w:rsidP="00BF6A3C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28.12.2012 273-фз «Об образовании в Российской Федерации»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BF6A3C" w:rsidRPr="00E3267C" w:rsidTr="009277EF"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номера телефонов учреждения, электронная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почта, сайт ОУ;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BF6A3C" w:rsidRPr="00E3267C" w:rsidTr="009277EF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BF6A3C" w:rsidRPr="00E3267C" w:rsidRDefault="00BF6A3C" w:rsidP="009277EF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6A3C" w:rsidRPr="00BC6CB6" w:rsidRDefault="00BF6A3C" w:rsidP="009277EF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BF6A3C" w:rsidRDefault="00BF6A3C" w:rsidP="00BF6A3C">
      <w:pPr>
        <w:autoSpaceDE w:val="0"/>
        <w:autoSpaceDN w:val="0"/>
        <w:adjustRightInd w:val="0"/>
        <w:rPr>
          <w:rFonts w:cs="Times New Roman"/>
          <w:sz w:val="28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Часть 2. Сведения о выполняемых работах </w:t>
      </w: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Раздел 1</w:t>
      </w:r>
    </w:p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BF6A3C" w:rsidRPr="00E3267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работы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1B1DC7">
              <w:rPr>
                <w:rFonts w:cs="Times New Roman"/>
                <w:sz w:val="28"/>
                <w:szCs w:val="22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обучающихся интеллектуальных и творческих </w:t>
            </w:r>
            <w:r w:rsidRPr="001B1DC7">
              <w:rPr>
                <w:rFonts w:cs="Times New Roman"/>
                <w:sz w:val="28"/>
                <w:szCs w:val="22"/>
                <w:lang w:eastAsia="en-US"/>
              </w:rPr>
              <w:lastRenderedPageBreak/>
              <w:t>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lastRenderedPageBreak/>
              <w:t xml:space="preserve">Уникальный номер по базовому </w:t>
            </w:r>
            <w:r w:rsidRPr="00E3267C">
              <w:rPr>
                <w:rFonts w:cs="Times New Roman"/>
                <w:sz w:val="28"/>
                <w:szCs w:val="22"/>
                <w:lang w:eastAsia="en-US"/>
              </w:rPr>
              <w:lastRenderedPageBreak/>
              <w:t>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lastRenderedPageBreak/>
              <w:t>1103410000000000</w:t>
            </w:r>
            <w:r>
              <w:rPr>
                <w:rFonts w:cs="Times New Roman"/>
                <w:sz w:val="28"/>
                <w:szCs w:val="22"/>
                <w:lang w:eastAsia="en-US"/>
              </w:rPr>
              <w:lastRenderedPageBreak/>
              <w:t>0005101101</w:t>
            </w: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lastRenderedPageBreak/>
              <w:t xml:space="preserve">2. Категории потребителей работы: </w:t>
            </w:r>
            <w:r>
              <w:rPr>
                <w:rFonts w:cs="Times New Roman"/>
                <w:sz w:val="28"/>
                <w:szCs w:val="22"/>
                <w:lang w:eastAsia="en-US"/>
              </w:rPr>
              <w:t>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BF6A3C" w:rsidRPr="00E3267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Показатели, характеризующие объем и (или) качество работы:</w:t>
      </w:r>
    </w:p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bookmarkStart w:id="0" w:name="Par11"/>
      <w:bookmarkEnd w:id="0"/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E3267C">
          <w:rPr>
            <w:rFonts w:cs="Times New Roman"/>
            <w:color w:val="0000FF"/>
            <w:sz w:val="28"/>
            <w:lang w:eastAsia="en-US"/>
          </w:rPr>
          <w:t>&lt;4&gt;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61"/>
        <w:gridCol w:w="3969"/>
        <w:gridCol w:w="567"/>
        <w:gridCol w:w="825"/>
        <w:gridCol w:w="995"/>
        <w:gridCol w:w="995"/>
        <w:gridCol w:w="1846"/>
        <w:gridCol w:w="816"/>
        <w:gridCol w:w="778"/>
        <w:gridCol w:w="1388"/>
        <w:gridCol w:w="801"/>
        <w:gridCol w:w="257"/>
        <w:gridCol w:w="544"/>
      </w:tblGrid>
      <w:tr w:rsidR="00BF6A3C" w:rsidRPr="00E3267C" w:rsidTr="009277EF">
        <w:trPr>
          <w:trHeight w:val="20"/>
        </w:trPr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</w:t>
            </w:r>
            <w:r w:rsidRPr="00C31743">
              <w:rPr>
                <w:rFonts w:cs="Times New Roman"/>
                <w:spacing w:val="-20"/>
                <w:szCs w:val="24"/>
                <w:lang w:eastAsia="en-US"/>
              </w:rPr>
              <w:t>вой записи</w:t>
            </w:r>
          </w:p>
        </w:tc>
        <w:tc>
          <w:tcPr>
            <w:tcW w:w="53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BF6A3C" w:rsidRPr="00E3267C" w:rsidTr="009277EF">
        <w:trPr>
          <w:trHeight w:val="20"/>
        </w:trPr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3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3" w:history="1">
              <w:r w:rsidRPr="00D569A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>2016_ год (очередной финансовый год)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F6A3C" w:rsidRPr="00E3267C" w:rsidTr="009277EF">
        <w:trPr>
          <w:trHeight w:val="20"/>
        </w:trPr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rPr>
          <w:trHeight w:val="20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C31743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BF6A3C" w:rsidRPr="00E3267C" w:rsidTr="009277EF">
        <w:trPr>
          <w:trHeight w:val="782"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color w:val="FF0000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bookmarkStart w:id="1" w:name="Par86"/>
      <w:bookmarkEnd w:id="1"/>
      <w:r w:rsidRPr="00E3267C">
        <w:rPr>
          <w:rFonts w:cs="Times New Roman"/>
          <w:sz w:val="28"/>
          <w:lang w:eastAsia="en-US"/>
        </w:rPr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BF6A3C" w:rsidRPr="00E3267C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BF6A3C" w:rsidRPr="00E3267C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4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BF6A3C" w:rsidRPr="00E3267C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BF6A3C" w:rsidRPr="00E3267C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E2CB7" w:rsidRDefault="00BF6A3C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BF6A3C" w:rsidRPr="00E3267C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001 количество </w:t>
            </w:r>
            <w:r w:rsidRPr="00D569AD">
              <w:rPr>
                <w:rFonts w:cs="Times New Roman"/>
                <w:szCs w:val="24"/>
                <w:lang w:eastAsia="en-US"/>
              </w:rPr>
              <w:lastRenderedPageBreak/>
              <w:t>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</w:t>
            </w:r>
          </w:p>
        </w:tc>
      </w:tr>
      <w:tr w:rsidR="00BF6A3C" w:rsidRPr="00E3267C" w:rsidTr="009277EF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D569AD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3C" w:rsidRPr="00E3267C" w:rsidRDefault="00BF6A3C" w:rsidP="009277E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Часть 3. Прочие сведения о муниципальном задании </w:t>
      </w:r>
      <w:hyperlink w:anchor="Par202" w:history="1">
        <w:r w:rsidRPr="00E3267C">
          <w:rPr>
            <w:rFonts w:cs="Times New Roman"/>
            <w:color w:val="0000FF"/>
            <w:sz w:val="28"/>
            <w:lang w:eastAsia="en-US"/>
          </w:rPr>
          <w:t>&lt;5&gt;</w:t>
        </w:r>
      </w:hyperlink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BF6A3C" w:rsidRPr="00E3267C" w:rsidTr="009277EF">
        <w:trPr>
          <w:cantSplit/>
          <w:trHeight w:val="1794"/>
        </w:trPr>
        <w:tc>
          <w:tcPr>
            <w:tcW w:w="15026" w:type="dxa"/>
            <w:tcBorders>
              <w:top w:val="nil"/>
              <w:bottom w:val="nil"/>
            </w:tcBorders>
          </w:tcPr>
          <w:p w:rsidR="00BF6A3C" w:rsidRPr="00E3267C" w:rsidRDefault="00BF6A3C" w:rsidP="009277EF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8"/>
              </w:rPr>
            </w:pPr>
            <w:r w:rsidRPr="00E3267C">
              <w:rPr>
                <w:rFonts w:eastAsia="Times New Roman" w:cs="Times New Roman"/>
                <w:sz w:val="28"/>
              </w:rPr>
              <w:t xml:space="preserve">Основания для досрочного прекращения выполнения муниципального задания: </w:t>
            </w:r>
          </w:p>
          <w:p w:rsidR="00BF6A3C" w:rsidRPr="00E3267C" w:rsidRDefault="00BF6A3C" w:rsidP="009277E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8"/>
                <w:u w:val="single"/>
              </w:rPr>
            </w:pPr>
            <w:r w:rsidRPr="00E3267C">
              <w:rPr>
                <w:rFonts w:eastAsia="Times New Roman" w:cs="Times New Roman"/>
                <w:sz w:val="28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BF6A3C" w:rsidRPr="00E3267C" w:rsidRDefault="00BF6A3C" w:rsidP="00BF6A3C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BF6A3C" w:rsidRPr="00C31743" w:rsidRDefault="00BF6A3C" w:rsidP="00BF6A3C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 w:val="28"/>
          <w:lang w:eastAsia="en-US"/>
        </w:rPr>
      </w:pPr>
      <w:r w:rsidRPr="00C31743">
        <w:rPr>
          <w:rFonts w:cs="Times New Roman"/>
          <w:color w:val="FF0000"/>
          <w:sz w:val="28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2"/>
        <w:gridCol w:w="5042"/>
        <w:gridCol w:w="5042"/>
      </w:tblGrid>
      <w:tr w:rsidR="00BF6A3C" w:rsidRPr="00C31743" w:rsidTr="009277EF"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8"/>
                <w:szCs w:val="22"/>
                <w:lang w:eastAsia="en-US"/>
              </w:rPr>
            </w:pPr>
            <w:r w:rsidRPr="00C31743">
              <w:rPr>
                <w:rFonts w:cs="Times New Roman"/>
                <w:color w:val="FF0000"/>
                <w:sz w:val="28"/>
                <w:szCs w:val="22"/>
                <w:lang w:eastAsia="en-US"/>
              </w:rPr>
              <w:t>Форма контроля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8"/>
                <w:szCs w:val="22"/>
                <w:lang w:eastAsia="en-US"/>
              </w:rPr>
            </w:pPr>
            <w:r w:rsidRPr="00C31743">
              <w:rPr>
                <w:rFonts w:cs="Times New Roman"/>
                <w:color w:val="FF0000"/>
                <w:sz w:val="28"/>
                <w:szCs w:val="22"/>
                <w:lang w:eastAsia="en-US"/>
              </w:rPr>
              <w:t>Периодичность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8"/>
                <w:szCs w:val="22"/>
                <w:lang w:eastAsia="en-US"/>
              </w:rPr>
            </w:pPr>
            <w:r w:rsidRPr="00C31743">
              <w:rPr>
                <w:rFonts w:cs="Times New Roman"/>
                <w:color w:val="FF0000"/>
                <w:sz w:val="28"/>
                <w:szCs w:val="22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BF6A3C" w:rsidRPr="00C31743" w:rsidTr="009277EF"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8"/>
                <w:szCs w:val="22"/>
                <w:lang w:eastAsia="en-US"/>
              </w:rPr>
            </w:pPr>
            <w:r w:rsidRPr="00C31743">
              <w:rPr>
                <w:rFonts w:cs="Times New Roman"/>
                <w:color w:val="FF000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8"/>
                <w:szCs w:val="22"/>
                <w:lang w:eastAsia="en-US"/>
              </w:rPr>
            </w:pPr>
            <w:r w:rsidRPr="00C31743">
              <w:rPr>
                <w:rFonts w:cs="Times New Roman"/>
                <w:color w:val="FF0000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color w:val="FF0000"/>
                <w:sz w:val="28"/>
                <w:szCs w:val="22"/>
                <w:lang w:eastAsia="en-US"/>
              </w:rPr>
            </w:pPr>
            <w:r w:rsidRPr="00C31743">
              <w:rPr>
                <w:rFonts w:cs="Times New Roman"/>
                <w:color w:val="FF0000"/>
                <w:sz w:val="28"/>
                <w:szCs w:val="22"/>
                <w:lang w:eastAsia="en-US"/>
              </w:rPr>
              <w:t>3</w:t>
            </w:r>
          </w:p>
        </w:tc>
      </w:tr>
      <w:tr w:rsidR="00BF6A3C" w:rsidRPr="00C31743" w:rsidTr="009277EF"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</w:pPr>
            <w:r w:rsidRPr="00C31743"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</w:pPr>
            <w:r w:rsidRPr="00C31743"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  <w:t>2 раза в год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</w:pPr>
            <w:r w:rsidRPr="00C31743"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BF6A3C" w:rsidRPr="00C31743" w:rsidTr="009277EF"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</w:pPr>
            <w:r w:rsidRPr="00C31743"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</w:pPr>
            <w:r w:rsidRPr="00C31743">
              <w:rPr>
                <w:rFonts w:eastAsia="Times New Roman" w:cs="Times New Roman"/>
                <w:color w:val="FF0000"/>
                <w:sz w:val="26"/>
                <w:szCs w:val="26"/>
                <w:lang w:eastAsia="en-US"/>
              </w:rPr>
              <w:t>Не чаще 1 раза в 2 года</w:t>
            </w:r>
          </w:p>
        </w:tc>
        <w:tc>
          <w:tcPr>
            <w:tcW w:w="5042" w:type="dxa"/>
            <w:shd w:val="clear" w:color="auto" w:fill="auto"/>
          </w:tcPr>
          <w:p w:rsidR="00BF6A3C" w:rsidRPr="00C31743" w:rsidRDefault="00BF6A3C" w:rsidP="009277EF">
            <w:pPr>
              <w:spacing w:after="0" w:line="240" w:lineRule="auto"/>
              <w:rPr>
                <w:rFonts w:cs="Times New Roman"/>
                <w:color w:val="FF0000"/>
                <w:sz w:val="26"/>
                <w:szCs w:val="26"/>
                <w:lang w:eastAsia="en-US"/>
              </w:rPr>
            </w:pPr>
            <w:r w:rsidRPr="00C31743">
              <w:rPr>
                <w:rFonts w:cs="Times New Roman"/>
                <w:color w:val="FF0000"/>
                <w:sz w:val="26"/>
                <w:szCs w:val="26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0"/>
          <w:szCs w:val="20"/>
          <w:lang w:eastAsia="en-US"/>
        </w:rPr>
      </w:pPr>
    </w:p>
    <w:p w:rsidR="00BF6A3C" w:rsidRPr="00B55404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 w:val="28"/>
          <w:lang w:eastAsia="en-US"/>
        </w:rPr>
      </w:pPr>
      <w:r w:rsidRPr="00B55404">
        <w:rPr>
          <w:rFonts w:cs="Times New Roman"/>
          <w:color w:val="FF0000"/>
          <w:sz w:val="28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BF6A3C" w:rsidRPr="00B55404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 w:val="28"/>
          <w:lang w:eastAsia="en-US"/>
        </w:rPr>
      </w:pPr>
      <w:r w:rsidRPr="00B55404">
        <w:rPr>
          <w:rFonts w:cs="Times New Roman"/>
          <w:color w:val="FF0000"/>
          <w:sz w:val="28"/>
          <w:lang w:eastAsia="en-US"/>
        </w:rPr>
        <w:t>4.1.  Периодичность представления отчетов о выполнении муниципального задания ____________________________</w:t>
      </w:r>
    </w:p>
    <w:p w:rsidR="00BF6A3C" w:rsidRPr="00B55404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 w:val="28"/>
          <w:lang w:eastAsia="en-US"/>
        </w:rPr>
      </w:pPr>
      <w:r w:rsidRPr="00B55404">
        <w:rPr>
          <w:rFonts w:cs="Times New Roman"/>
          <w:color w:val="FF0000"/>
          <w:sz w:val="28"/>
          <w:lang w:eastAsia="en-US"/>
        </w:rPr>
        <w:t>________________________________________________________________________________________________________4.2. Сроки представления отчетов о выполнении муниципального задания _______________________________________</w:t>
      </w:r>
    </w:p>
    <w:p w:rsidR="00BF6A3C" w:rsidRPr="00B55404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 w:val="28"/>
          <w:lang w:eastAsia="en-US"/>
        </w:rPr>
      </w:pPr>
      <w:r w:rsidRPr="00B55404">
        <w:rPr>
          <w:rFonts w:cs="Times New Roman"/>
          <w:color w:val="FF0000"/>
          <w:sz w:val="28"/>
          <w:lang w:eastAsia="en-US"/>
        </w:rPr>
        <w:t>________________________________________________________________________________________________________</w:t>
      </w:r>
    </w:p>
    <w:p w:rsidR="00BF6A3C" w:rsidRPr="00B55404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color w:val="FF0000"/>
          <w:sz w:val="28"/>
          <w:lang w:eastAsia="en-US"/>
        </w:rPr>
      </w:pPr>
      <w:r w:rsidRPr="00B55404">
        <w:rPr>
          <w:rFonts w:cs="Times New Roman"/>
          <w:color w:val="FF0000"/>
          <w:sz w:val="28"/>
          <w:lang w:eastAsia="en-US"/>
        </w:rPr>
        <w:t>4.3. Иные требования к отчетности о выполнении муниципального задания 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________________________________________________________________________________________________________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5. Иные показатели, связанные с выполнением муниципального задания, </w:t>
      </w:r>
      <w:hyperlink w:anchor="Par203" w:history="1">
        <w:r w:rsidRPr="00E3267C">
          <w:rPr>
            <w:rFonts w:cs="Times New Roman"/>
            <w:color w:val="0000FF"/>
            <w:sz w:val="28"/>
            <w:lang w:eastAsia="en-US"/>
          </w:rPr>
          <w:t>&lt;6&gt;</w:t>
        </w:r>
      </w:hyperlink>
      <w:r w:rsidRPr="00E3267C">
        <w:rPr>
          <w:rFonts w:cs="Times New Roman"/>
          <w:sz w:val="28"/>
          <w:lang w:eastAsia="en-US"/>
        </w:rPr>
        <w:t>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_______________________________________________________________________________________________________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2" w:name="Par200"/>
      <w:bookmarkEnd w:id="2"/>
      <w:r w:rsidRPr="00E3267C">
        <w:rPr>
          <w:rFonts w:cs="Times New Roman"/>
          <w:sz w:val="22"/>
          <w:szCs w:val="22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3" w:name="Par201"/>
      <w:bookmarkEnd w:id="3"/>
      <w:r w:rsidRPr="00E3267C">
        <w:rPr>
          <w:rFonts w:cs="Times New Roman"/>
          <w:sz w:val="22"/>
          <w:szCs w:val="22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4" w:name="Par202"/>
      <w:bookmarkEnd w:id="4"/>
      <w:r w:rsidRPr="00E3267C">
        <w:rPr>
          <w:rFonts w:cs="Times New Roman"/>
          <w:sz w:val="22"/>
          <w:szCs w:val="22"/>
          <w:lang w:eastAsia="en-US"/>
        </w:rPr>
        <w:t>&lt;5&gt; Заполняется в целом по муниципальному заданию.</w:t>
      </w:r>
    </w:p>
    <w:p w:rsidR="00BF6A3C" w:rsidRPr="00E3267C" w:rsidRDefault="00BF6A3C" w:rsidP="00BF6A3C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5" w:name="Par203"/>
      <w:bookmarkEnd w:id="5"/>
      <w:r w:rsidRPr="00E3267C">
        <w:rPr>
          <w:rFonts w:cs="Times New Roman"/>
          <w:sz w:val="22"/>
          <w:szCs w:val="22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E3267C">
          <w:rPr>
            <w:rFonts w:cs="Times New Roman"/>
            <w:sz w:val="22"/>
            <w:szCs w:val="22"/>
            <w:lang w:eastAsia="en-US"/>
          </w:rPr>
          <w:t>подпунктах 3.1</w:t>
        </w:r>
      </w:hyperlink>
      <w:r w:rsidRPr="00E3267C">
        <w:rPr>
          <w:rFonts w:cs="Times New Roman"/>
          <w:sz w:val="22"/>
          <w:szCs w:val="22"/>
          <w:lang w:eastAsia="en-US"/>
        </w:rPr>
        <w:t xml:space="preserve"> и </w:t>
      </w:r>
      <w:hyperlink w:anchor="Par86" w:history="1">
        <w:r w:rsidRPr="00E3267C">
          <w:rPr>
            <w:rFonts w:cs="Times New Roman"/>
            <w:sz w:val="22"/>
            <w:szCs w:val="22"/>
            <w:lang w:eastAsia="en-US"/>
          </w:rPr>
          <w:t>3.2</w:t>
        </w:r>
      </w:hyperlink>
      <w:r w:rsidRPr="00E3267C">
        <w:rPr>
          <w:rFonts w:cs="Times New Roman"/>
          <w:sz w:val="22"/>
          <w:szCs w:val="22"/>
          <w:lang w:eastAsia="en-US"/>
        </w:rPr>
        <w:t xml:space="preserve"> настоящего муниципального задания, не заполняются.</w:t>
      </w:r>
    </w:p>
    <w:p w:rsidR="00BF6A3C" w:rsidRPr="00E3267C" w:rsidRDefault="00BF6A3C" w:rsidP="00BF6A3C">
      <w:pPr>
        <w:rPr>
          <w:rFonts w:cs="Times New Roman"/>
        </w:rPr>
      </w:pPr>
    </w:p>
    <w:p w:rsidR="00D43A8E" w:rsidRDefault="00D43A8E"/>
    <w:sectPr w:rsidR="00D43A8E" w:rsidSect="00450DF7">
      <w:pgSz w:w="16840" w:h="11907" w:orient="landscape"/>
      <w:pgMar w:top="1701" w:right="794" w:bottom="567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4"/>
  </w:num>
  <w:num w:numId="5">
    <w:abstractNumId w:val="9"/>
  </w:num>
  <w:num w:numId="6">
    <w:abstractNumId w:val="12"/>
  </w:num>
  <w:num w:numId="7">
    <w:abstractNumId w:val="10"/>
  </w:num>
  <w:num w:numId="8">
    <w:abstractNumId w:val="1"/>
  </w:num>
  <w:num w:numId="9">
    <w:abstractNumId w:val="7"/>
  </w:num>
  <w:num w:numId="10">
    <w:abstractNumId w:val="0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BF6A3C"/>
    <w:rsid w:val="00BF6A3C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A3C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F6A3C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BF6A3C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BF6A3C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6A3C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F6A3C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F6A3C"/>
    <w:rPr>
      <w:rFonts w:ascii="Courier New" w:eastAsia="Times New Roman" w:hAnsi="Courier New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F6A3C"/>
  </w:style>
  <w:style w:type="paragraph" w:styleId="a3">
    <w:name w:val="Body Text"/>
    <w:basedOn w:val="a"/>
    <w:link w:val="a4"/>
    <w:rsid w:val="00BF6A3C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BF6A3C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BF6A3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BF6A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F6A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F6A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BF6A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BF6A3C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BF6A3C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BF6A3C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BF6A3C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BF6A3C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BF6A3C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BF6A3C"/>
  </w:style>
  <w:style w:type="paragraph" w:styleId="ad">
    <w:name w:val="footer"/>
    <w:basedOn w:val="a"/>
    <w:link w:val="ae"/>
    <w:rsid w:val="00BF6A3C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BF6A3C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BF6A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4ADE9F37830E2B89DB319FBCCE6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AABE4FC7C30E2B89DB319FBC6638C15CCB296E619E1DAC6EAO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AABE4FC7C30E2B89DB319FBC6638C15CCB296E619E1DAC6EAO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AABE4FC7C30E2B89DB319FBC6638C15CCB296E619E1DAC6EAO" TargetMode="External"/><Relationship Id="rId24" Type="http://schemas.openxmlformats.org/officeDocument/2006/relationships/hyperlink" Target="consultantplus://offline/ref=04913D161D616F19708C0A48DC04705389AB8F07995D25C05C486004E1N1O9H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23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4ADE9F37830E2B89DB319FBCCE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AABE4FC7C30E2B89DB319FBC6638C15CCB296E619E1DAC6EAO" TargetMode="External"/><Relationship Id="rId22" Type="http://schemas.openxmlformats.org/officeDocument/2006/relationships/hyperlink" Target="consultantplus://offline/ref=8F3BB731765F946D87A85A21AD40C7ADDA24ADE9F37830E2B89DB319FBCCE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6722</Words>
  <Characters>38320</Characters>
  <Application>Microsoft Office Word</Application>
  <DocSecurity>0</DocSecurity>
  <Lines>319</Lines>
  <Paragraphs>89</Paragraphs>
  <ScaleCrop>false</ScaleCrop>
  <Company>Reanimator Extreme Edition</Company>
  <LinksUpToDate>false</LinksUpToDate>
  <CharactersWithSpaces>44953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2017-03-15T13:03:00Z</dcterms:created>
  <dcterms:modified xsi:type="dcterms:W3CDTF">2017-03-15T13:03:00Z</dcterms:modified>
</cp:coreProperties>
</file>