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73E" w:rsidRPr="001B6F9B" w:rsidRDefault="0055273E" w:rsidP="0055273E">
      <w:pPr>
        <w:spacing w:line="240" w:lineRule="exact"/>
        <w:ind w:left="10206"/>
        <w:rPr>
          <w:sz w:val="24"/>
          <w:szCs w:val="24"/>
        </w:rPr>
      </w:pPr>
      <w:r w:rsidRPr="001B6F9B">
        <w:rPr>
          <w:sz w:val="24"/>
          <w:szCs w:val="24"/>
        </w:rPr>
        <w:t>Утвержден</w:t>
      </w:r>
    </w:p>
    <w:p w:rsidR="0055273E" w:rsidRPr="001B6F9B" w:rsidRDefault="0055273E" w:rsidP="0055273E">
      <w:pPr>
        <w:spacing w:line="240" w:lineRule="exact"/>
        <w:ind w:left="10206"/>
        <w:rPr>
          <w:sz w:val="24"/>
          <w:szCs w:val="24"/>
        </w:rPr>
      </w:pPr>
      <w:r w:rsidRPr="001B6F9B">
        <w:rPr>
          <w:sz w:val="24"/>
          <w:szCs w:val="24"/>
        </w:rPr>
        <w:t>постановлением Администрации Батецкого муниципального района от 22.05.2016 №289</w:t>
      </w:r>
    </w:p>
    <w:p w:rsidR="0055273E" w:rsidRPr="001B6F9B" w:rsidRDefault="0055273E" w:rsidP="0055273E">
      <w:pPr>
        <w:spacing w:line="240" w:lineRule="exact"/>
        <w:ind w:left="10206"/>
        <w:rPr>
          <w:sz w:val="24"/>
          <w:szCs w:val="24"/>
        </w:rPr>
      </w:pPr>
    </w:p>
    <w:p w:rsidR="0055273E" w:rsidRPr="00215505" w:rsidRDefault="0055273E" w:rsidP="0055273E">
      <w:pPr>
        <w:jc w:val="center"/>
        <w:rPr>
          <w:b/>
          <w:sz w:val="24"/>
          <w:szCs w:val="24"/>
        </w:rPr>
      </w:pPr>
      <w:r w:rsidRPr="00215505">
        <w:rPr>
          <w:b/>
          <w:sz w:val="24"/>
          <w:szCs w:val="24"/>
        </w:rPr>
        <w:t>Краткосрочный план</w:t>
      </w:r>
    </w:p>
    <w:p w:rsidR="0055273E" w:rsidRPr="00215505" w:rsidRDefault="0055273E" w:rsidP="0055273E">
      <w:pPr>
        <w:jc w:val="center"/>
        <w:rPr>
          <w:b/>
          <w:sz w:val="24"/>
          <w:szCs w:val="24"/>
        </w:rPr>
      </w:pPr>
      <w:r w:rsidRPr="00215505">
        <w:rPr>
          <w:b/>
          <w:sz w:val="24"/>
          <w:szCs w:val="24"/>
        </w:rPr>
        <w:t xml:space="preserve">реализации региональной программы капитального ремонта общего имущества в многоквартирных домах, </w:t>
      </w:r>
    </w:p>
    <w:p w:rsidR="0055273E" w:rsidRPr="00215505" w:rsidRDefault="0055273E" w:rsidP="0055273E">
      <w:pPr>
        <w:jc w:val="center"/>
        <w:rPr>
          <w:b/>
          <w:sz w:val="24"/>
          <w:szCs w:val="24"/>
        </w:rPr>
      </w:pPr>
      <w:proofErr w:type="gramStart"/>
      <w:r w:rsidRPr="00215505">
        <w:rPr>
          <w:b/>
          <w:sz w:val="24"/>
          <w:szCs w:val="24"/>
        </w:rPr>
        <w:t>расположенных</w:t>
      </w:r>
      <w:proofErr w:type="gramEnd"/>
      <w:r w:rsidRPr="00215505">
        <w:rPr>
          <w:b/>
          <w:sz w:val="24"/>
          <w:szCs w:val="24"/>
        </w:rPr>
        <w:t xml:space="preserve"> на территории Батецкого муниципального района, </w:t>
      </w:r>
      <w:r>
        <w:rPr>
          <w:b/>
          <w:sz w:val="24"/>
          <w:szCs w:val="24"/>
        </w:rPr>
        <w:t>на 2017 год</w:t>
      </w:r>
    </w:p>
    <w:p w:rsidR="0055273E" w:rsidRPr="00215505" w:rsidRDefault="0055273E" w:rsidP="0055273E">
      <w:pPr>
        <w:jc w:val="center"/>
        <w:rPr>
          <w:sz w:val="24"/>
          <w:szCs w:val="24"/>
        </w:rPr>
      </w:pPr>
      <w:r w:rsidRPr="00215505">
        <w:rPr>
          <w:sz w:val="24"/>
          <w:szCs w:val="24"/>
        </w:rPr>
        <w:t>1. Перечень многоквартирных домов, включенных в краткосрочный план реализации региональной программы капитального ремонта общего имущества в многоквартирных домах, расположенных на территории  Батецкого муниципального района, на 2017 год</w:t>
      </w:r>
      <w:r>
        <w:rPr>
          <w:sz w:val="24"/>
          <w:szCs w:val="24"/>
        </w:rPr>
        <w:t>.</w:t>
      </w:r>
    </w:p>
    <w:tbl>
      <w:tblPr>
        <w:tblpPr w:leftFromText="180" w:rightFromText="180" w:vertAnchor="page" w:horzAnchor="margin" w:tblpXSpec="center" w:tblpY="3196"/>
        <w:tblW w:w="15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275"/>
        <w:gridCol w:w="567"/>
        <w:gridCol w:w="567"/>
        <w:gridCol w:w="747"/>
        <w:gridCol w:w="427"/>
        <w:gridCol w:w="426"/>
        <w:gridCol w:w="809"/>
        <w:gridCol w:w="738"/>
        <w:gridCol w:w="964"/>
        <w:gridCol w:w="852"/>
        <w:gridCol w:w="991"/>
        <w:gridCol w:w="618"/>
        <w:gridCol w:w="852"/>
        <w:gridCol w:w="656"/>
        <w:gridCol w:w="1512"/>
        <w:gridCol w:w="989"/>
        <w:gridCol w:w="8"/>
        <w:gridCol w:w="987"/>
        <w:gridCol w:w="822"/>
      </w:tblGrid>
      <w:tr w:rsidR="0055273E" w:rsidRPr="00066CAA" w:rsidTr="000D5185">
        <w:trPr>
          <w:trHeight w:val="754"/>
        </w:trPr>
        <w:tc>
          <w:tcPr>
            <w:tcW w:w="534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№</w:t>
            </w:r>
            <w:proofErr w:type="spellStart"/>
            <w:proofErr w:type="gramStart"/>
            <w:r w:rsidRPr="00671476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671476">
              <w:rPr>
                <w:sz w:val="16"/>
                <w:szCs w:val="16"/>
              </w:rPr>
              <w:t>/</w:t>
            </w:r>
            <w:proofErr w:type="spellStart"/>
            <w:r w:rsidRPr="00671476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75" w:type="dxa"/>
            <w:vMerge w:val="restart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3A071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  <w:vertAlign w:val="superscript"/>
              </w:rPr>
            </w:pPr>
            <w:r w:rsidRPr="00671476">
              <w:rPr>
                <w:sz w:val="16"/>
                <w:szCs w:val="16"/>
              </w:rPr>
              <w:t>Адрес МКД</w:t>
            </w:r>
            <w:proofErr w:type="gramStart"/>
            <w:r>
              <w:rPr>
                <w:sz w:val="16"/>
                <w:szCs w:val="16"/>
                <w:vertAlign w:val="superscript"/>
              </w:rPr>
              <w:t>1</w:t>
            </w:r>
            <w:proofErr w:type="gramEnd"/>
          </w:p>
        </w:tc>
        <w:tc>
          <w:tcPr>
            <w:tcW w:w="1134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Год</w:t>
            </w:r>
          </w:p>
        </w:tc>
        <w:tc>
          <w:tcPr>
            <w:tcW w:w="747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Материал стен</w:t>
            </w:r>
          </w:p>
        </w:tc>
        <w:tc>
          <w:tcPr>
            <w:tcW w:w="427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Количество этажей</w:t>
            </w:r>
          </w:p>
        </w:tc>
        <w:tc>
          <w:tcPr>
            <w:tcW w:w="426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Количество подъездов</w:t>
            </w:r>
          </w:p>
        </w:tc>
        <w:tc>
          <w:tcPr>
            <w:tcW w:w="809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Общая площадь МКД</w:t>
            </w:r>
            <w:proofErr w:type="gramStart"/>
            <w:r>
              <w:rPr>
                <w:sz w:val="16"/>
                <w:szCs w:val="16"/>
                <w:vertAlign w:val="superscript"/>
              </w:rPr>
              <w:t>1</w:t>
            </w:r>
            <w:proofErr w:type="gramEnd"/>
            <w:r>
              <w:rPr>
                <w:sz w:val="16"/>
                <w:szCs w:val="16"/>
                <w:vertAlign w:val="superscript"/>
              </w:rPr>
              <w:t xml:space="preserve"> </w:t>
            </w:r>
            <w:r w:rsidRPr="00671476">
              <w:rPr>
                <w:sz w:val="16"/>
                <w:szCs w:val="16"/>
              </w:rPr>
              <w:t>всего</w:t>
            </w:r>
          </w:p>
        </w:tc>
        <w:tc>
          <w:tcPr>
            <w:tcW w:w="1702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Площадь помещений МКД</w:t>
            </w:r>
            <w:proofErr w:type="gramStart"/>
            <w:r>
              <w:rPr>
                <w:sz w:val="16"/>
                <w:szCs w:val="16"/>
                <w:vertAlign w:val="superscript"/>
              </w:rPr>
              <w:t>1</w:t>
            </w:r>
            <w:proofErr w:type="gramEnd"/>
            <w:r w:rsidRPr="00671476">
              <w:rPr>
                <w:sz w:val="16"/>
                <w:szCs w:val="16"/>
              </w:rPr>
              <w:t>:</w:t>
            </w:r>
          </w:p>
        </w:tc>
        <w:tc>
          <w:tcPr>
            <w:tcW w:w="852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Количество жителей</w:t>
            </w:r>
            <w:r>
              <w:rPr>
                <w:sz w:val="16"/>
                <w:szCs w:val="16"/>
              </w:rPr>
              <w:t>,</w:t>
            </w:r>
            <w:r w:rsidRPr="00671476">
              <w:rPr>
                <w:sz w:val="16"/>
                <w:szCs w:val="16"/>
              </w:rPr>
              <w:t xml:space="preserve"> зарегистрированных в МКД</w:t>
            </w:r>
            <w:proofErr w:type="gramStart"/>
            <w:r>
              <w:rPr>
                <w:sz w:val="16"/>
                <w:szCs w:val="16"/>
                <w:vertAlign w:val="superscript"/>
              </w:rPr>
              <w:t>1</w:t>
            </w:r>
            <w:proofErr w:type="gramEnd"/>
            <w:r w:rsidRPr="00671476">
              <w:rPr>
                <w:sz w:val="16"/>
                <w:szCs w:val="16"/>
              </w:rPr>
              <w:t xml:space="preserve"> на дату утверждения </w:t>
            </w:r>
            <w:r>
              <w:rPr>
                <w:sz w:val="16"/>
                <w:szCs w:val="16"/>
              </w:rPr>
              <w:t>краткосрочного плана</w:t>
            </w:r>
          </w:p>
        </w:tc>
        <w:tc>
          <w:tcPr>
            <w:tcW w:w="4629" w:type="dxa"/>
            <w:gridSpan w:val="5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Стоимость капитального ремонта</w:t>
            </w:r>
          </w:p>
        </w:tc>
        <w:tc>
          <w:tcPr>
            <w:tcW w:w="989" w:type="dxa"/>
            <w:vMerge w:val="restart"/>
            <w:textDirection w:val="btLr"/>
          </w:tcPr>
          <w:p w:rsidR="0055273E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Удельная стоимость капитального ремонта 1 кв.м. общей площади помещений</w:t>
            </w:r>
          </w:p>
          <w:p w:rsidR="0055273E" w:rsidRPr="00164A0D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МКД</w:t>
            </w:r>
            <w:proofErr w:type="gramStart"/>
            <w:r>
              <w:rPr>
                <w:sz w:val="16"/>
                <w:szCs w:val="16"/>
                <w:vertAlign w:val="superscript"/>
              </w:rPr>
              <w:t>1</w:t>
            </w:r>
            <w:proofErr w:type="gramEnd"/>
          </w:p>
        </w:tc>
        <w:tc>
          <w:tcPr>
            <w:tcW w:w="995" w:type="dxa"/>
            <w:gridSpan w:val="2"/>
            <w:vMerge w:val="restart"/>
            <w:textDirection w:val="btLr"/>
          </w:tcPr>
          <w:p w:rsidR="0055273E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Предельная стоимость капитального ремонта 1 кв.м. общей площади помещений</w:t>
            </w:r>
          </w:p>
          <w:p w:rsidR="0055273E" w:rsidRPr="003A071B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МКД</w:t>
            </w:r>
            <w:proofErr w:type="gramStart"/>
            <w:r>
              <w:rPr>
                <w:sz w:val="16"/>
                <w:szCs w:val="16"/>
                <w:vertAlign w:val="superscript"/>
              </w:rPr>
              <w:t>1</w:t>
            </w:r>
            <w:proofErr w:type="gramEnd"/>
          </w:p>
        </w:tc>
        <w:tc>
          <w:tcPr>
            <w:tcW w:w="822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Плановая дата завершения работ</w:t>
            </w:r>
          </w:p>
        </w:tc>
      </w:tr>
      <w:tr w:rsidR="0055273E" w:rsidRPr="00066CAA" w:rsidTr="000D5185">
        <w:trPr>
          <w:cantSplit/>
          <w:trHeight w:val="1041"/>
        </w:trPr>
        <w:tc>
          <w:tcPr>
            <w:tcW w:w="534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Ввода в эксплуатацию</w:t>
            </w:r>
          </w:p>
        </w:tc>
        <w:tc>
          <w:tcPr>
            <w:tcW w:w="567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Завершения последнего комплексного капитального ремонта</w:t>
            </w:r>
          </w:p>
        </w:tc>
        <w:tc>
          <w:tcPr>
            <w:tcW w:w="747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809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vMerge w:val="restart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Всего</w:t>
            </w:r>
          </w:p>
        </w:tc>
        <w:tc>
          <w:tcPr>
            <w:tcW w:w="964" w:type="dxa"/>
            <w:vMerge w:val="restart"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В том числе жилых помещений</w:t>
            </w:r>
            <w:r>
              <w:rPr>
                <w:sz w:val="16"/>
                <w:szCs w:val="16"/>
              </w:rPr>
              <w:t>,</w:t>
            </w:r>
            <w:r w:rsidRPr="00671476">
              <w:rPr>
                <w:sz w:val="16"/>
                <w:szCs w:val="16"/>
              </w:rPr>
              <w:t xml:space="preserve"> находящихся в собственности граждан</w:t>
            </w:r>
          </w:p>
        </w:tc>
        <w:tc>
          <w:tcPr>
            <w:tcW w:w="852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1" w:type="dxa"/>
            <w:vMerge w:val="restart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всего</w:t>
            </w:r>
          </w:p>
        </w:tc>
        <w:tc>
          <w:tcPr>
            <w:tcW w:w="3638" w:type="dxa"/>
            <w:gridSpan w:val="4"/>
            <w:tcBorders>
              <w:bottom w:val="single" w:sz="4" w:space="0" w:color="auto"/>
            </w:tcBorders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В том числе</w:t>
            </w:r>
          </w:p>
        </w:tc>
        <w:tc>
          <w:tcPr>
            <w:tcW w:w="989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55273E" w:rsidRPr="00066CAA" w:rsidTr="000D5185">
        <w:trPr>
          <w:cantSplit/>
          <w:trHeight w:val="1575"/>
        </w:trPr>
        <w:tc>
          <w:tcPr>
            <w:tcW w:w="534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7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7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vMerge/>
            <w:tcBorders>
              <w:bottom w:val="single" w:sz="4" w:space="0" w:color="auto"/>
            </w:tcBorders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bottom w:val="single" w:sz="4" w:space="0" w:color="auto"/>
            </w:tcBorders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bottom w:val="single" w:sz="4" w:space="0" w:color="auto"/>
            </w:tcBorders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8" w:type="dxa"/>
            <w:tcBorders>
              <w:bottom w:val="single" w:sz="4" w:space="0" w:color="auto"/>
            </w:tcBorders>
            <w:textDirection w:val="btLr"/>
          </w:tcPr>
          <w:p w:rsidR="0055273E" w:rsidRPr="00164A0D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 w:rsidRPr="00671476">
              <w:rPr>
                <w:sz w:val="16"/>
                <w:szCs w:val="16"/>
              </w:rPr>
              <w:t>За счет средств фонда</w:t>
            </w:r>
            <w:proofErr w:type="gramStart"/>
            <w:r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852" w:type="dxa"/>
            <w:tcBorders>
              <w:bottom w:val="single" w:sz="4" w:space="0" w:color="auto"/>
            </w:tcBorders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За счет средств областного бюджета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За счет средств местного бюджета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textDirection w:val="btLr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За счет средств собственников МКД</w:t>
            </w:r>
            <w:proofErr w:type="gramStart"/>
            <w:r>
              <w:rPr>
                <w:sz w:val="16"/>
                <w:szCs w:val="16"/>
                <w:vertAlign w:val="superscript"/>
              </w:rPr>
              <w:t>1</w:t>
            </w:r>
            <w:proofErr w:type="gramEnd"/>
          </w:p>
        </w:tc>
        <w:tc>
          <w:tcPr>
            <w:tcW w:w="989" w:type="dxa"/>
            <w:vMerge/>
            <w:tcBorders>
              <w:bottom w:val="single" w:sz="4" w:space="0" w:color="auto"/>
            </w:tcBorders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vMerge/>
            <w:tcBorders>
              <w:bottom w:val="single" w:sz="4" w:space="0" w:color="auto"/>
            </w:tcBorders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</w:tr>
      <w:tr w:rsidR="0055273E" w:rsidRPr="00066CAA" w:rsidTr="000D5185">
        <w:trPr>
          <w:trHeight w:val="371"/>
        </w:trPr>
        <w:tc>
          <w:tcPr>
            <w:tcW w:w="534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7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7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кв.м.</w:t>
            </w:r>
          </w:p>
        </w:tc>
        <w:tc>
          <w:tcPr>
            <w:tcW w:w="73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кв.м.</w:t>
            </w:r>
          </w:p>
        </w:tc>
        <w:tc>
          <w:tcPr>
            <w:tcW w:w="964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кв.м.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чел.</w:t>
            </w:r>
          </w:p>
        </w:tc>
        <w:tc>
          <w:tcPr>
            <w:tcW w:w="991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руб.</w:t>
            </w:r>
          </w:p>
        </w:tc>
        <w:tc>
          <w:tcPr>
            <w:tcW w:w="61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руб.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руб.</w:t>
            </w:r>
          </w:p>
        </w:tc>
        <w:tc>
          <w:tcPr>
            <w:tcW w:w="65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руб.</w:t>
            </w:r>
          </w:p>
        </w:tc>
        <w:tc>
          <w:tcPr>
            <w:tcW w:w="151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руб.</w:t>
            </w:r>
          </w:p>
        </w:tc>
        <w:tc>
          <w:tcPr>
            <w:tcW w:w="997" w:type="dxa"/>
            <w:gridSpan w:val="2"/>
          </w:tcPr>
          <w:p w:rsidR="0055273E" w:rsidRPr="0077376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</w:rPr>
            </w:pPr>
            <w:r w:rsidRPr="00773766">
              <w:rPr>
                <w:sz w:val="18"/>
                <w:szCs w:val="18"/>
              </w:rPr>
              <w:t>руб./кв</w:t>
            </w:r>
            <w:proofErr w:type="gramStart"/>
            <w:r w:rsidRPr="00773766">
              <w:rPr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87" w:type="dxa"/>
          </w:tcPr>
          <w:p w:rsidR="0055273E" w:rsidRPr="0077376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</w:rPr>
            </w:pPr>
            <w:r w:rsidRPr="00773766">
              <w:rPr>
                <w:sz w:val="18"/>
                <w:szCs w:val="18"/>
              </w:rPr>
              <w:t>руб./кв</w:t>
            </w:r>
            <w:proofErr w:type="gramStart"/>
            <w:r w:rsidRPr="00773766">
              <w:rPr>
                <w:sz w:val="18"/>
                <w:szCs w:val="18"/>
              </w:rPr>
              <w:t>.м</w:t>
            </w:r>
            <w:proofErr w:type="gramEnd"/>
          </w:p>
        </w:tc>
        <w:tc>
          <w:tcPr>
            <w:tcW w:w="822" w:type="dxa"/>
            <w:vMerge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</w:tr>
      <w:tr w:rsidR="0055273E" w:rsidRPr="00066CAA" w:rsidTr="000D5185">
        <w:trPr>
          <w:trHeight w:val="264"/>
        </w:trPr>
        <w:tc>
          <w:tcPr>
            <w:tcW w:w="534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4</w:t>
            </w:r>
          </w:p>
        </w:tc>
        <w:tc>
          <w:tcPr>
            <w:tcW w:w="74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7</w:t>
            </w:r>
          </w:p>
        </w:tc>
        <w:tc>
          <w:tcPr>
            <w:tcW w:w="809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8</w:t>
            </w:r>
          </w:p>
        </w:tc>
        <w:tc>
          <w:tcPr>
            <w:tcW w:w="73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9</w:t>
            </w:r>
          </w:p>
        </w:tc>
        <w:tc>
          <w:tcPr>
            <w:tcW w:w="964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10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11</w:t>
            </w:r>
          </w:p>
        </w:tc>
        <w:tc>
          <w:tcPr>
            <w:tcW w:w="991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12</w:t>
            </w:r>
          </w:p>
        </w:tc>
        <w:tc>
          <w:tcPr>
            <w:tcW w:w="61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13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14</w:t>
            </w:r>
          </w:p>
        </w:tc>
        <w:tc>
          <w:tcPr>
            <w:tcW w:w="65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15</w:t>
            </w:r>
          </w:p>
        </w:tc>
        <w:tc>
          <w:tcPr>
            <w:tcW w:w="151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16</w:t>
            </w:r>
          </w:p>
        </w:tc>
        <w:tc>
          <w:tcPr>
            <w:tcW w:w="997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98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82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55273E" w:rsidRPr="00066CAA" w:rsidTr="000D5185">
        <w:trPr>
          <w:trHeight w:val="609"/>
        </w:trPr>
        <w:tc>
          <w:tcPr>
            <w:tcW w:w="1809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671476">
              <w:rPr>
                <w:b/>
                <w:sz w:val="16"/>
                <w:szCs w:val="16"/>
              </w:rPr>
              <w:t>Итого по</w:t>
            </w:r>
            <w:r>
              <w:rPr>
                <w:b/>
                <w:sz w:val="16"/>
                <w:szCs w:val="16"/>
              </w:rPr>
              <w:t xml:space="preserve"> Батецкому муниципальному </w:t>
            </w:r>
            <w:r w:rsidRPr="00671476">
              <w:rPr>
                <w:b/>
                <w:sz w:val="16"/>
                <w:szCs w:val="16"/>
              </w:rPr>
              <w:t>району:</w:t>
            </w:r>
            <w:r>
              <w:rPr>
                <w:b/>
                <w:sz w:val="16"/>
                <w:szCs w:val="16"/>
              </w:rPr>
              <w:t xml:space="preserve"> 4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809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671476">
              <w:rPr>
                <w:b/>
                <w:sz w:val="16"/>
                <w:szCs w:val="16"/>
              </w:rPr>
              <w:t>1320,30</w:t>
            </w:r>
          </w:p>
        </w:tc>
        <w:tc>
          <w:tcPr>
            <w:tcW w:w="73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-108" w:right="-79"/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-108" w:right="-79"/>
              <w:jc w:val="center"/>
              <w:rPr>
                <w:b/>
                <w:sz w:val="16"/>
                <w:szCs w:val="16"/>
              </w:rPr>
            </w:pPr>
            <w:r w:rsidRPr="00671476">
              <w:rPr>
                <w:b/>
                <w:sz w:val="16"/>
                <w:szCs w:val="16"/>
              </w:rPr>
              <w:t>1250,60</w:t>
            </w:r>
          </w:p>
        </w:tc>
        <w:tc>
          <w:tcPr>
            <w:tcW w:w="964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-108" w:right="-79"/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-108" w:right="-79"/>
              <w:jc w:val="center"/>
              <w:rPr>
                <w:b/>
                <w:sz w:val="16"/>
                <w:szCs w:val="16"/>
              </w:rPr>
            </w:pPr>
            <w:r w:rsidRPr="00671476">
              <w:rPr>
                <w:b/>
                <w:sz w:val="16"/>
                <w:szCs w:val="16"/>
              </w:rPr>
              <w:t>1221,80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671476">
              <w:rPr>
                <w:b/>
                <w:sz w:val="16"/>
                <w:szCs w:val="16"/>
              </w:rPr>
              <w:t>61</w:t>
            </w:r>
          </w:p>
        </w:tc>
        <w:tc>
          <w:tcPr>
            <w:tcW w:w="991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671476">
              <w:rPr>
                <w:b/>
                <w:sz w:val="16"/>
                <w:szCs w:val="16"/>
              </w:rPr>
              <w:t>2434320,00</w:t>
            </w:r>
          </w:p>
        </w:tc>
        <w:tc>
          <w:tcPr>
            <w:tcW w:w="61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65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51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671476">
              <w:rPr>
                <w:b/>
                <w:sz w:val="16"/>
                <w:szCs w:val="16"/>
              </w:rPr>
              <w:t>2434320,00</w:t>
            </w:r>
          </w:p>
        </w:tc>
        <w:tc>
          <w:tcPr>
            <w:tcW w:w="997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8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82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55273E" w:rsidRPr="00066CAA" w:rsidTr="000D5185">
        <w:trPr>
          <w:trHeight w:val="609"/>
        </w:trPr>
        <w:tc>
          <w:tcPr>
            <w:tcW w:w="534" w:type="dxa"/>
          </w:tcPr>
          <w:p w:rsidR="0055273E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142" w:right="-108" w:firstLine="8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55273E" w:rsidRPr="00215505" w:rsidRDefault="0055273E" w:rsidP="000D5185">
            <w:pPr>
              <w:jc w:val="center"/>
              <w:rPr>
                <w:sz w:val="16"/>
                <w:szCs w:val="16"/>
              </w:rPr>
            </w:pPr>
            <w:r w:rsidRPr="00215505"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ойка, ул. Центральная, д.23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1971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Кирпич</w:t>
            </w:r>
            <w:r>
              <w:rPr>
                <w:sz w:val="16"/>
                <w:szCs w:val="16"/>
              </w:rPr>
              <w:t>ные</w:t>
            </w:r>
          </w:p>
        </w:tc>
        <w:tc>
          <w:tcPr>
            <w:tcW w:w="42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</w:t>
            </w:r>
          </w:p>
        </w:tc>
        <w:tc>
          <w:tcPr>
            <w:tcW w:w="809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367,4</w:t>
            </w:r>
          </w:p>
        </w:tc>
        <w:tc>
          <w:tcPr>
            <w:tcW w:w="73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ind w:left="-108" w:right="-79"/>
              <w:jc w:val="center"/>
              <w:rPr>
                <w:color w:val="FF0000"/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342,4</w:t>
            </w:r>
          </w:p>
        </w:tc>
        <w:tc>
          <w:tcPr>
            <w:tcW w:w="964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342,4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16</w:t>
            </w:r>
          </w:p>
        </w:tc>
        <w:tc>
          <w:tcPr>
            <w:tcW w:w="991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504000,00</w:t>
            </w:r>
          </w:p>
        </w:tc>
        <w:tc>
          <w:tcPr>
            <w:tcW w:w="61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5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1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504000,00</w:t>
            </w:r>
          </w:p>
        </w:tc>
        <w:tc>
          <w:tcPr>
            <w:tcW w:w="997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1371,80</w:t>
            </w:r>
          </w:p>
        </w:tc>
        <w:tc>
          <w:tcPr>
            <w:tcW w:w="98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Default="0055273E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671476">
              <w:rPr>
                <w:sz w:val="16"/>
                <w:szCs w:val="16"/>
              </w:rPr>
              <w:t>2379,8</w:t>
            </w:r>
          </w:p>
        </w:tc>
        <w:tc>
          <w:tcPr>
            <w:tcW w:w="82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D15616" w:rsidRDefault="0055273E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671476">
              <w:rPr>
                <w:sz w:val="16"/>
                <w:szCs w:val="16"/>
              </w:rPr>
              <w:t>09.2017</w:t>
            </w:r>
          </w:p>
        </w:tc>
      </w:tr>
      <w:tr w:rsidR="0055273E" w:rsidRPr="00066CAA" w:rsidTr="000D5185">
        <w:trPr>
          <w:trHeight w:val="246"/>
        </w:trPr>
        <w:tc>
          <w:tcPr>
            <w:tcW w:w="534" w:type="dxa"/>
          </w:tcPr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714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атецкий, ул. Комарова, д.11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1962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Кирпич</w:t>
            </w:r>
            <w:r>
              <w:rPr>
                <w:sz w:val="16"/>
                <w:szCs w:val="16"/>
              </w:rPr>
              <w:t>ные</w:t>
            </w:r>
          </w:p>
        </w:tc>
        <w:tc>
          <w:tcPr>
            <w:tcW w:w="42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</w:t>
            </w:r>
          </w:p>
        </w:tc>
        <w:tc>
          <w:tcPr>
            <w:tcW w:w="809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309,2</w:t>
            </w:r>
          </w:p>
        </w:tc>
        <w:tc>
          <w:tcPr>
            <w:tcW w:w="73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291,9</w:t>
            </w:r>
          </w:p>
        </w:tc>
        <w:tc>
          <w:tcPr>
            <w:tcW w:w="964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291,9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14</w:t>
            </w:r>
          </w:p>
        </w:tc>
        <w:tc>
          <w:tcPr>
            <w:tcW w:w="991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735840,00</w:t>
            </w:r>
          </w:p>
        </w:tc>
        <w:tc>
          <w:tcPr>
            <w:tcW w:w="61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5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1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735840,00</w:t>
            </w:r>
          </w:p>
        </w:tc>
        <w:tc>
          <w:tcPr>
            <w:tcW w:w="997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2379,82</w:t>
            </w:r>
          </w:p>
        </w:tc>
        <w:tc>
          <w:tcPr>
            <w:tcW w:w="98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Default="0055273E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671476">
              <w:rPr>
                <w:sz w:val="16"/>
                <w:szCs w:val="16"/>
              </w:rPr>
              <w:t>2379,8</w:t>
            </w:r>
          </w:p>
        </w:tc>
        <w:tc>
          <w:tcPr>
            <w:tcW w:w="82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D15616" w:rsidRDefault="0055273E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671476">
              <w:rPr>
                <w:sz w:val="16"/>
                <w:szCs w:val="16"/>
              </w:rPr>
              <w:t>09.2017</w:t>
            </w:r>
          </w:p>
        </w:tc>
      </w:tr>
      <w:tr w:rsidR="0055273E" w:rsidRPr="00066CAA" w:rsidTr="000D5185">
        <w:trPr>
          <w:trHeight w:val="246"/>
        </w:trPr>
        <w:tc>
          <w:tcPr>
            <w:tcW w:w="534" w:type="dxa"/>
          </w:tcPr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7147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атецкий,  ул. Комарова, д.15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1961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Кирпич</w:t>
            </w:r>
            <w:r>
              <w:rPr>
                <w:sz w:val="16"/>
                <w:szCs w:val="16"/>
              </w:rPr>
              <w:t>ные</w:t>
            </w:r>
          </w:p>
        </w:tc>
        <w:tc>
          <w:tcPr>
            <w:tcW w:w="42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</w:t>
            </w:r>
          </w:p>
        </w:tc>
        <w:tc>
          <w:tcPr>
            <w:tcW w:w="809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312,0</w:t>
            </w:r>
          </w:p>
        </w:tc>
        <w:tc>
          <w:tcPr>
            <w:tcW w:w="73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294,7</w:t>
            </w:r>
          </w:p>
        </w:tc>
        <w:tc>
          <w:tcPr>
            <w:tcW w:w="964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294,7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15</w:t>
            </w:r>
          </w:p>
        </w:tc>
        <w:tc>
          <w:tcPr>
            <w:tcW w:w="991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690480,00</w:t>
            </w:r>
          </w:p>
        </w:tc>
        <w:tc>
          <w:tcPr>
            <w:tcW w:w="61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5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1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690480,00</w:t>
            </w:r>
          </w:p>
        </w:tc>
        <w:tc>
          <w:tcPr>
            <w:tcW w:w="997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2213,08</w:t>
            </w:r>
          </w:p>
        </w:tc>
        <w:tc>
          <w:tcPr>
            <w:tcW w:w="98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Default="0055273E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671476">
              <w:rPr>
                <w:sz w:val="16"/>
                <w:szCs w:val="16"/>
              </w:rPr>
              <w:t>2379,8</w:t>
            </w:r>
          </w:p>
        </w:tc>
        <w:tc>
          <w:tcPr>
            <w:tcW w:w="82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D15616" w:rsidRDefault="0055273E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671476">
              <w:rPr>
                <w:sz w:val="16"/>
                <w:szCs w:val="16"/>
              </w:rPr>
              <w:t>09.2017</w:t>
            </w:r>
          </w:p>
        </w:tc>
      </w:tr>
      <w:tr w:rsidR="0055273E" w:rsidRPr="00066CAA" w:rsidTr="000D5185">
        <w:trPr>
          <w:trHeight w:val="246"/>
        </w:trPr>
        <w:tc>
          <w:tcPr>
            <w:tcW w:w="534" w:type="dxa"/>
          </w:tcPr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714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5273E" w:rsidRPr="00671476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476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 w:rsidRPr="00671476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67147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Овсино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 ул. Совхозная, д.1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1968</w:t>
            </w:r>
          </w:p>
        </w:tc>
        <w:tc>
          <w:tcPr>
            <w:tcW w:w="56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Кирпич</w:t>
            </w:r>
            <w:r>
              <w:rPr>
                <w:sz w:val="16"/>
                <w:szCs w:val="16"/>
              </w:rPr>
              <w:t>ные</w:t>
            </w:r>
          </w:p>
        </w:tc>
        <w:tc>
          <w:tcPr>
            <w:tcW w:w="42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 xml:space="preserve"> </w:t>
            </w: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</w:t>
            </w:r>
          </w:p>
        </w:tc>
        <w:tc>
          <w:tcPr>
            <w:tcW w:w="809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331,7</w:t>
            </w:r>
          </w:p>
        </w:tc>
        <w:tc>
          <w:tcPr>
            <w:tcW w:w="73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321,6</w:t>
            </w:r>
          </w:p>
        </w:tc>
        <w:tc>
          <w:tcPr>
            <w:tcW w:w="964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292,8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16</w:t>
            </w:r>
          </w:p>
        </w:tc>
        <w:tc>
          <w:tcPr>
            <w:tcW w:w="991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504000,00</w:t>
            </w:r>
          </w:p>
        </w:tc>
        <w:tc>
          <w:tcPr>
            <w:tcW w:w="618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56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1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504000,00</w:t>
            </w:r>
          </w:p>
        </w:tc>
        <w:tc>
          <w:tcPr>
            <w:tcW w:w="997" w:type="dxa"/>
            <w:gridSpan w:val="2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1519,45</w:t>
            </w: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Default="0055273E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671476">
              <w:rPr>
                <w:sz w:val="16"/>
                <w:szCs w:val="16"/>
              </w:rPr>
              <w:t>2379,8</w:t>
            </w:r>
          </w:p>
        </w:tc>
        <w:tc>
          <w:tcPr>
            <w:tcW w:w="822" w:type="dxa"/>
          </w:tcPr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55273E" w:rsidRPr="0067147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671476">
              <w:rPr>
                <w:sz w:val="16"/>
                <w:szCs w:val="16"/>
              </w:rPr>
              <w:t>09.2017</w:t>
            </w:r>
          </w:p>
        </w:tc>
      </w:tr>
    </w:tbl>
    <w:p w:rsidR="0055273E" w:rsidRDefault="0055273E" w:rsidP="0055273E">
      <w:pPr>
        <w:rPr>
          <w:b/>
        </w:rPr>
      </w:pPr>
    </w:p>
    <w:p w:rsidR="0055273E" w:rsidRPr="00215505" w:rsidRDefault="0055273E" w:rsidP="0055273E">
      <w:pPr>
        <w:rPr>
          <w:b/>
          <w:sz w:val="24"/>
          <w:szCs w:val="24"/>
        </w:rPr>
      </w:pPr>
      <w:r w:rsidRPr="00215505">
        <w:rPr>
          <w:b/>
          <w:sz w:val="24"/>
          <w:szCs w:val="24"/>
          <w:lang w:val="en-US"/>
        </w:rPr>
        <w:lastRenderedPageBreak/>
        <w:t>II</w:t>
      </w:r>
      <w:r w:rsidRPr="00215505">
        <w:rPr>
          <w:b/>
          <w:sz w:val="24"/>
          <w:szCs w:val="24"/>
        </w:rPr>
        <w:t>. Реестр многоквартирных домов по видам работ, включенных в краткосрочный план реализации региональной</w:t>
      </w:r>
      <w:r>
        <w:rPr>
          <w:b/>
          <w:sz w:val="24"/>
          <w:szCs w:val="24"/>
        </w:rPr>
        <w:t xml:space="preserve"> </w:t>
      </w:r>
      <w:r w:rsidRPr="00215505">
        <w:rPr>
          <w:b/>
          <w:sz w:val="24"/>
          <w:szCs w:val="24"/>
        </w:rPr>
        <w:t>программы капитального ремонта общего имущества в многоквартирных домах, расположенных на территории Батецкого муниципального района,</w:t>
      </w:r>
      <w:r>
        <w:rPr>
          <w:b/>
          <w:sz w:val="24"/>
          <w:szCs w:val="24"/>
        </w:rPr>
        <w:t xml:space="preserve"> на 2017 год</w:t>
      </w:r>
    </w:p>
    <w:tbl>
      <w:tblPr>
        <w:tblpPr w:leftFromText="180" w:rightFromText="180" w:vertAnchor="page" w:horzAnchor="margin" w:tblpXSpec="center" w:tblpY="1742"/>
        <w:tblW w:w="1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5"/>
        <w:gridCol w:w="1610"/>
        <w:gridCol w:w="1275"/>
        <w:gridCol w:w="1116"/>
        <w:gridCol w:w="563"/>
        <w:gridCol w:w="558"/>
        <w:gridCol w:w="966"/>
        <w:gridCol w:w="6"/>
        <w:gridCol w:w="1169"/>
        <w:gridCol w:w="558"/>
        <w:gridCol w:w="558"/>
        <w:gridCol w:w="697"/>
        <w:gridCol w:w="698"/>
        <w:gridCol w:w="698"/>
        <w:gridCol w:w="635"/>
        <w:gridCol w:w="1008"/>
        <w:gridCol w:w="1080"/>
        <w:gridCol w:w="1252"/>
        <w:gridCol w:w="952"/>
      </w:tblGrid>
      <w:tr w:rsidR="0055273E" w:rsidRPr="00066CAA" w:rsidTr="000D5185">
        <w:trPr>
          <w:trHeight w:val="276"/>
        </w:trPr>
        <w:tc>
          <w:tcPr>
            <w:tcW w:w="625" w:type="dxa"/>
            <w:vMerge w:val="restart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142" w:right="-158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№</w:t>
            </w:r>
            <w:proofErr w:type="spellStart"/>
            <w:proofErr w:type="gramStart"/>
            <w:r w:rsidRPr="0007442B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7442B">
              <w:rPr>
                <w:sz w:val="20"/>
                <w:szCs w:val="20"/>
              </w:rPr>
              <w:t>/</w:t>
            </w:r>
            <w:proofErr w:type="spellStart"/>
            <w:r w:rsidRPr="0007442B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10" w:type="dxa"/>
            <w:vMerge w:val="restart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3A071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07442B">
              <w:rPr>
                <w:sz w:val="20"/>
                <w:szCs w:val="20"/>
              </w:rPr>
              <w:t>Адрес МКД</w:t>
            </w:r>
            <w:proofErr w:type="gramStart"/>
            <w:r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275" w:type="dxa"/>
            <w:vMerge w:val="restart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108" w:right="-108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108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Стоимость </w:t>
            </w:r>
            <w:proofErr w:type="spellStart"/>
            <w:proofErr w:type="gramStart"/>
            <w:r w:rsidRPr="0007442B">
              <w:rPr>
                <w:sz w:val="20"/>
                <w:szCs w:val="20"/>
              </w:rPr>
              <w:t>капи</w:t>
            </w:r>
            <w:r>
              <w:rPr>
                <w:sz w:val="20"/>
                <w:szCs w:val="20"/>
              </w:rPr>
              <w:t>-</w:t>
            </w:r>
            <w:r w:rsidRPr="0007442B">
              <w:rPr>
                <w:sz w:val="20"/>
                <w:szCs w:val="20"/>
              </w:rPr>
              <w:t>тального</w:t>
            </w:r>
            <w:proofErr w:type="spellEnd"/>
            <w:proofErr w:type="gramEnd"/>
            <w:r w:rsidRPr="0007442B">
              <w:rPr>
                <w:sz w:val="20"/>
                <w:szCs w:val="20"/>
              </w:rPr>
              <w:t xml:space="preserve"> ремонта</w:t>
            </w:r>
            <w:r>
              <w:rPr>
                <w:sz w:val="20"/>
                <w:szCs w:val="20"/>
              </w:rPr>
              <w:t xml:space="preserve"> всего</w:t>
            </w:r>
          </w:p>
        </w:tc>
        <w:tc>
          <w:tcPr>
            <w:tcW w:w="8222" w:type="dxa"/>
            <w:gridSpan w:val="12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proofErr w:type="gramStart"/>
            <w:r w:rsidRPr="0007442B">
              <w:rPr>
                <w:sz w:val="20"/>
                <w:szCs w:val="20"/>
              </w:rPr>
              <w:t>Виды</w:t>
            </w:r>
            <w:proofErr w:type="gramEnd"/>
            <w:r w:rsidRPr="0007442B">
              <w:rPr>
                <w:sz w:val="20"/>
                <w:szCs w:val="20"/>
              </w:rPr>
              <w:t xml:space="preserve"> установленные </w:t>
            </w:r>
            <w:r>
              <w:rPr>
                <w:sz w:val="20"/>
                <w:szCs w:val="20"/>
              </w:rPr>
              <w:t>ч</w:t>
            </w:r>
            <w:r w:rsidRPr="0007442B">
              <w:rPr>
                <w:sz w:val="20"/>
                <w:szCs w:val="20"/>
              </w:rPr>
              <w:t>.1 ст.166 Жилищного кодекса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92" w:type="dxa"/>
            <w:gridSpan w:val="4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Виды ра</w:t>
            </w:r>
            <w:r>
              <w:rPr>
                <w:sz w:val="20"/>
                <w:szCs w:val="20"/>
              </w:rPr>
              <w:t>бот, установленные нормативным правовым актом</w:t>
            </w:r>
            <w:r w:rsidRPr="0007442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Новгородской области</w:t>
            </w:r>
            <w:r w:rsidRPr="0007442B">
              <w:rPr>
                <w:sz w:val="20"/>
                <w:szCs w:val="20"/>
              </w:rPr>
              <w:t xml:space="preserve"> </w:t>
            </w:r>
          </w:p>
        </w:tc>
      </w:tr>
      <w:tr w:rsidR="0055273E" w:rsidRPr="00066CAA" w:rsidTr="000D5185">
        <w:trPr>
          <w:trHeight w:val="842"/>
        </w:trPr>
        <w:tc>
          <w:tcPr>
            <w:tcW w:w="625" w:type="dxa"/>
            <w:vMerge/>
            <w:textDirection w:val="btLr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Ремонт внутридомовых </w:t>
            </w:r>
            <w:proofErr w:type="spellStart"/>
            <w:proofErr w:type="gramStart"/>
            <w:r w:rsidRPr="0007442B">
              <w:rPr>
                <w:sz w:val="20"/>
                <w:szCs w:val="20"/>
              </w:rPr>
              <w:t>инженер</w:t>
            </w:r>
            <w:r>
              <w:rPr>
                <w:sz w:val="20"/>
                <w:szCs w:val="20"/>
              </w:rPr>
              <w:t>-</w:t>
            </w:r>
            <w:r w:rsidRPr="0007442B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07442B">
              <w:rPr>
                <w:sz w:val="20"/>
                <w:szCs w:val="20"/>
              </w:rPr>
              <w:t xml:space="preserve"> систем</w:t>
            </w:r>
          </w:p>
        </w:tc>
        <w:tc>
          <w:tcPr>
            <w:tcW w:w="1121" w:type="dxa"/>
            <w:gridSpan w:val="2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Ремонт или замена лифтового оборудования</w:t>
            </w:r>
          </w:p>
        </w:tc>
        <w:tc>
          <w:tcPr>
            <w:tcW w:w="2141" w:type="dxa"/>
            <w:gridSpan w:val="3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Ремонт крыши</w:t>
            </w:r>
          </w:p>
        </w:tc>
        <w:tc>
          <w:tcPr>
            <w:tcW w:w="1116" w:type="dxa"/>
            <w:gridSpan w:val="2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Ремонт </w:t>
            </w:r>
            <w:proofErr w:type="spellStart"/>
            <w:proofErr w:type="gramStart"/>
            <w:r w:rsidRPr="0007442B">
              <w:rPr>
                <w:sz w:val="20"/>
                <w:szCs w:val="20"/>
              </w:rPr>
              <w:t>подваль</w:t>
            </w:r>
            <w:r>
              <w:rPr>
                <w:sz w:val="20"/>
                <w:szCs w:val="20"/>
              </w:rPr>
              <w:t>-</w:t>
            </w:r>
            <w:r w:rsidRPr="0007442B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07442B">
              <w:rPr>
                <w:sz w:val="20"/>
                <w:szCs w:val="20"/>
              </w:rPr>
              <w:t xml:space="preserve"> </w:t>
            </w:r>
            <w:proofErr w:type="spellStart"/>
            <w:r w:rsidRPr="0007442B">
              <w:rPr>
                <w:sz w:val="20"/>
                <w:szCs w:val="20"/>
              </w:rPr>
              <w:t>помеще</w:t>
            </w:r>
            <w:r>
              <w:rPr>
                <w:sz w:val="20"/>
                <w:szCs w:val="20"/>
              </w:rPr>
              <w:t>-</w:t>
            </w:r>
            <w:r w:rsidRPr="0007442B">
              <w:rPr>
                <w:sz w:val="20"/>
                <w:szCs w:val="20"/>
              </w:rPr>
              <w:t>ний</w:t>
            </w:r>
            <w:proofErr w:type="spellEnd"/>
          </w:p>
        </w:tc>
        <w:tc>
          <w:tcPr>
            <w:tcW w:w="1395" w:type="dxa"/>
            <w:gridSpan w:val="2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Ремонт фасада</w:t>
            </w:r>
          </w:p>
        </w:tc>
        <w:tc>
          <w:tcPr>
            <w:tcW w:w="1333" w:type="dxa"/>
            <w:gridSpan w:val="2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Ремонт фундамента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Утепление фасадов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49" w:right="-79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Переустройство невентилируемой крыши на вентилируемую крышу, устройство выходов на </w:t>
            </w:r>
            <w:r>
              <w:rPr>
                <w:sz w:val="20"/>
                <w:szCs w:val="20"/>
              </w:rPr>
              <w:t>кровлю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Установка коллектив</w:t>
            </w: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07442B">
              <w:rPr>
                <w:sz w:val="20"/>
                <w:szCs w:val="20"/>
              </w:rPr>
              <w:t>ных</w:t>
            </w:r>
            <w:proofErr w:type="spellEnd"/>
            <w:r w:rsidRPr="0007442B">
              <w:rPr>
                <w:sz w:val="20"/>
                <w:szCs w:val="20"/>
              </w:rPr>
              <w:t xml:space="preserve"> (</w:t>
            </w:r>
            <w:proofErr w:type="spellStart"/>
            <w:r w:rsidRPr="0007442B">
              <w:rPr>
                <w:sz w:val="20"/>
                <w:szCs w:val="20"/>
              </w:rPr>
              <w:t>общедом</w:t>
            </w:r>
            <w:proofErr w:type="gramStart"/>
            <w:r w:rsidRPr="0007442B"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7442B">
              <w:rPr>
                <w:sz w:val="20"/>
                <w:szCs w:val="20"/>
              </w:rPr>
              <w:t>вых</w:t>
            </w:r>
            <w:proofErr w:type="spellEnd"/>
            <w:r w:rsidRPr="0007442B">
              <w:rPr>
                <w:sz w:val="20"/>
                <w:szCs w:val="20"/>
              </w:rPr>
              <w:t xml:space="preserve"> ПУ</w:t>
            </w:r>
            <w:r>
              <w:rPr>
                <w:sz w:val="20"/>
                <w:szCs w:val="20"/>
                <w:vertAlign w:val="superscript"/>
              </w:rPr>
              <w:t>3</w:t>
            </w:r>
            <w:r w:rsidRPr="0007442B">
              <w:rPr>
                <w:sz w:val="20"/>
                <w:szCs w:val="20"/>
              </w:rPr>
              <w:t xml:space="preserve"> и УУ</w:t>
            </w:r>
            <w:r>
              <w:rPr>
                <w:sz w:val="20"/>
                <w:szCs w:val="20"/>
                <w:vertAlign w:val="superscript"/>
              </w:rPr>
              <w:t>4</w:t>
            </w:r>
            <w:r w:rsidRPr="0007442B">
              <w:rPr>
                <w:sz w:val="20"/>
                <w:szCs w:val="20"/>
              </w:rPr>
              <w:t>)</w:t>
            </w:r>
          </w:p>
        </w:tc>
        <w:tc>
          <w:tcPr>
            <w:tcW w:w="952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sz w:val="20"/>
                <w:szCs w:val="20"/>
              </w:rPr>
            </w:pPr>
          </w:p>
          <w:p w:rsidR="0055273E" w:rsidRPr="00850F9D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0"/>
                <w:szCs w:val="20"/>
              </w:rPr>
            </w:pPr>
            <w:r w:rsidRPr="00850F9D">
              <w:rPr>
                <w:b w:val="0"/>
                <w:sz w:val="20"/>
                <w:szCs w:val="20"/>
              </w:rPr>
              <w:t xml:space="preserve">Другие </w:t>
            </w:r>
          </w:p>
          <w:p w:rsidR="0055273E" w:rsidRPr="0007442B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sz w:val="20"/>
                <w:szCs w:val="20"/>
              </w:rPr>
            </w:pPr>
            <w:r w:rsidRPr="00850F9D">
              <w:rPr>
                <w:b w:val="0"/>
                <w:sz w:val="20"/>
                <w:szCs w:val="20"/>
              </w:rPr>
              <w:t xml:space="preserve"> виды</w:t>
            </w:r>
          </w:p>
        </w:tc>
      </w:tr>
      <w:tr w:rsidR="0055273E" w:rsidRPr="00066CAA" w:rsidTr="000D5185">
        <w:trPr>
          <w:trHeight w:val="312"/>
        </w:trPr>
        <w:tc>
          <w:tcPr>
            <w:tcW w:w="625" w:type="dxa"/>
            <w:vMerge/>
            <w:tcBorders>
              <w:bottom w:val="single" w:sz="4" w:space="0" w:color="auto"/>
            </w:tcBorders>
            <w:textDirection w:val="btLr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ед.</w:t>
            </w: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:rsidR="0055273E" w:rsidRDefault="0055273E" w:rsidP="000D5185">
            <w:pPr>
              <w:tabs>
                <w:tab w:val="center" w:pos="4153"/>
                <w:tab w:val="right" w:pos="8306"/>
              </w:tabs>
              <w:ind w:left="-86" w:right="-139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</w:t>
            </w:r>
            <w:r>
              <w:rPr>
                <w:sz w:val="20"/>
                <w:szCs w:val="20"/>
              </w:rPr>
              <w:t>.</w:t>
            </w: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86" w:right="-13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кв.м.</w:t>
            </w:r>
          </w:p>
        </w:tc>
        <w:tc>
          <w:tcPr>
            <w:tcW w:w="1175" w:type="dxa"/>
            <w:gridSpan w:val="2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192" w:right="-125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91" w:right="-134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кв.м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82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кв.м.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уб</w:t>
            </w:r>
            <w:proofErr w:type="gramStart"/>
            <w:r w:rsidRPr="0007442B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952" w:type="dxa"/>
            <w:tcBorders>
              <w:bottom w:val="single" w:sz="4" w:space="0" w:color="auto"/>
            </w:tcBorders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</w:tr>
      <w:tr w:rsidR="0055273E" w:rsidRPr="00066CAA" w:rsidTr="000D5185">
        <w:trPr>
          <w:trHeight w:val="299"/>
        </w:trPr>
        <w:tc>
          <w:tcPr>
            <w:tcW w:w="625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</w:t>
            </w:r>
          </w:p>
        </w:tc>
        <w:tc>
          <w:tcPr>
            <w:tcW w:w="1610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3</w:t>
            </w: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4</w:t>
            </w:r>
          </w:p>
        </w:tc>
        <w:tc>
          <w:tcPr>
            <w:tcW w:w="563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5</w:t>
            </w:r>
          </w:p>
        </w:tc>
        <w:tc>
          <w:tcPr>
            <w:tcW w:w="55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6</w:t>
            </w:r>
          </w:p>
        </w:tc>
        <w:tc>
          <w:tcPr>
            <w:tcW w:w="972" w:type="dxa"/>
            <w:gridSpan w:val="2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7</w:t>
            </w:r>
          </w:p>
        </w:tc>
        <w:tc>
          <w:tcPr>
            <w:tcW w:w="1169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215" w:right="-90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8</w:t>
            </w:r>
          </w:p>
        </w:tc>
        <w:tc>
          <w:tcPr>
            <w:tcW w:w="55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9</w:t>
            </w:r>
          </w:p>
        </w:tc>
        <w:tc>
          <w:tcPr>
            <w:tcW w:w="55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10</w:t>
            </w:r>
          </w:p>
        </w:tc>
        <w:tc>
          <w:tcPr>
            <w:tcW w:w="697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11</w:t>
            </w:r>
          </w:p>
        </w:tc>
        <w:tc>
          <w:tcPr>
            <w:tcW w:w="69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12</w:t>
            </w:r>
          </w:p>
        </w:tc>
        <w:tc>
          <w:tcPr>
            <w:tcW w:w="69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13</w:t>
            </w:r>
          </w:p>
        </w:tc>
        <w:tc>
          <w:tcPr>
            <w:tcW w:w="635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14</w:t>
            </w:r>
          </w:p>
        </w:tc>
        <w:tc>
          <w:tcPr>
            <w:tcW w:w="100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15</w:t>
            </w:r>
          </w:p>
        </w:tc>
        <w:tc>
          <w:tcPr>
            <w:tcW w:w="1080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16</w:t>
            </w:r>
          </w:p>
        </w:tc>
        <w:tc>
          <w:tcPr>
            <w:tcW w:w="1252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17</w:t>
            </w:r>
          </w:p>
        </w:tc>
        <w:tc>
          <w:tcPr>
            <w:tcW w:w="952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18</w:t>
            </w:r>
          </w:p>
        </w:tc>
      </w:tr>
      <w:tr w:rsidR="0055273E" w:rsidRPr="00286F94" w:rsidTr="000D5185">
        <w:trPr>
          <w:trHeight w:val="233"/>
        </w:trPr>
        <w:tc>
          <w:tcPr>
            <w:tcW w:w="2235" w:type="dxa"/>
            <w:gridSpan w:val="2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b/>
                <w:sz w:val="20"/>
                <w:szCs w:val="20"/>
              </w:rPr>
              <w:t>Итого по</w:t>
            </w:r>
            <w:r>
              <w:rPr>
                <w:b/>
                <w:sz w:val="20"/>
                <w:szCs w:val="20"/>
              </w:rPr>
              <w:t xml:space="preserve"> Батецкому муниципальному </w:t>
            </w:r>
            <w:r w:rsidRPr="0007442B">
              <w:rPr>
                <w:b/>
                <w:sz w:val="20"/>
                <w:szCs w:val="20"/>
              </w:rPr>
              <w:t xml:space="preserve"> району</w:t>
            </w:r>
          </w:p>
        </w:tc>
        <w:tc>
          <w:tcPr>
            <w:tcW w:w="1275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b/>
                <w:sz w:val="20"/>
                <w:szCs w:val="20"/>
              </w:rPr>
              <w:t>2434320,00</w:t>
            </w:r>
          </w:p>
        </w:tc>
        <w:tc>
          <w:tcPr>
            <w:tcW w:w="1116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b/>
                <w:sz w:val="20"/>
                <w:szCs w:val="20"/>
              </w:rPr>
              <w:t>966,00</w:t>
            </w:r>
          </w:p>
        </w:tc>
        <w:tc>
          <w:tcPr>
            <w:tcW w:w="1169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56" w:right="-125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b/>
                <w:sz w:val="20"/>
                <w:szCs w:val="20"/>
              </w:rPr>
              <w:t>2434320,00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5273E" w:rsidRPr="00066CAA" w:rsidTr="000D5185">
        <w:trPr>
          <w:trHeight w:val="619"/>
        </w:trPr>
        <w:tc>
          <w:tcPr>
            <w:tcW w:w="625" w:type="dxa"/>
          </w:tcPr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right="-15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10" w:type="dxa"/>
          </w:tcPr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</w:p>
          <w:p w:rsidR="0055273E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д</w:t>
            </w:r>
            <w:proofErr w:type="gramStart"/>
            <w:r w:rsidRPr="0007442B">
              <w:rPr>
                <w:rFonts w:ascii="Times New Roman" w:hAnsi="Times New Roman" w:cs="Times New Roman"/>
              </w:rPr>
              <w:t>.М</w:t>
            </w:r>
            <w:proofErr w:type="gramEnd"/>
            <w:r w:rsidRPr="0007442B">
              <w:rPr>
                <w:rFonts w:ascii="Times New Roman" w:hAnsi="Times New Roman" w:cs="Times New Roman"/>
              </w:rPr>
              <w:t xml:space="preserve">ойка, </w:t>
            </w:r>
          </w:p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ул. Центральная, д.23</w:t>
            </w:r>
          </w:p>
        </w:tc>
        <w:tc>
          <w:tcPr>
            <w:tcW w:w="1275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ind w:left="-108" w:right="-92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504000,00</w:t>
            </w:r>
          </w:p>
        </w:tc>
        <w:tc>
          <w:tcPr>
            <w:tcW w:w="1116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200,00</w:t>
            </w:r>
          </w:p>
        </w:tc>
        <w:tc>
          <w:tcPr>
            <w:tcW w:w="1169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504000,00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5273E" w:rsidRPr="00066CAA" w:rsidTr="000D5185">
        <w:trPr>
          <w:trHeight w:val="713"/>
        </w:trPr>
        <w:tc>
          <w:tcPr>
            <w:tcW w:w="625" w:type="dxa"/>
          </w:tcPr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</w:p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744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0" w:type="dxa"/>
          </w:tcPr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</w:p>
          <w:p w:rsidR="0055273E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п</w:t>
            </w:r>
            <w:proofErr w:type="gramStart"/>
            <w:r w:rsidRPr="0007442B">
              <w:rPr>
                <w:rFonts w:ascii="Times New Roman" w:hAnsi="Times New Roman" w:cs="Times New Roman"/>
              </w:rPr>
              <w:t>.Б</w:t>
            </w:r>
            <w:proofErr w:type="gramEnd"/>
            <w:r w:rsidRPr="0007442B">
              <w:rPr>
                <w:rFonts w:ascii="Times New Roman" w:hAnsi="Times New Roman" w:cs="Times New Roman"/>
              </w:rPr>
              <w:t xml:space="preserve">атецкий, </w:t>
            </w:r>
          </w:p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ул. Комарова, д.11</w:t>
            </w:r>
          </w:p>
        </w:tc>
        <w:tc>
          <w:tcPr>
            <w:tcW w:w="1275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735840,00</w:t>
            </w:r>
          </w:p>
        </w:tc>
        <w:tc>
          <w:tcPr>
            <w:tcW w:w="1116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292,00</w:t>
            </w:r>
          </w:p>
        </w:tc>
        <w:tc>
          <w:tcPr>
            <w:tcW w:w="1169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735840,00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5273E" w:rsidRPr="00066CAA" w:rsidTr="000D5185">
        <w:trPr>
          <w:trHeight w:val="695"/>
        </w:trPr>
        <w:tc>
          <w:tcPr>
            <w:tcW w:w="625" w:type="dxa"/>
          </w:tcPr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</w:p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744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10" w:type="dxa"/>
          </w:tcPr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</w:p>
          <w:p w:rsidR="0055273E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п</w:t>
            </w:r>
            <w:proofErr w:type="gramStart"/>
            <w:r w:rsidRPr="0007442B">
              <w:rPr>
                <w:rFonts w:ascii="Times New Roman" w:hAnsi="Times New Roman" w:cs="Times New Roman"/>
              </w:rPr>
              <w:t>.Б</w:t>
            </w:r>
            <w:proofErr w:type="gramEnd"/>
            <w:r w:rsidRPr="0007442B">
              <w:rPr>
                <w:rFonts w:ascii="Times New Roman" w:hAnsi="Times New Roman" w:cs="Times New Roman"/>
              </w:rPr>
              <w:t xml:space="preserve">атецкий, </w:t>
            </w:r>
          </w:p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 xml:space="preserve"> ул. Комарова, д.15</w:t>
            </w:r>
          </w:p>
        </w:tc>
        <w:tc>
          <w:tcPr>
            <w:tcW w:w="1275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690480,00</w:t>
            </w:r>
          </w:p>
        </w:tc>
        <w:tc>
          <w:tcPr>
            <w:tcW w:w="1116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274,00</w:t>
            </w:r>
          </w:p>
        </w:tc>
        <w:tc>
          <w:tcPr>
            <w:tcW w:w="1169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690480,00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5273E" w:rsidRPr="00066CAA" w:rsidTr="000D5185">
        <w:trPr>
          <w:trHeight w:val="711"/>
        </w:trPr>
        <w:tc>
          <w:tcPr>
            <w:tcW w:w="625" w:type="dxa"/>
          </w:tcPr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</w:p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610" w:type="dxa"/>
          </w:tcPr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</w:p>
          <w:p w:rsidR="0055273E" w:rsidRPr="0007442B" w:rsidRDefault="0055273E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д</w:t>
            </w:r>
            <w:proofErr w:type="gramStart"/>
            <w:r w:rsidRPr="0007442B">
              <w:rPr>
                <w:rFonts w:ascii="Times New Roman" w:hAnsi="Times New Roman" w:cs="Times New Roman"/>
              </w:rPr>
              <w:t>.Н</w:t>
            </w:r>
            <w:proofErr w:type="gramEnd"/>
            <w:r w:rsidRPr="0007442B">
              <w:rPr>
                <w:rFonts w:ascii="Times New Roman" w:hAnsi="Times New Roman" w:cs="Times New Roman"/>
              </w:rPr>
              <w:t xml:space="preserve">овое </w:t>
            </w:r>
            <w:proofErr w:type="spellStart"/>
            <w:r w:rsidRPr="0007442B">
              <w:rPr>
                <w:rFonts w:ascii="Times New Roman" w:hAnsi="Times New Roman" w:cs="Times New Roman"/>
              </w:rPr>
              <w:t>Овсино</w:t>
            </w:r>
            <w:proofErr w:type="spellEnd"/>
            <w:r w:rsidRPr="0007442B">
              <w:rPr>
                <w:rFonts w:ascii="Times New Roman" w:hAnsi="Times New Roman" w:cs="Times New Roman"/>
              </w:rPr>
              <w:t>,  ул. Совхозная, д.1</w:t>
            </w:r>
          </w:p>
        </w:tc>
        <w:tc>
          <w:tcPr>
            <w:tcW w:w="1275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504000,00</w:t>
            </w:r>
          </w:p>
        </w:tc>
        <w:tc>
          <w:tcPr>
            <w:tcW w:w="1116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200,00</w:t>
            </w:r>
          </w:p>
        </w:tc>
        <w:tc>
          <w:tcPr>
            <w:tcW w:w="1169" w:type="dxa"/>
          </w:tcPr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55273E" w:rsidRPr="0007442B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504000,00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:rsidR="0055273E" w:rsidRDefault="0055273E" w:rsidP="0055273E">
      <w:pPr>
        <w:rPr>
          <w:b/>
        </w:rPr>
      </w:pPr>
    </w:p>
    <w:p w:rsidR="0055273E" w:rsidRDefault="0055273E" w:rsidP="0055273E">
      <w:pPr>
        <w:jc w:val="center"/>
        <w:rPr>
          <w:b/>
        </w:rPr>
      </w:pPr>
    </w:p>
    <w:p w:rsidR="0055273E" w:rsidRDefault="0055273E" w:rsidP="0055273E">
      <w:pPr>
        <w:jc w:val="center"/>
        <w:rPr>
          <w:b/>
        </w:rPr>
      </w:pPr>
    </w:p>
    <w:p w:rsidR="0055273E" w:rsidRDefault="0055273E" w:rsidP="0055273E">
      <w:pPr>
        <w:jc w:val="center"/>
        <w:rPr>
          <w:b/>
          <w:sz w:val="24"/>
          <w:szCs w:val="24"/>
        </w:rPr>
      </w:pPr>
    </w:p>
    <w:p w:rsidR="0055273E" w:rsidRDefault="0055273E" w:rsidP="0055273E">
      <w:pPr>
        <w:jc w:val="center"/>
        <w:rPr>
          <w:b/>
          <w:sz w:val="24"/>
          <w:szCs w:val="24"/>
        </w:rPr>
      </w:pPr>
    </w:p>
    <w:p w:rsidR="0055273E" w:rsidRPr="00215505" w:rsidRDefault="0055273E" w:rsidP="0055273E">
      <w:pPr>
        <w:jc w:val="center"/>
        <w:rPr>
          <w:b/>
          <w:sz w:val="24"/>
          <w:szCs w:val="24"/>
        </w:rPr>
      </w:pPr>
      <w:r w:rsidRPr="00215505">
        <w:rPr>
          <w:b/>
          <w:sz w:val="24"/>
          <w:szCs w:val="24"/>
          <w:lang w:val="en-US"/>
        </w:rPr>
        <w:lastRenderedPageBreak/>
        <w:t>III</w:t>
      </w:r>
      <w:r w:rsidRPr="00215505">
        <w:rPr>
          <w:b/>
          <w:sz w:val="24"/>
          <w:szCs w:val="24"/>
        </w:rPr>
        <w:t xml:space="preserve">. Планируемые показатели выполнения работ по капитальному ремонту общего </w:t>
      </w:r>
    </w:p>
    <w:p w:rsidR="0055273E" w:rsidRPr="00215505" w:rsidRDefault="0055273E" w:rsidP="0055273E">
      <w:pPr>
        <w:jc w:val="center"/>
        <w:rPr>
          <w:b/>
          <w:sz w:val="24"/>
          <w:szCs w:val="24"/>
        </w:rPr>
      </w:pPr>
      <w:r w:rsidRPr="00215505">
        <w:rPr>
          <w:b/>
          <w:sz w:val="24"/>
          <w:szCs w:val="24"/>
        </w:rPr>
        <w:t>имущества  многоквартирных домов, включенных в краткосрочный план реализации региональной программы капитального ремонта общего имущества в многоквартирных домах, расположенных на территории Батецкого муниципального района,</w:t>
      </w:r>
      <w:r>
        <w:rPr>
          <w:b/>
          <w:sz w:val="24"/>
          <w:szCs w:val="24"/>
        </w:rPr>
        <w:t xml:space="preserve"> на 2017 год</w:t>
      </w:r>
    </w:p>
    <w:tbl>
      <w:tblPr>
        <w:tblpPr w:leftFromText="180" w:rightFromText="180" w:vertAnchor="page" w:horzAnchor="margin" w:tblpY="2320"/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2126"/>
        <w:gridCol w:w="1167"/>
        <w:gridCol w:w="1100"/>
        <w:gridCol w:w="1030"/>
        <w:gridCol w:w="992"/>
        <w:gridCol w:w="992"/>
        <w:gridCol w:w="1037"/>
        <w:gridCol w:w="738"/>
        <w:gridCol w:w="1105"/>
        <w:gridCol w:w="992"/>
        <w:gridCol w:w="1321"/>
        <w:gridCol w:w="1230"/>
        <w:gridCol w:w="1276"/>
      </w:tblGrid>
      <w:tr w:rsidR="0055273E" w:rsidRPr="00CF0611" w:rsidTr="000D5185">
        <w:trPr>
          <w:trHeight w:val="274"/>
        </w:trPr>
        <w:tc>
          <w:tcPr>
            <w:tcW w:w="392" w:type="dxa"/>
            <w:vMerge w:val="restart"/>
            <w:textDirection w:val="btLr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№</w:t>
            </w:r>
            <w:proofErr w:type="spellStart"/>
            <w:proofErr w:type="gramStart"/>
            <w:r w:rsidRPr="00CF0611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F0611">
              <w:rPr>
                <w:sz w:val="22"/>
                <w:szCs w:val="22"/>
              </w:rPr>
              <w:t>/</w:t>
            </w:r>
            <w:proofErr w:type="spellStart"/>
            <w:r w:rsidRPr="00CF0611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1167" w:type="dxa"/>
            <w:vMerge w:val="restart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Общая площадь  МКД</w:t>
            </w:r>
            <w:proofErr w:type="gramStart"/>
            <w:r>
              <w:rPr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1100" w:type="dxa"/>
            <w:vMerge w:val="restart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Количество жителей</w:t>
            </w:r>
            <w:r>
              <w:rPr>
                <w:sz w:val="22"/>
                <w:szCs w:val="22"/>
              </w:rPr>
              <w:t>,</w:t>
            </w:r>
            <w:r w:rsidRPr="00CF0611">
              <w:rPr>
                <w:sz w:val="22"/>
                <w:szCs w:val="22"/>
              </w:rPr>
              <w:t xml:space="preserve"> зарегистрированных в МКД</w:t>
            </w:r>
            <w:proofErr w:type="gramStart"/>
            <w:r>
              <w:rPr>
                <w:sz w:val="22"/>
                <w:szCs w:val="22"/>
                <w:vertAlign w:val="superscript"/>
              </w:rPr>
              <w:t>1</w:t>
            </w:r>
            <w:proofErr w:type="gramEnd"/>
            <w:r w:rsidRPr="00CF0611">
              <w:rPr>
                <w:sz w:val="22"/>
                <w:szCs w:val="22"/>
              </w:rPr>
              <w:t xml:space="preserve"> на дату утверждения </w:t>
            </w:r>
            <w:r>
              <w:rPr>
                <w:sz w:val="22"/>
                <w:szCs w:val="22"/>
              </w:rPr>
              <w:t>краткосрочного плана</w:t>
            </w:r>
          </w:p>
        </w:tc>
        <w:tc>
          <w:tcPr>
            <w:tcW w:w="4789" w:type="dxa"/>
            <w:gridSpan w:val="5"/>
          </w:tcPr>
          <w:p w:rsidR="0055273E" w:rsidRPr="000F3656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vertAlign w:val="superscript"/>
              </w:rPr>
            </w:pPr>
            <w:r w:rsidRPr="00CF0611">
              <w:rPr>
                <w:sz w:val="22"/>
                <w:szCs w:val="22"/>
              </w:rPr>
              <w:t>Количество МКД</w:t>
            </w:r>
            <w:proofErr w:type="gramStart"/>
            <w:r>
              <w:rPr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5924" w:type="dxa"/>
            <w:gridSpan w:val="5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Стоимость капитального ремонта</w:t>
            </w:r>
          </w:p>
        </w:tc>
      </w:tr>
      <w:tr w:rsidR="0055273E" w:rsidRPr="00CF0611" w:rsidTr="000D5185">
        <w:trPr>
          <w:trHeight w:val="836"/>
        </w:trPr>
        <w:tc>
          <w:tcPr>
            <w:tcW w:w="392" w:type="dxa"/>
            <w:vMerge/>
            <w:textDirection w:val="btLr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vMerge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</w:tcPr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  <w:lang w:val="en-US"/>
              </w:rPr>
              <w:t>I</w:t>
            </w: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</w:t>
            </w:r>
            <w:r w:rsidRPr="00CF0611">
              <w:rPr>
                <w:b w:val="0"/>
                <w:sz w:val="22"/>
                <w:szCs w:val="22"/>
              </w:rPr>
              <w:t>вартал</w:t>
            </w: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  <w:lang w:val="en-US"/>
              </w:rPr>
              <w:t>II</w:t>
            </w: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</w:rPr>
              <w:t xml:space="preserve">квартал </w:t>
            </w: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  <w:lang w:val="en-US"/>
              </w:rPr>
            </w:pPr>
            <w:r w:rsidRPr="00CF0611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  <w:lang w:val="en-US"/>
              </w:rPr>
              <w:t>III</w:t>
            </w: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lang w:val="en-US"/>
              </w:rPr>
            </w:pPr>
            <w:r w:rsidRPr="00CF0611">
              <w:rPr>
                <w:sz w:val="22"/>
                <w:szCs w:val="22"/>
              </w:rPr>
              <w:t>квартал 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037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  <w:lang w:val="en-US"/>
              </w:rPr>
              <w:t>IV</w:t>
            </w: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lang w:val="en-US"/>
              </w:rPr>
            </w:pPr>
            <w:r w:rsidRPr="00CF0611">
              <w:rPr>
                <w:sz w:val="22"/>
                <w:szCs w:val="22"/>
              </w:rPr>
              <w:t>квартал 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738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всего</w:t>
            </w:r>
          </w:p>
        </w:tc>
        <w:tc>
          <w:tcPr>
            <w:tcW w:w="1105" w:type="dxa"/>
          </w:tcPr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  <w:lang w:val="en-US"/>
              </w:rPr>
              <w:t>I</w:t>
            </w: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</w:t>
            </w:r>
            <w:r w:rsidRPr="00CF0611">
              <w:rPr>
                <w:b w:val="0"/>
                <w:sz w:val="22"/>
                <w:szCs w:val="22"/>
              </w:rPr>
              <w:t xml:space="preserve">вартал </w:t>
            </w: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  <w:lang w:val="en-US"/>
              </w:rPr>
              <w:t>II</w:t>
            </w: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</w:t>
            </w:r>
            <w:r w:rsidRPr="00CF0611">
              <w:rPr>
                <w:b w:val="0"/>
                <w:sz w:val="22"/>
                <w:szCs w:val="22"/>
              </w:rPr>
              <w:t>вартал</w:t>
            </w:r>
          </w:p>
          <w:p w:rsidR="0055273E" w:rsidRPr="00CF0611" w:rsidRDefault="0055273E" w:rsidP="000D5185">
            <w:pPr>
              <w:pStyle w:val="a3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  <w:lang w:val="en-US"/>
              </w:rPr>
            </w:pPr>
            <w:r w:rsidRPr="00CF0611">
              <w:rPr>
                <w:b w:val="0"/>
                <w:sz w:val="22"/>
                <w:szCs w:val="22"/>
              </w:rPr>
              <w:t xml:space="preserve"> 201</w:t>
            </w: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321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  <w:lang w:val="en-US"/>
              </w:rPr>
              <w:t>III</w:t>
            </w: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lang w:val="en-US"/>
              </w:rPr>
            </w:pPr>
            <w:r w:rsidRPr="00CF0611">
              <w:rPr>
                <w:sz w:val="22"/>
                <w:szCs w:val="22"/>
              </w:rPr>
              <w:t>квартал 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30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  <w:lang w:val="en-US"/>
              </w:rPr>
              <w:t>IV</w:t>
            </w: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lang w:val="en-US"/>
              </w:rPr>
            </w:pPr>
            <w:r w:rsidRPr="00CF0611">
              <w:rPr>
                <w:sz w:val="22"/>
                <w:szCs w:val="22"/>
              </w:rPr>
              <w:t>квартал 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всего</w:t>
            </w:r>
          </w:p>
        </w:tc>
      </w:tr>
      <w:tr w:rsidR="0055273E" w:rsidRPr="00CF0611" w:rsidTr="000D5185">
        <w:trPr>
          <w:trHeight w:val="310"/>
        </w:trPr>
        <w:tc>
          <w:tcPr>
            <w:tcW w:w="392" w:type="dxa"/>
            <w:vMerge/>
            <w:textDirection w:val="btLr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ind w:left="360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кв</w:t>
            </w:r>
            <w:proofErr w:type="gramStart"/>
            <w:r w:rsidRPr="00CF0611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100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чел.</w:t>
            </w:r>
          </w:p>
        </w:tc>
        <w:tc>
          <w:tcPr>
            <w:tcW w:w="1030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1037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738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1105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  <w:tc>
          <w:tcPr>
            <w:tcW w:w="1321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  <w:tc>
          <w:tcPr>
            <w:tcW w:w="1230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  <w:tc>
          <w:tcPr>
            <w:tcW w:w="1276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</w:tr>
      <w:tr w:rsidR="0055273E" w:rsidRPr="00CF0611" w:rsidTr="000D5185">
        <w:tc>
          <w:tcPr>
            <w:tcW w:w="3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2</w:t>
            </w:r>
          </w:p>
        </w:tc>
        <w:tc>
          <w:tcPr>
            <w:tcW w:w="1167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3</w:t>
            </w: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4</w:t>
            </w:r>
          </w:p>
        </w:tc>
        <w:tc>
          <w:tcPr>
            <w:tcW w:w="1030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7</w:t>
            </w: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8</w:t>
            </w:r>
          </w:p>
        </w:tc>
        <w:tc>
          <w:tcPr>
            <w:tcW w:w="738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9</w:t>
            </w:r>
          </w:p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11</w:t>
            </w:r>
          </w:p>
        </w:tc>
        <w:tc>
          <w:tcPr>
            <w:tcW w:w="1321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12</w:t>
            </w:r>
          </w:p>
        </w:tc>
        <w:tc>
          <w:tcPr>
            <w:tcW w:w="1230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14</w:t>
            </w:r>
          </w:p>
        </w:tc>
      </w:tr>
      <w:tr w:rsidR="0055273E" w:rsidRPr="00CF0611" w:rsidTr="000D5185">
        <w:trPr>
          <w:trHeight w:val="453"/>
        </w:trPr>
        <w:tc>
          <w:tcPr>
            <w:tcW w:w="392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5273E" w:rsidRPr="00CF0611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07442B">
              <w:rPr>
                <w:b/>
                <w:sz w:val="20"/>
                <w:szCs w:val="20"/>
              </w:rPr>
              <w:t>Итого по</w:t>
            </w:r>
            <w:r>
              <w:rPr>
                <w:b/>
                <w:sz w:val="20"/>
                <w:szCs w:val="20"/>
              </w:rPr>
              <w:t xml:space="preserve"> Батецкому муниципальному </w:t>
            </w:r>
            <w:r w:rsidRPr="0007442B">
              <w:rPr>
                <w:b/>
                <w:sz w:val="20"/>
                <w:szCs w:val="20"/>
              </w:rPr>
              <w:t xml:space="preserve"> району</w:t>
            </w:r>
          </w:p>
        </w:tc>
        <w:tc>
          <w:tcPr>
            <w:tcW w:w="1167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1320,30</w:t>
            </w:r>
          </w:p>
        </w:tc>
        <w:tc>
          <w:tcPr>
            <w:tcW w:w="1100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1030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37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38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05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321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2434320,00</w:t>
            </w:r>
          </w:p>
        </w:tc>
        <w:tc>
          <w:tcPr>
            <w:tcW w:w="1230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55273E" w:rsidRPr="00807CC2" w:rsidRDefault="0055273E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FF0000"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2434320,00</w:t>
            </w:r>
          </w:p>
        </w:tc>
      </w:tr>
    </w:tbl>
    <w:p w:rsidR="0055273E" w:rsidRDefault="0055273E" w:rsidP="0055273E">
      <w:pPr>
        <w:jc w:val="center"/>
        <w:rPr>
          <w:sz w:val="22"/>
          <w:szCs w:val="22"/>
        </w:rPr>
      </w:pPr>
    </w:p>
    <w:p w:rsidR="0055273E" w:rsidRDefault="0055273E" w:rsidP="0055273E">
      <w:pPr>
        <w:jc w:val="center"/>
        <w:rPr>
          <w:sz w:val="22"/>
          <w:szCs w:val="22"/>
        </w:rPr>
      </w:pPr>
    </w:p>
    <w:p w:rsidR="0055273E" w:rsidRDefault="0055273E" w:rsidP="0055273E">
      <w:pPr>
        <w:jc w:val="center"/>
        <w:rPr>
          <w:sz w:val="22"/>
          <w:szCs w:val="22"/>
        </w:rPr>
      </w:pPr>
    </w:p>
    <w:p w:rsidR="0055273E" w:rsidRPr="006B5E89" w:rsidRDefault="0055273E" w:rsidP="0055273E">
      <w:pPr>
        <w:jc w:val="center"/>
        <w:rPr>
          <w:sz w:val="26"/>
          <w:szCs w:val="26"/>
        </w:rPr>
      </w:pPr>
    </w:p>
    <w:p w:rsidR="0055273E" w:rsidRPr="006B5E89" w:rsidRDefault="0055273E" w:rsidP="0055273E">
      <w:pPr>
        <w:rPr>
          <w:sz w:val="26"/>
          <w:szCs w:val="26"/>
          <w:vertAlign w:val="superscript"/>
        </w:rPr>
      </w:pPr>
      <w:r w:rsidRPr="006B5E89">
        <w:rPr>
          <w:sz w:val="26"/>
          <w:szCs w:val="26"/>
          <w:vertAlign w:val="superscript"/>
        </w:rPr>
        <w:t>¹- многоквартирный дом</w:t>
      </w:r>
    </w:p>
    <w:p w:rsidR="0055273E" w:rsidRPr="006B5E89" w:rsidRDefault="0055273E" w:rsidP="0055273E">
      <w:pPr>
        <w:rPr>
          <w:sz w:val="26"/>
          <w:szCs w:val="26"/>
          <w:vertAlign w:val="superscript"/>
        </w:rPr>
      </w:pPr>
      <w:r w:rsidRPr="006B5E89">
        <w:rPr>
          <w:sz w:val="26"/>
          <w:szCs w:val="26"/>
          <w:vertAlign w:val="superscript"/>
        </w:rPr>
        <w:t>²-Фонд содействия реформированию жилищно-коммунального хозяйства</w:t>
      </w:r>
    </w:p>
    <w:p w:rsidR="0055273E" w:rsidRPr="006B5E89" w:rsidRDefault="0055273E" w:rsidP="0055273E">
      <w:pPr>
        <w:rPr>
          <w:sz w:val="26"/>
          <w:szCs w:val="26"/>
          <w:vertAlign w:val="superscript"/>
        </w:rPr>
      </w:pPr>
      <w:r w:rsidRPr="006B5E89">
        <w:rPr>
          <w:sz w:val="26"/>
          <w:szCs w:val="26"/>
          <w:vertAlign w:val="superscript"/>
        </w:rPr>
        <w:t>³-прибор учета</w:t>
      </w:r>
    </w:p>
    <w:p w:rsidR="0055273E" w:rsidRPr="006B5E89" w:rsidRDefault="0055273E" w:rsidP="0055273E">
      <w:pPr>
        <w:rPr>
          <w:sz w:val="18"/>
          <w:szCs w:val="18"/>
        </w:rPr>
      </w:pPr>
      <w:r w:rsidRPr="00096C87">
        <w:rPr>
          <w:sz w:val="18"/>
          <w:szCs w:val="18"/>
        </w:rPr>
        <w:t>4</w:t>
      </w:r>
      <w:r w:rsidRPr="006B5E89">
        <w:rPr>
          <w:sz w:val="26"/>
          <w:szCs w:val="26"/>
          <w:vertAlign w:val="superscript"/>
        </w:rPr>
        <w:t>-узел управления</w:t>
      </w:r>
    </w:p>
    <w:p w:rsidR="0055273E" w:rsidRPr="006B5E89" w:rsidRDefault="0055273E" w:rsidP="0055273E">
      <w:pPr>
        <w:rPr>
          <w:vertAlign w:val="superscript"/>
        </w:rPr>
      </w:pPr>
    </w:p>
    <w:p w:rsidR="0055273E" w:rsidRDefault="0055273E" w:rsidP="0055273E">
      <w:pPr>
        <w:rPr>
          <w:vertAlign w:val="superscript"/>
        </w:rPr>
      </w:pPr>
    </w:p>
    <w:p w:rsidR="0055273E" w:rsidRDefault="0055273E" w:rsidP="0055273E">
      <w:pPr>
        <w:rPr>
          <w:vertAlign w:val="superscript"/>
        </w:rPr>
      </w:pPr>
    </w:p>
    <w:p w:rsidR="0055273E" w:rsidRDefault="0055273E" w:rsidP="0055273E">
      <w:pPr>
        <w:rPr>
          <w:vertAlign w:val="superscript"/>
        </w:rPr>
      </w:pPr>
    </w:p>
    <w:p w:rsidR="0055273E" w:rsidRDefault="0055273E" w:rsidP="0055273E">
      <w:pPr>
        <w:rPr>
          <w:vertAlign w:val="superscript"/>
        </w:rPr>
      </w:pPr>
    </w:p>
    <w:p w:rsidR="0055273E" w:rsidRDefault="0055273E" w:rsidP="0055273E">
      <w:pPr>
        <w:rPr>
          <w:vertAlign w:val="superscript"/>
        </w:rPr>
      </w:pPr>
    </w:p>
    <w:p w:rsidR="002D695D" w:rsidRDefault="0055273E"/>
    <w:sectPr w:rsidR="002D695D" w:rsidSect="00900A6E">
      <w:pgSz w:w="16839" w:h="11907" w:orient="landscape" w:code="9"/>
      <w:pgMar w:top="709" w:right="425" w:bottom="567" w:left="85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73E"/>
    <w:rsid w:val="001B5C0F"/>
    <w:rsid w:val="0055273E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3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27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Bullet"/>
    <w:basedOn w:val="a"/>
    <w:autoRedefine/>
    <w:rsid w:val="0055273E"/>
    <w:pPr>
      <w:tabs>
        <w:tab w:val="left" w:pos="0"/>
      </w:tabs>
      <w:ind w:firstLine="851"/>
      <w:jc w:val="center"/>
    </w:pPr>
    <w:rPr>
      <w:b/>
    </w:rPr>
  </w:style>
  <w:style w:type="character" w:customStyle="1" w:styleId="ConsPlusNormal0">
    <w:name w:val="ConsPlusNormal Знак"/>
    <w:basedOn w:val="a0"/>
    <w:link w:val="ConsPlusNormal"/>
    <w:locked/>
    <w:rsid w:val="0055273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2017-03-18T21:22:00Z</dcterms:created>
  <dcterms:modified xsi:type="dcterms:W3CDTF">2017-03-18T21:22:00Z</dcterms:modified>
</cp:coreProperties>
</file>