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4B" w:rsidRDefault="008A004B" w:rsidP="008A004B">
      <w:pPr>
        <w:pStyle w:val="4"/>
        <w:jc w:val="center"/>
        <w:rPr>
          <w:rFonts w:ascii="Times New Roman" w:hAnsi="Times New Roman"/>
          <w:i w:val="0"/>
          <w:color w:val="auto"/>
          <w:spacing w:val="20"/>
          <w:sz w:val="26"/>
        </w:rPr>
      </w:pPr>
      <w:bookmarkStart w:id="0" w:name="_GoBack"/>
      <w:bookmarkEnd w:id="0"/>
      <w:r w:rsidRPr="002504FE">
        <w:rPr>
          <w:noProof/>
        </w:rPr>
        <w:drawing>
          <wp:inline distT="0" distB="0" distL="0" distR="0">
            <wp:extent cx="619125" cy="895350"/>
            <wp:effectExtent l="0" t="0" r="9525" b="0"/>
            <wp:docPr id="2" name="Рисунок 2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108">
        <w:rPr>
          <w:rFonts w:ascii="Times New Roman" w:hAnsi="Times New Roman"/>
          <w:i w:val="0"/>
          <w:color w:val="auto"/>
          <w:spacing w:val="20"/>
          <w:sz w:val="26"/>
        </w:rPr>
        <w:t xml:space="preserve"> </w:t>
      </w:r>
    </w:p>
    <w:p w:rsidR="008A004B" w:rsidRPr="00B23108" w:rsidRDefault="008A004B" w:rsidP="008A004B">
      <w:pPr>
        <w:pStyle w:val="4"/>
        <w:jc w:val="center"/>
        <w:rPr>
          <w:rFonts w:ascii="Times New Roman" w:hAnsi="Times New Roman"/>
          <w:i w:val="0"/>
          <w:color w:val="auto"/>
          <w:spacing w:val="20"/>
          <w:sz w:val="26"/>
        </w:rPr>
      </w:pPr>
      <w:r>
        <w:rPr>
          <w:rFonts w:ascii="Times New Roman" w:hAnsi="Times New Roman"/>
          <w:i w:val="0"/>
          <w:color w:val="auto"/>
          <w:spacing w:val="20"/>
          <w:sz w:val="26"/>
        </w:rPr>
        <w:t>Российская Федерация</w:t>
      </w:r>
    </w:p>
    <w:p w:rsidR="008A004B" w:rsidRDefault="008A004B" w:rsidP="00A435A7">
      <w:pPr>
        <w:pStyle w:val="4"/>
        <w:spacing w:line="240" w:lineRule="exact"/>
        <w:jc w:val="center"/>
        <w:rPr>
          <w:rFonts w:ascii="Times New Roman" w:hAnsi="Times New Roman"/>
          <w:i w:val="0"/>
          <w:caps/>
          <w:color w:val="auto"/>
        </w:rPr>
      </w:pPr>
      <w:r>
        <w:rPr>
          <w:rFonts w:ascii="Times New Roman" w:hAnsi="Times New Roman"/>
          <w:i w:val="0"/>
          <w:caps/>
          <w:color w:val="auto"/>
        </w:rPr>
        <w:t>Новгородская   область</w:t>
      </w:r>
    </w:p>
    <w:p w:rsidR="008A004B" w:rsidRDefault="008A004B" w:rsidP="00A435A7">
      <w:pPr>
        <w:pStyle w:val="4"/>
        <w:spacing w:line="240" w:lineRule="exact"/>
        <w:jc w:val="center"/>
        <w:rPr>
          <w:rFonts w:ascii="Times New Roman" w:hAnsi="Times New Roman"/>
          <w:i w:val="0"/>
          <w:caps/>
          <w:color w:val="auto"/>
          <w:sz w:val="26"/>
        </w:rPr>
      </w:pPr>
      <w:r>
        <w:rPr>
          <w:rFonts w:ascii="Times New Roman" w:hAnsi="Times New Roman"/>
          <w:i w:val="0"/>
          <w:caps/>
          <w:color w:val="auto"/>
        </w:rPr>
        <w:t>Администрация   Батецкого МУНИЦИПАЛЬНОГО РАЙОНА</w:t>
      </w:r>
    </w:p>
    <w:p w:rsidR="008A004B" w:rsidRDefault="008A004B" w:rsidP="008A004B">
      <w:pPr>
        <w:pStyle w:val="4"/>
        <w:jc w:val="center"/>
        <w:rPr>
          <w:rFonts w:ascii="Times New Roman" w:hAnsi="Times New Roman"/>
          <w:i w:val="0"/>
          <w:caps/>
          <w:color w:val="auto"/>
          <w:sz w:val="26"/>
        </w:rPr>
      </w:pPr>
      <w:r>
        <w:rPr>
          <w:rFonts w:ascii="Times New Roman" w:hAnsi="Times New Roman"/>
          <w:i w:val="0"/>
          <w:caps/>
          <w:color w:val="auto"/>
          <w:sz w:val="26"/>
        </w:rPr>
        <w:t>КОМИТЕТ ОБРАЗОВАНИЯ</w:t>
      </w:r>
    </w:p>
    <w:p w:rsidR="008A004B" w:rsidRPr="00DD3EA6" w:rsidRDefault="008A004B" w:rsidP="008A004B">
      <w:pPr>
        <w:pStyle w:val="4"/>
        <w:jc w:val="center"/>
        <w:rPr>
          <w:rFonts w:ascii="Times New Roman" w:hAnsi="Times New Roman"/>
          <w:i w:val="0"/>
          <w:caps/>
          <w:color w:val="auto"/>
          <w:sz w:val="26"/>
        </w:rPr>
      </w:pPr>
      <w:r w:rsidRPr="00DD3EA6">
        <w:rPr>
          <w:rFonts w:ascii="Times New Roman" w:hAnsi="Times New Roman"/>
          <w:i w:val="0"/>
          <w:color w:val="auto"/>
          <w:spacing w:val="100"/>
          <w:sz w:val="32"/>
        </w:rPr>
        <w:t>ПРИКАЗ</w:t>
      </w:r>
    </w:p>
    <w:p w:rsidR="008A004B" w:rsidRDefault="00AC0E67" w:rsidP="008A004B">
      <w:pPr>
        <w:tabs>
          <w:tab w:val="left" w:pos="720"/>
          <w:tab w:val="left" w:pos="1440"/>
          <w:tab w:val="left" w:pos="7014"/>
          <w:tab w:val="left" w:pos="7200"/>
          <w:tab w:val="left" w:pos="8708"/>
        </w:tabs>
        <w:rPr>
          <w:szCs w:val="20"/>
        </w:rPr>
      </w:pPr>
      <w:r>
        <w:t>от   20.05</w:t>
      </w:r>
      <w:r w:rsidR="00BA3E87">
        <w:t>.2021</w:t>
      </w:r>
      <w:r w:rsidR="008A004B">
        <w:t xml:space="preserve">                                                                   </w:t>
      </w:r>
      <w:r w:rsidR="00C4219B">
        <w:t xml:space="preserve">                          </w:t>
      </w:r>
      <w:r w:rsidR="00362C22">
        <w:t>№ 82</w: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</w:pPr>
      <w:r>
        <w:t>п. Батецкий</w: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86361</wp:posOffset>
                </wp:positionV>
                <wp:extent cx="2568575" cy="647700"/>
                <wp:effectExtent l="0" t="0" r="317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C22" w:rsidRPr="00A87E62" w:rsidRDefault="00362C22" w:rsidP="00362C22">
                            <w:pPr>
                              <w:pStyle w:val="ae"/>
                              <w:spacing w:before="0" w:line="240" w:lineRule="exact"/>
                              <w:ind w:left="0" w:right="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мониторинге системы управления качеством образования</w:t>
                            </w:r>
                            <w:r w:rsidR="00F42978">
                              <w:rPr>
                                <w:sz w:val="28"/>
                                <w:szCs w:val="28"/>
                              </w:rPr>
                              <w:t xml:space="preserve"> органов местного самоуправления</w:t>
                            </w:r>
                          </w:p>
                          <w:p w:rsidR="008A004B" w:rsidRDefault="008A004B" w:rsidP="008A004B">
                            <w:pPr>
                              <w:spacing w:line="24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9.3pt;margin-top:6.8pt;width:202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" stroked="f" strokeweight="0">
                <v:textbox inset="0,0,0,0">
                  <w:txbxContent>
                    <w:p w:rsidR="00362C22" w:rsidRPr="00A87E62" w:rsidRDefault="00362C22" w:rsidP="00362C22">
                      <w:pPr>
                        <w:pStyle w:val="ae"/>
                        <w:spacing w:before="0" w:line="240" w:lineRule="exact"/>
                        <w:ind w:left="0" w:right="0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мониторинге системы управления качеством образования</w:t>
                      </w:r>
                      <w:r w:rsidR="00F42978">
                        <w:rPr>
                          <w:sz w:val="28"/>
                          <w:szCs w:val="28"/>
                        </w:rPr>
                        <w:t xml:space="preserve"> органов местного самоуправления</w:t>
                      </w:r>
                    </w:p>
                    <w:p w:rsidR="008A004B" w:rsidRDefault="008A004B" w:rsidP="008A004B">
                      <w:pPr>
                        <w:spacing w:line="240" w:lineRule="exact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  <w:r>
        <w:t xml:space="preserve">    </w: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</w:p>
    <w:p w:rsidR="00362C22" w:rsidRPr="00761FD2" w:rsidRDefault="00362C22" w:rsidP="00362C22">
      <w:pPr>
        <w:pStyle w:val="ae"/>
        <w:spacing w:before="0" w:line="360" w:lineRule="atLeast"/>
        <w:ind w:left="0" w:right="0"/>
        <w:jc w:val="both"/>
        <w:rPr>
          <w:spacing w:val="0"/>
          <w:sz w:val="24"/>
          <w:szCs w:val="24"/>
        </w:rPr>
      </w:pPr>
    </w:p>
    <w:p w:rsidR="00362C22" w:rsidRPr="009C6461" w:rsidRDefault="00362C22" w:rsidP="009C6461">
      <w:pPr>
        <w:pStyle w:val="ae"/>
        <w:spacing w:before="0" w:line="360" w:lineRule="atLeast"/>
        <w:ind w:left="0" w:right="0" w:firstLine="709"/>
        <w:jc w:val="both"/>
        <w:rPr>
          <w:b w:val="0"/>
          <w:sz w:val="28"/>
          <w:szCs w:val="28"/>
        </w:rPr>
      </w:pPr>
      <w:r w:rsidRPr="00DE123D">
        <w:rPr>
          <w:b w:val="0"/>
          <w:sz w:val="28"/>
        </w:rPr>
        <w:t>В</w:t>
      </w:r>
      <w:r>
        <w:rPr>
          <w:b w:val="0"/>
          <w:sz w:val="28"/>
        </w:rPr>
        <w:t xml:space="preserve"> соответствии с приказом министерства образования </w:t>
      </w:r>
      <w:r w:rsidR="00F42978">
        <w:rPr>
          <w:b w:val="0"/>
          <w:sz w:val="28"/>
        </w:rPr>
        <w:t>Новгородской</w:t>
      </w:r>
      <w:r>
        <w:rPr>
          <w:b w:val="0"/>
          <w:sz w:val="28"/>
        </w:rPr>
        <w:t xml:space="preserve"> области от 17.05.2021 года №540 «О мониторинге системы управления качеством образования органов местного самоуправления»</w:t>
      </w:r>
      <w:r w:rsidR="00F42978">
        <w:rPr>
          <w:b w:val="0"/>
          <w:sz w:val="28"/>
        </w:rPr>
        <w:t xml:space="preserve"> и </w:t>
      </w:r>
      <w:r w:rsidR="005736DC">
        <w:rPr>
          <w:b w:val="0"/>
          <w:sz w:val="28"/>
        </w:rPr>
        <w:t xml:space="preserve">в </w:t>
      </w:r>
      <w:r w:rsidR="005736DC" w:rsidRPr="00DE123D">
        <w:rPr>
          <w:b w:val="0"/>
          <w:sz w:val="28"/>
        </w:rPr>
        <w:t>целях</w:t>
      </w:r>
      <w:r w:rsidRPr="00DE123D">
        <w:rPr>
          <w:b w:val="0"/>
          <w:sz w:val="28"/>
        </w:rPr>
        <w:t xml:space="preserve"> организованного проведения </w:t>
      </w:r>
      <w:r w:rsidRPr="00352EFD">
        <w:rPr>
          <w:b w:val="0"/>
          <w:sz w:val="28"/>
          <w:szCs w:val="28"/>
        </w:rPr>
        <w:t>мониторинга системы управления качеством образования</w:t>
      </w:r>
      <w:r w:rsidR="00F42978">
        <w:rPr>
          <w:b w:val="0"/>
          <w:sz w:val="28"/>
          <w:szCs w:val="28"/>
        </w:rPr>
        <w:t xml:space="preserve"> органов местного самоуправления на территории Батецкого муниципального </w:t>
      </w:r>
      <w:r w:rsidR="005736DC">
        <w:rPr>
          <w:b w:val="0"/>
          <w:sz w:val="28"/>
          <w:szCs w:val="28"/>
        </w:rPr>
        <w:t xml:space="preserve">района </w:t>
      </w:r>
      <w:r w:rsidR="005736DC" w:rsidRPr="0045022B">
        <w:rPr>
          <w:b w:val="0"/>
          <w:sz w:val="28"/>
          <w:szCs w:val="28"/>
        </w:rPr>
        <w:t>в</w:t>
      </w:r>
      <w:r w:rsidRPr="0045022B">
        <w:rPr>
          <w:b w:val="0"/>
          <w:sz w:val="28"/>
          <w:szCs w:val="28"/>
        </w:rPr>
        <w:t xml:space="preserve"> 2021 году</w:t>
      </w:r>
      <w:r w:rsidR="009C6461">
        <w:rPr>
          <w:b w:val="0"/>
          <w:sz w:val="28"/>
          <w:szCs w:val="28"/>
        </w:rPr>
        <w:t xml:space="preserve"> </w:t>
      </w:r>
      <w:r w:rsidRPr="00DE123D">
        <w:rPr>
          <w:sz w:val="28"/>
          <w:szCs w:val="28"/>
        </w:rPr>
        <w:t>ПРИКАЗЫВАЮ:</w:t>
      </w:r>
    </w:p>
    <w:p w:rsidR="00362C22" w:rsidRDefault="00362C22" w:rsidP="00362C22">
      <w:pPr>
        <w:spacing w:line="36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F42978">
        <w:rPr>
          <w:color w:val="000000"/>
          <w:szCs w:val="28"/>
        </w:rPr>
        <w:t>Назначить муниципальным</w:t>
      </w:r>
      <w:r w:rsidR="00FB625E">
        <w:rPr>
          <w:color w:val="000000"/>
          <w:szCs w:val="28"/>
        </w:rPr>
        <w:t xml:space="preserve"> организатором проведения</w:t>
      </w:r>
      <w:r>
        <w:rPr>
          <w:color w:val="000000"/>
          <w:szCs w:val="28"/>
        </w:rPr>
        <w:t xml:space="preserve"> </w:t>
      </w:r>
      <w:r w:rsidRPr="001258F3">
        <w:rPr>
          <w:color w:val="000000"/>
          <w:szCs w:val="28"/>
        </w:rPr>
        <w:t>мониторинга системы управления качеством образования</w:t>
      </w:r>
      <w:r w:rsidR="00F42978">
        <w:rPr>
          <w:color w:val="000000"/>
          <w:szCs w:val="28"/>
        </w:rPr>
        <w:t xml:space="preserve"> органов местного </w:t>
      </w:r>
      <w:r w:rsidR="009C6461">
        <w:rPr>
          <w:color w:val="000000"/>
          <w:szCs w:val="28"/>
        </w:rPr>
        <w:t>самоуправления</w:t>
      </w:r>
      <w:r w:rsidR="009C6461" w:rsidRPr="001258F3">
        <w:rPr>
          <w:color w:val="000000"/>
          <w:szCs w:val="28"/>
        </w:rPr>
        <w:t xml:space="preserve"> </w:t>
      </w:r>
      <w:r w:rsidR="009C6461">
        <w:rPr>
          <w:color w:val="000000"/>
          <w:szCs w:val="28"/>
        </w:rPr>
        <w:t>на</w:t>
      </w:r>
      <w:r w:rsidR="00F42978">
        <w:rPr>
          <w:color w:val="000000"/>
          <w:szCs w:val="28"/>
        </w:rPr>
        <w:t xml:space="preserve"> территории Батецкого муниципального района</w:t>
      </w:r>
      <w:r w:rsidRPr="001258F3">
        <w:rPr>
          <w:color w:val="000000"/>
          <w:szCs w:val="28"/>
        </w:rPr>
        <w:t xml:space="preserve"> в 2021 году</w:t>
      </w:r>
      <w:r w:rsidR="009C6461">
        <w:rPr>
          <w:color w:val="000000"/>
          <w:szCs w:val="28"/>
        </w:rPr>
        <w:t xml:space="preserve"> (далее – мониторинг)</w:t>
      </w:r>
      <w:r w:rsidR="00F42978">
        <w:rPr>
          <w:color w:val="000000"/>
          <w:szCs w:val="28"/>
        </w:rPr>
        <w:t xml:space="preserve"> Гаврилову Ольгу Анатольевну, заместителя председателя Комитета образования Администрации Батецкого муниципального района.</w:t>
      </w:r>
    </w:p>
    <w:p w:rsidR="000C4AEE" w:rsidRPr="009C6461" w:rsidRDefault="005736DC" w:rsidP="009C6461">
      <w:pPr>
        <w:spacing w:line="36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Гавриловой О</w:t>
      </w:r>
      <w:r w:rsidR="00F42978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А. </w:t>
      </w:r>
      <w:r w:rsidR="009C6461">
        <w:rPr>
          <w:color w:val="000000"/>
          <w:szCs w:val="28"/>
        </w:rPr>
        <w:t>организовать заполнение ф</w:t>
      </w:r>
      <w:r w:rsidR="009C6461" w:rsidRPr="00C17C7E">
        <w:rPr>
          <w:color w:val="000000"/>
          <w:szCs w:val="28"/>
        </w:rPr>
        <w:t>орм сбора первичных данных</w:t>
      </w:r>
      <w:r w:rsidR="009C6461">
        <w:rPr>
          <w:color w:val="000000"/>
          <w:szCs w:val="28"/>
        </w:rPr>
        <w:t xml:space="preserve"> мониторинга до 30.06.2021. и </w:t>
      </w:r>
      <w:r w:rsidR="00362C22" w:rsidRPr="00D30FDB">
        <w:rPr>
          <w:color w:val="000000"/>
          <w:szCs w:val="28"/>
        </w:rPr>
        <w:t>осуществля</w:t>
      </w:r>
      <w:r w:rsidR="00362C22">
        <w:rPr>
          <w:color w:val="000000"/>
          <w:szCs w:val="28"/>
        </w:rPr>
        <w:t>ть</w:t>
      </w:r>
      <w:r w:rsidR="00362C22" w:rsidRPr="00D30FDB">
        <w:rPr>
          <w:color w:val="000000"/>
          <w:szCs w:val="28"/>
        </w:rPr>
        <w:t xml:space="preserve"> организацию </w:t>
      </w:r>
      <w:r w:rsidR="009C6461">
        <w:rPr>
          <w:color w:val="000000"/>
          <w:szCs w:val="28"/>
        </w:rPr>
        <w:t>мониторинга.</w:t>
      </w:r>
      <w:r>
        <w:rPr>
          <w:color w:val="000000"/>
          <w:szCs w:val="28"/>
        </w:rPr>
        <w:t xml:space="preserve"> </w:t>
      </w:r>
    </w:p>
    <w:p w:rsidR="008A004B" w:rsidRPr="00617769" w:rsidRDefault="002D188F" w:rsidP="002D188F">
      <w:pPr>
        <w:tabs>
          <w:tab w:val="left" w:pos="0"/>
        </w:tabs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A004B">
        <w:rPr>
          <w:szCs w:val="28"/>
        </w:rPr>
        <w:t>Контроль за исполнением настоящего</w:t>
      </w:r>
      <w:r w:rsidR="00617769">
        <w:rPr>
          <w:szCs w:val="28"/>
        </w:rPr>
        <w:t xml:space="preserve"> приказа оставляю за собой</w:t>
      </w:r>
      <w:r w:rsidR="008A004B">
        <w:rPr>
          <w:szCs w:val="28"/>
        </w:rPr>
        <w:t>.</w:t>
      </w:r>
    </w:p>
    <w:p w:rsidR="008A004B" w:rsidRDefault="008A004B" w:rsidP="008A004B">
      <w:pPr>
        <w:pStyle w:val="a3"/>
        <w:spacing w:after="0"/>
        <w:ind w:left="360"/>
        <w:jc w:val="both"/>
      </w:pPr>
    </w:p>
    <w:p w:rsidR="008A004B" w:rsidRDefault="008A004B" w:rsidP="008A004B">
      <w:pPr>
        <w:pStyle w:val="a3"/>
        <w:spacing w:after="0"/>
        <w:ind w:left="360"/>
        <w:jc w:val="both"/>
      </w:pPr>
    </w:p>
    <w:p w:rsidR="008A004B" w:rsidRDefault="008A004B" w:rsidP="008A004B">
      <w:pPr>
        <w:pStyle w:val="a3"/>
        <w:spacing w:after="0"/>
        <w:ind w:left="360"/>
        <w:jc w:val="both"/>
      </w:pPr>
    </w:p>
    <w:p w:rsidR="008A004B" w:rsidRPr="008242E4" w:rsidRDefault="008A004B" w:rsidP="008A004B">
      <w:pPr>
        <w:pStyle w:val="a3"/>
        <w:spacing w:after="0"/>
        <w:ind w:left="360"/>
        <w:jc w:val="both"/>
      </w:pPr>
    </w:p>
    <w:p w:rsidR="002D188F" w:rsidRPr="009C6461" w:rsidRDefault="00176A8F">
      <w:r>
        <w:rPr>
          <w:b/>
          <w:bCs/>
        </w:rPr>
        <w:t xml:space="preserve">Председатель комитета                      </w:t>
      </w:r>
      <w:r w:rsidR="00FB625E">
        <w:rPr>
          <w:noProof/>
        </w:rPr>
        <w:drawing>
          <wp:inline distT="0" distB="0" distL="0" distR="0">
            <wp:extent cx="1109345" cy="499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625E">
        <w:rPr>
          <w:b/>
          <w:bCs/>
        </w:rPr>
        <w:t xml:space="preserve">  </w:t>
      </w:r>
      <w:r>
        <w:rPr>
          <w:b/>
          <w:bCs/>
        </w:rPr>
        <w:t xml:space="preserve">     </w:t>
      </w:r>
      <w:r w:rsidR="00BA4494">
        <w:rPr>
          <w:b/>
          <w:bCs/>
        </w:rPr>
        <w:t xml:space="preserve">         </w:t>
      </w:r>
      <w:r w:rsidR="009C6461">
        <w:rPr>
          <w:b/>
          <w:bCs/>
        </w:rPr>
        <w:t>Т. В. Новикова</w:t>
      </w:r>
    </w:p>
    <w:p w:rsidR="002D188F" w:rsidRDefault="002D188F">
      <w:pPr>
        <w:rPr>
          <w:b/>
        </w:rPr>
      </w:pPr>
    </w:p>
    <w:p w:rsidR="002D188F" w:rsidRPr="002D188F" w:rsidRDefault="002D188F">
      <w:pPr>
        <w:rPr>
          <w:sz w:val="20"/>
          <w:szCs w:val="20"/>
        </w:rPr>
      </w:pPr>
      <w:r w:rsidRPr="002D188F">
        <w:rPr>
          <w:sz w:val="20"/>
          <w:szCs w:val="20"/>
        </w:rPr>
        <w:t>Гаврилова Ольга Анатольевна</w:t>
      </w:r>
    </w:p>
    <w:p w:rsidR="002D188F" w:rsidRPr="002D188F" w:rsidRDefault="002D188F">
      <w:pPr>
        <w:rPr>
          <w:sz w:val="20"/>
          <w:szCs w:val="20"/>
        </w:rPr>
      </w:pPr>
      <w:r w:rsidRPr="002D188F">
        <w:rPr>
          <w:sz w:val="20"/>
          <w:szCs w:val="20"/>
        </w:rPr>
        <w:t>8816612211</w:t>
      </w:r>
    </w:p>
    <w:p w:rsidR="002D188F" w:rsidRPr="002D188F" w:rsidRDefault="002D188F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Pr="002D188F">
        <w:rPr>
          <w:sz w:val="20"/>
          <w:szCs w:val="20"/>
        </w:rPr>
        <w:t>о20.05.2021</w:t>
      </w:r>
    </w:p>
    <w:sectPr w:rsidR="002D188F" w:rsidRPr="002D188F" w:rsidSect="009C6461">
      <w:pgSz w:w="11906" w:h="16838"/>
      <w:pgMar w:top="1134" w:right="70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D39"/>
    <w:multiLevelType w:val="multilevel"/>
    <w:tmpl w:val="CD9EB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25A0C7D"/>
    <w:multiLevelType w:val="multilevel"/>
    <w:tmpl w:val="9A624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9855539"/>
    <w:multiLevelType w:val="multilevel"/>
    <w:tmpl w:val="CD9EB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4B"/>
    <w:rsid w:val="00066ED6"/>
    <w:rsid w:val="000C4AEE"/>
    <w:rsid w:val="00176A8F"/>
    <w:rsid w:val="001B057A"/>
    <w:rsid w:val="001F5B9C"/>
    <w:rsid w:val="00296DCA"/>
    <w:rsid w:val="00297A8B"/>
    <w:rsid w:val="002C1E2F"/>
    <w:rsid w:val="002D188F"/>
    <w:rsid w:val="00362C22"/>
    <w:rsid w:val="003776F7"/>
    <w:rsid w:val="00386900"/>
    <w:rsid w:val="003B1DA1"/>
    <w:rsid w:val="00480112"/>
    <w:rsid w:val="004A2486"/>
    <w:rsid w:val="004B0CF7"/>
    <w:rsid w:val="00500921"/>
    <w:rsid w:val="00512C0E"/>
    <w:rsid w:val="005736DC"/>
    <w:rsid w:val="00617769"/>
    <w:rsid w:val="00657F9C"/>
    <w:rsid w:val="00664F74"/>
    <w:rsid w:val="0067168F"/>
    <w:rsid w:val="0067650A"/>
    <w:rsid w:val="006A53BB"/>
    <w:rsid w:val="006C618A"/>
    <w:rsid w:val="006D0DE0"/>
    <w:rsid w:val="00840DD0"/>
    <w:rsid w:val="008A004B"/>
    <w:rsid w:val="008D7FDC"/>
    <w:rsid w:val="008E095B"/>
    <w:rsid w:val="00915105"/>
    <w:rsid w:val="009A0596"/>
    <w:rsid w:val="009C6461"/>
    <w:rsid w:val="009F2C6D"/>
    <w:rsid w:val="00A017B8"/>
    <w:rsid w:val="00A241BD"/>
    <w:rsid w:val="00A435A7"/>
    <w:rsid w:val="00AC0E67"/>
    <w:rsid w:val="00BA3E87"/>
    <w:rsid w:val="00BA4494"/>
    <w:rsid w:val="00BE0666"/>
    <w:rsid w:val="00C4219B"/>
    <w:rsid w:val="00CF3FB8"/>
    <w:rsid w:val="00D33A6C"/>
    <w:rsid w:val="00D57A0F"/>
    <w:rsid w:val="00D72086"/>
    <w:rsid w:val="00DD3EA6"/>
    <w:rsid w:val="00F06E86"/>
    <w:rsid w:val="00F21FB8"/>
    <w:rsid w:val="00F42978"/>
    <w:rsid w:val="00F974A3"/>
    <w:rsid w:val="00F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296D-21BB-4444-A52F-B994B20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Unicode MS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4B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E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A004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A004B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8A00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004B"/>
    <w:rPr>
      <w:rFonts w:eastAsia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5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A24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A2486"/>
    <w:rPr>
      <w:rFonts w:eastAsia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39"/>
    <w:rsid w:val="004A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6E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rsid w:val="00F06E86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rsid w:val="00F06E86"/>
    <w:rPr>
      <w:rFonts w:eastAsia="Times New Roman" w:cs="Times New Roman"/>
      <w:szCs w:val="24"/>
      <w:lang w:eastAsia="ru-RU"/>
    </w:rPr>
  </w:style>
  <w:style w:type="paragraph" w:customStyle="1" w:styleId="ac">
    <w:name w:val="Знак"/>
    <w:basedOn w:val="a"/>
    <w:rsid w:val="00296D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C0E67"/>
    <w:pPr>
      <w:spacing w:after="200" w:line="276" w:lineRule="auto"/>
      <w:ind w:left="720"/>
    </w:pPr>
    <w:rPr>
      <w:sz w:val="24"/>
      <w:szCs w:val="22"/>
      <w:lang w:eastAsia="ar-SA"/>
    </w:rPr>
  </w:style>
  <w:style w:type="character" w:customStyle="1" w:styleId="doctextviewtypehighlight">
    <w:name w:val="doc__text_viewtype_highlight"/>
    <w:rsid w:val="00AC0E67"/>
  </w:style>
  <w:style w:type="paragraph" w:styleId="ae">
    <w:name w:val="Block Text"/>
    <w:basedOn w:val="a"/>
    <w:uiPriority w:val="99"/>
    <w:rsid w:val="00362C22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2018-09-05T12:19:00Z</cp:lastPrinted>
  <dcterms:created xsi:type="dcterms:W3CDTF">2021-07-20T13:12:00Z</dcterms:created>
  <dcterms:modified xsi:type="dcterms:W3CDTF">2021-07-20T13:12:00Z</dcterms:modified>
</cp:coreProperties>
</file>