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E9" w:rsidRDefault="006130E9" w:rsidP="006130E9">
      <w:pPr>
        <w:spacing w:after="0" w:line="240" w:lineRule="exact"/>
        <w:ind w:left="6237"/>
        <w:jc w:val="center"/>
      </w:pPr>
      <w:r>
        <w:t xml:space="preserve">Приложение 1 </w:t>
      </w:r>
    </w:p>
    <w:p w:rsidR="006130E9" w:rsidRDefault="006130E9" w:rsidP="006130E9">
      <w:pPr>
        <w:spacing w:after="0" w:line="240" w:lineRule="exact"/>
        <w:ind w:left="6237"/>
        <w:jc w:val="center"/>
      </w:pPr>
      <w:r>
        <w:t xml:space="preserve">к приказу Комитета финансов </w:t>
      </w:r>
      <w:proofErr w:type="gramStart"/>
      <w:r>
        <w:t>Администрации  Батецкого</w:t>
      </w:r>
      <w:proofErr w:type="gramEnd"/>
      <w:r>
        <w:t xml:space="preserve"> муниципального района           </w:t>
      </w:r>
    </w:p>
    <w:p w:rsidR="001617BF" w:rsidRDefault="006130E9" w:rsidP="006130E9">
      <w:pPr>
        <w:spacing w:after="0" w:line="240" w:lineRule="exact"/>
        <w:ind w:left="6237"/>
        <w:jc w:val="center"/>
      </w:pPr>
      <w:r>
        <w:t>от 30.12.2014 № 98</w:t>
      </w:r>
    </w:p>
    <w:p w:rsidR="00FE71DD" w:rsidRP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1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21B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контрольных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Комитетом финансов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  Батецкого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bookmarkEnd w:id="0"/>
    <w:p w:rsidR="00FE71DD" w:rsidRDefault="00E521BF" w:rsidP="00E521BF">
      <w:pPr>
        <w:jc w:val="center"/>
      </w:pPr>
      <w:r w:rsidRPr="00E521BF">
        <w:rPr>
          <w:rFonts w:ascii="Times New Roman" w:hAnsi="Times New Roman" w:cs="Times New Roman"/>
          <w:b/>
          <w:sz w:val="28"/>
          <w:szCs w:val="28"/>
        </w:rPr>
        <w:t>за _______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62"/>
        <w:gridCol w:w="1984"/>
      </w:tblGrid>
      <w:tr w:rsidR="00E521BF" w:rsidTr="00E521BF">
        <w:tc>
          <w:tcPr>
            <w:tcW w:w="6374" w:type="dxa"/>
          </w:tcPr>
          <w:p w:rsidR="00E521BF" w:rsidRPr="00E521BF" w:rsidRDefault="00E521BF" w:rsidP="00FE71DD">
            <w:pPr>
              <w:rPr>
                <w:b/>
              </w:rPr>
            </w:pPr>
            <w:r w:rsidRPr="00E521B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</w:tcPr>
          <w:p w:rsidR="00E521BF" w:rsidRPr="00E521BF" w:rsidRDefault="00E521BF">
            <w:pPr>
              <w:rPr>
                <w:b/>
              </w:rPr>
            </w:pPr>
            <w:r w:rsidRPr="00E521BF">
              <w:rPr>
                <w:b/>
              </w:rPr>
              <w:t>Номер строки</w:t>
            </w:r>
          </w:p>
        </w:tc>
        <w:tc>
          <w:tcPr>
            <w:tcW w:w="1984" w:type="dxa"/>
          </w:tcPr>
          <w:p w:rsidR="00E521BF" w:rsidRPr="00E521BF" w:rsidRDefault="00E521BF">
            <w:pPr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851" w:type="dxa"/>
          </w:tcPr>
          <w:p w:rsidR="00E521BF" w:rsidRDefault="00E521BF">
            <w:r>
              <w:t>1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Default="00E521BF" w:rsidP="00FE71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внеплановых проверок</w:t>
            </w:r>
          </w:p>
        </w:tc>
        <w:tc>
          <w:tcPr>
            <w:tcW w:w="851" w:type="dxa"/>
          </w:tcPr>
          <w:p w:rsidR="00E521BF" w:rsidRDefault="00E521BF">
            <w:r>
              <w:t>2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(тыс. руб.)</w:t>
            </w:r>
          </w:p>
        </w:tc>
        <w:tc>
          <w:tcPr>
            <w:tcW w:w="851" w:type="dxa"/>
          </w:tcPr>
          <w:p w:rsidR="00E521BF" w:rsidRDefault="00E521BF"/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851" w:type="dxa"/>
          </w:tcPr>
          <w:p w:rsidR="00E521BF" w:rsidRDefault="00E521BF">
            <w:r>
              <w:t>3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внеплановых</w:t>
            </w:r>
          </w:p>
        </w:tc>
        <w:tc>
          <w:tcPr>
            <w:tcW w:w="851" w:type="dxa"/>
          </w:tcPr>
          <w:p w:rsidR="00E521BF" w:rsidRDefault="00E521BF">
            <w:r>
              <w:t>4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выявлены нарушения</w:t>
            </w:r>
          </w:p>
        </w:tc>
        <w:tc>
          <w:tcPr>
            <w:tcW w:w="851" w:type="dxa"/>
          </w:tcPr>
          <w:p w:rsidR="00E521BF" w:rsidRDefault="00E521BF">
            <w:r>
              <w:t>5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представлений,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521BF">
            <w:r>
              <w:t>6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представлений </w:t>
            </w:r>
          </w:p>
        </w:tc>
        <w:tc>
          <w:tcPr>
            <w:tcW w:w="851" w:type="dxa"/>
          </w:tcPr>
          <w:p w:rsidR="00E521BF" w:rsidRDefault="00E521BF">
            <w:r>
              <w:t>7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представлениям (тыс. руб.)</w:t>
            </w:r>
          </w:p>
        </w:tc>
        <w:tc>
          <w:tcPr>
            <w:tcW w:w="851" w:type="dxa"/>
          </w:tcPr>
          <w:p w:rsidR="00E521BF" w:rsidRDefault="00E521BF"/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521BF">
            <w:r>
              <w:t>7</w:t>
            </w:r>
          </w:p>
        </w:tc>
        <w:tc>
          <w:tcPr>
            <w:tcW w:w="1984" w:type="dxa"/>
          </w:tcPr>
          <w:p w:rsidR="00E521BF" w:rsidRDefault="00E521BF"/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предписаний </w:t>
            </w:r>
          </w:p>
        </w:tc>
        <w:tc>
          <w:tcPr>
            <w:tcW w:w="851" w:type="dxa"/>
          </w:tcPr>
          <w:p w:rsidR="00E521BF" w:rsidRDefault="00E521BF" w:rsidP="00AA0303">
            <w:r>
              <w:t>8</w:t>
            </w:r>
          </w:p>
        </w:tc>
        <w:tc>
          <w:tcPr>
            <w:tcW w:w="1984" w:type="dxa"/>
          </w:tcPr>
          <w:p w:rsidR="00E521BF" w:rsidRDefault="00E521BF" w:rsidP="00AA0303"/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(тыс. руб.)</w:t>
            </w:r>
          </w:p>
        </w:tc>
        <w:tc>
          <w:tcPr>
            <w:tcW w:w="851" w:type="dxa"/>
          </w:tcPr>
          <w:p w:rsidR="00E521BF" w:rsidRDefault="00E521BF" w:rsidP="00AA0303">
            <w:r>
              <w:t>9</w:t>
            </w:r>
          </w:p>
        </w:tc>
        <w:tc>
          <w:tcPr>
            <w:tcW w:w="1984" w:type="dxa"/>
          </w:tcPr>
          <w:p w:rsidR="00E521BF" w:rsidRDefault="00E521BF" w:rsidP="00AA0303"/>
        </w:tc>
      </w:tr>
      <w:tr w:rsidR="00E521BF" w:rsidTr="00E521BF">
        <w:tc>
          <w:tcPr>
            <w:tcW w:w="6374" w:type="dxa"/>
          </w:tcPr>
          <w:p w:rsidR="00E521BF" w:rsidRPr="00FE71DD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уведомлений о применении бюджетных мер принуждения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521BF" w:rsidP="00AA0303">
            <w:r>
              <w:t>10</w:t>
            </w:r>
          </w:p>
        </w:tc>
        <w:tc>
          <w:tcPr>
            <w:tcW w:w="1984" w:type="dxa"/>
          </w:tcPr>
          <w:p w:rsidR="00E521BF" w:rsidRDefault="00E521BF" w:rsidP="00AA0303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уведомлений о применении бюджетных мер принуждения</w:t>
            </w:r>
          </w:p>
        </w:tc>
        <w:tc>
          <w:tcPr>
            <w:tcW w:w="851" w:type="dxa"/>
          </w:tcPr>
          <w:p w:rsidR="00E521BF" w:rsidRDefault="00E521BF" w:rsidP="00E521BF"/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851" w:type="dxa"/>
          </w:tcPr>
          <w:p w:rsidR="00E521BF" w:rsidRDefault="00E521BF" w:rsidP="00E521BF">
            <w:r>
              <w:t>11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851" w:type="dxa"/>
          </w:tcPr>
          <w:p w:rsidR="00E521BF" w:rsidRDefault="00E521BF" w:rsidP="00E521BF">
            <w:r>
              <w:t>12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наложенных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</w:tcPr>
          <w:p w:rsidR="00E521BF" w:rsidRDefault="00E521BF" w:rsidP="00E521BF">
            <w:r>
              <w:t>14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сумма предполагаемого ущерба</w:t>
            </w:r>
          </w:p>
        </w:tc>
        <w:tc>
          <w:tcPr>
            <w:tcW w:w="851" w:type="dxa"/>
          </w:tcPr>
          <w:p w:rsidR="00E521BF" w:rsidRDefault="00E521BF" w:rsidP="00E521BF">
            <w:r>
              <w:t>15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851" w:type="dxa"/>
          </w:tcPr>
          <w:p w:rsidR="00E521BF" w:rsidRDefault="00E521BF" w:rsidP="00E521BF">
            <w:r>
              <w:t>16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результаты которых были признаны недейст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вительными</w:t>
            </w:r>
          </w:p>
        </w:tc>
        <w:tc>
          <w:tcPr>
            <w:tcW w:w="851" w:type="dxa"/>
          </w:tcPr>
          <w:p w:rsidR="00E521BF" w:rsidRDefault="00E521BF" w:rsidP="00E521BF">
            <w:r>
              <w:t>17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поданных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E521BF" w:rsidP="00E521BF">
            <w:r>
              <w:t>18</w:t>
            </w:r>
          </w:p>
        </w:tc>
        <w:tc>
          <w:tcPr>
            <w:tcW w:w="1984" w:type="dxa"/>
          </w:tcPr>
          <w:p w:rsidR="00E521BF" w:rsidRDefault="00E521BF" w:rsidP="00E521BF"/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E521BF" w:rsidP="00E521BF">
            <w:r>
              <w:t>19</w:t>
            </w:r>
          </w:p>
        </w:tc>
        <w:tc>
          <w:tcPr>
            <w:tcW w:w="1984" w:type="dxa"/>
          </w:tcPr>
          <w:p w:rsidR="00E521BF" w:rsidRDefault="00E521BF" w:rsidP="00E521BF"/>
        </w:tc>
      </w:tr>
    </w:tbl>
    <w:p w:rsidR="00FE71DD" w:rsidRDefault="00FE71DD" w:rsidP="006130E9"/>
    <w:sectPr w:rsidR="00FE71DD" w:rsidSect="006130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D"/>
    <w:rsid w:val="00173EC8"/>
    <w:rsid w:val="003611C1"/>
    <w:rsid w:val="006130E9"/>
    <w:rsid w:val="00AA0303"/>
    <w:rsid w:val="00E521BF"/>
    <w:rsid w:val="00FB1B27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49CA-4F24-400A-BCEE-E99D4CD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2016-11-12T09:56:00Z</dcterms:created>
  <dcterms:modified xsi:type="dcterms:W3CDTF">2016-11-12T10:49:00Z</dcterms:modified>
</cp:coreProperties>
</file>