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0</w:t>
      </w:r>
      <w:r w:rsidR="00D6245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7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D6245C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45C">
              <w:rPr>
                <w:rFonts w:ascii="Times New Roman" w:eastAsia="Calibri" w:hAnsi="Times New Roman" w:cs="Times New Roman"/>
                <w:sz w:val="24"/>
                <w:szCs w:val="24"/>
              </w:rPr>
              <w:t>январь-июнь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786B30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</w:p>
        </w:tc>
        <w:tc>
          <w:tcPr>
            <w:tcW w:w="8177" w:type="dxa"/>
          </w:tcPr>
          <w:p w:rsidR="00014DFF" w:rsidRPr="00CE24E1" w:rsidRDefault="00786B30" w:rsidP="00D624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  <w:r w:rsidR="008D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D57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(частным) </w:t>
            </w:r>
            <w:proofErr w:type="gramStart"/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оказывалась</w:t>
            </w:r>
            <w:proofErr w:type="gramEnd"/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отсутствием обращений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D624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  <w:r w:rsidR="00C1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8177" w:type="dxa"/>
          </w:tcPr>
          <w:p w:rsidR="007236C5" w:rsidRPr="00CE24E1" w:rsidRDefault="00740DEE" w:rsidP="00D624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конкурентные процедуры по заключению ко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014DFF" w:rsidRPr="00CE24E1" w:rsidRDefault="000B2E6B" w:rsidP="000E0FD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По итогам осуществления закупок по заключению контрактов на строительство, ремонт, обслуживание автомобильных автодорог муниципального значения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6245C" w:rsidRPr="000E0F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3D1E" w:rsidRPr="000E0FD2">
              <w:rPr>
                <w:rFonts w:ascii="Times New Roman" w:hAnsi="Times New Roman" w:cs="Times New Roman"/>
                <w:sz w:val="24"/>
                <w:szCs w:val="24"/>
              </w:rPr>
              <w:t>, заключен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о 7</w:t>
            </w:r>
            <w:r w:rsidR="00591D39"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4,6 млн</w:t>
            </w:r>
            <w:r w:rsidR="00C13D1E"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D1E" w:rsidRPr="000E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. Сумма экономии за счет проведения конкурентной процедуры составила </w:t>
            </w:r>
            <w:r w:rsidR="000E0FD2" w:rsidRPr="000E0FD2">
              <w:rPr>
                <w:rFonts w:ascii="Times New Roman" w:hAnsi="Times New Roman" w:cs="Times New Roman"/>
                <w:sz w:val="24"/>
                <w:szCs w:val="24"/>
              </w:rPr>
              <w:t>1,5 млн.</w:t>
            </w:r>
            <w:r w:rsidR="00C13D1E" w:rsidRPr="000E0FD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0E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C13D1E" w:rsidP="00D624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конкурентные процедуры по заключению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>на осуществление работ по благоустройству территорий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  <w:r w:rsidR="00C364C6" w:rsidRPr="00F21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A73" w:rsidRPr="00CE24E1" w:rsidTr="00F63946">
        <w:tc>
          <w:tcPr>
            <w:tcW w:w="709" w:type="dxa"/>
          </w:tcPr>
          <w:p w:rsidR="000F7A73" w:rsidRPr="000F7A73" w:rsidRDefault="000F7A73" w:rsidP="00664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6" w:type="dxa"/>
            <w:gridSpan w:val="2"/>
          </w:tcPr>
          <w:p w:rsidR="000F7A73" w:rsidRPr="000F7A73" w:rsidRDefault="000F7A73" w:rsidP="0066453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7A73" w:rsidRPr="00CE24E1" w:rsidTr="00361A1C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19" w:type="dxa"/>
          </w:tcPr>
          <w:p w:rsidR="000F7A73" w:rsidRPr="00CE24E1" w:rsidRDefault="000F7A73" w:rsidP="00C364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8177" w:type="dxa"/>
          </w:tcPr>
          <w:p w:rsidR="000F7A73" w:rsidRPr="00CE24E1" w:rsidRDefault="00740DEE" w:rsidP="00D624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электронный аукцион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По результату электронного аукциона  заключен контракт с ИП </w:t>
            </w:r>
            <w:proofErr w:type="spellStart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В.Г. до 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3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</w:tc>
      </w:tr>
      <w:tr w:rsidR="000F7A73" w:rsidRPr="00CE24E1" w:rsidTr="005A4654">
        <w:trPr>
          <w:trHeight w:val="1473"/>
        </w:trPr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F7A73" w:rsidRPr="00CE24E1" w:rsidTr="00B2081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F7A73" w:rsidRPr="00CE24E1" w:rsidRDefault="00786B30" w:rsidP="00786B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согласовании</w:t>
            </w:r>
            <w:r w:rsidR="000F7A73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связи на объектах муниципальной собственности</w:t>
            </w:r>
          </w:p>
        </w:tc>
        <w:tc>
          <w:tcPr>
            <w:tcW w:w="8177" w:type="dxa"/>
          </w:tcPr>
          <w:p w:rsidR="000F7A73" w:rsidRPr="00CE24E1" w:rsidRDefault="000F7A7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C13D1E" w:rsidP="00D6245C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субсидия субъектам малого и среднего предпринимательства не предоставлялась.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740DEE" w:rsidP="00D6245C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eastAsia="Sylfaen" w:cs="Arial"/>
                <w:sz w:val="24"/>
                <w:szCs w:val="24"/>
              </w:rPr>
              <w:t xml:space="preserve">За 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>январь-</w:t>
            </w:r>
            <w:r w:rsidR="00D6245C">
              <w:rPr>
                <w:rStyle w:val="11pt0pt"/>
                <w:rFonts w:eastAsia="Sylfaen" w:cs="Arial"/>
                <w:sz w:val="24"/>
                <w:szCs w:val="24"/>
              </w:rPr>
              <w:t>июнь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 xml:space="preserve"> 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>202</w:t>
            </w:r>
            <w:r w:rsidR="00C13D1E">
              <w:rPr>
                <w:rStyle w:val="11pt0pt"/>
                <w:rFonts w:eastAsia="Sylfaen" w:cs="Arial"/>
                <w:sz w:val="24"/>
                <w:szCs w:val="24"/>
              </w:rPr>
              <w:t>1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 xml:space="preserve"> год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 w:rsidR="00D6245C">
              <w:rPr>
                <w:rStyle w:val="11pt0pt"/>
                <w:rFonts w:eastAsia="Sylfaen" w:cs="Arial"/>
                <w:sz w:val="24"/>
                <w:szCs w:val="24"/>
              </w:rPr>
              <w:t>6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их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ях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28555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Федеральн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ым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закон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ом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от 05 апреля 2013 года № 44-ФЗ 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 xml:space="preserve">и Федеральным законом от 18 июля 2011 года №223-ФЗ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осуществляются с использованием автоматизированной системы.</w:t>
            </w:r>
            <w:r w:rsidR="005A4654"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 За 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перв</w:t>
            </w:r>
            <w:r w:rsidR="00D6245C">
              <w:rPr>
                <w:rStyle w:val="11pt0pt"/>
                <w:rFonts w:eastAsia="Calibri" w:cs="Arial"/>
                <w:sz w:val="24"/>
                <w:szCs w:val="24"/>
              </w:rPr>
              <w:t>ое полугодие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 xml:space="preserve"> 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>202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1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 год</w:t>
            </w:r>
            <w:r w:rsidR="00C13D1E">
              <w:rPr>
                <w:rStyle w:val="11pt0pt"/>
                <w:rFonts w:eastAsia="Calibri" w:cs="Arial"/>
                <w:sz w:val="24"/>
                <w:szCs w:val="24"/>
              </w:rPr>
              <w:t>а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 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751918" w:rsidRPr="00285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к. По данным процедурам заключено 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>2,4 млн.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A4654" w:rsidRPr="00285552">
              <w:t xml:space="preserve"> 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 за счет проведения закупки у единственного поставщика на Портале  поставщиков составила 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>434,7</w:t>
            </w:r>
            <w:r w:rsidR="00751918"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5A4654" w:rsidRPr="00285552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0B2E6B" w:rsidP="00666B76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утвержд</w:t>
            </w:r>
            <w:r w:rsidR="00666B76">
              <w:rPr>
                <w:rFonts w:cs="Times New Roman"/>
              </w:rPr>
              <w:t xml:space="preserve">аются </w:t>
            </w:r>
            <w:r w:rsidR="00666B76">
              <w:rPr>
                <w:rFonts w:cs="Times New Roman"/>
              </w:rPr>
              <w:lastRenderedPageBreak/>
              <w:t xml:space="preserve">административные регламенты </w:t>
            </w:r>
            <w:r w:rsidRPr="00786B30">
              <w:rPr>
                <w:rFonts w:cs="Times New Roman"/>
              </w:rPr>
              <w:t>в</w:t>
            </w:r>
            <w:r w:rsidRPr="00F54E58">
              <w:rPr>
                <w:rFonts w:cs="Times New Roman"/>
              </w:rPr>
              <w:t xml:space="preserve">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22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22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20A30" w:rsidRPr="00220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FE7140" w:rsidRPr="00FE7140" w:rsidRDefault="00FE7140" w:rsidP="00F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отчетном периоде составило 52 единицы, в том числе консультации по вопросам:</w:t>
            </w:r>
          </w:p>
          <w:p w:rsidR="00FE7140" w:rsidRPr="00FE7140" w:rsidRDefault="00FE7140" w:rsidP="00F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документов на поддержку в отрасли растениеводства и получения грантов на развитие сельхозпроизводства, приобретения семян, работы в системе «Меркурий» и системе «Электронный бюджет», регистрация крестьянских (фермерских) хозяйств, оформление </w:t>
            </w:r>
            <w:proofErr w:type="spellStart"/>
            <w:r w:rsidRPr="00FE714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FE7140">
              <w:rPr>
                <w:rFonts w:ascii="Times New Roman" w:hAnsi="Times New Roman" w:cs="Times New Roman"/>
                <w:sz w:val="24"/>
                <w:szCs w:val="24"/>
              </w:rPr>
              <w:t>, подключение к сетям электроснабжения, заключение социальных контрактов.</w:t>
            </w:r>
          </w:p>
          <w:p w:rsidR="00981902" w:rsidRPr="00CE24E1" w:rsidRDefault="00FE7140" w:rsidP="00FE7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Администрации муниципального района http://www.batetsky.ru  и в группе «Администрация Батецкого муниципального района» социальной сети </w:t>
            </w:r>
            <w:proofErr w:type="spellStart"/>
            <w:r w:rsidRPr="00FE71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14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https://vk.com/club20831461 размещено 47 публикаций по вопросам деятельности и поддержки субъектов малого и среднего предпринимательства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4F1A72" w:rsidP="00D6245C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2"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2021 года проведен один аукцион по продаже земельных участков, находящихся в муниципальной собственности и три аукциона на право заключения договоров аренды земельного участка.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666B76" w:rsidP="00666B76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сентября будет сформированы сведения о кадровой потребности Батецкого муниципального района на 2022-2028 годы.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Библиотеки МБУК «Батецкая МЦБС» работают по программе налоговой и финансовой грамотности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</w:t>
            </w:r>
            <w:r w:rsidR="00666B76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1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грамотность для детей и взрослых»,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196B82" w:rsidP="00196B8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196B82" w:rsidRPr="009A4BA3" w:rsidRDefault="001D1812" w:rsidP="0028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В первом </w:t>
            </w:r>
            <w:r w:rsidR="00D6245C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 2021 года было проведено 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налоговой грамотности, на которых присутствовало </w:t>
            </w:r>
            <w:r w:rsidR="00285552" w:rsidRPr="0028555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855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еловек. Мероприятия были ориентированы на все категории и возраста граждан: для дошкольников состоялся познавательный час «Как хорошо уметь считать», для школьников прошли: урок для юных предпринимателей «Азы финансовой грамотности», познавательная беседа «В гостях у гнома Эконома. Все о деньгах»; для молодежи и взрослого населения - деловая игра «Финансовые ловушки», час финансовой грамотности «Система электронных платежей. Преимущества и недостатки», информационный час «Все о будущей пенсии»; для пенсионеров – час финансовой грамотности «Не дай себя обмануть», </w:t>
            </w:r>
            <w:proofErr w:type="spellStart"/>
            <w:r w:rsidRPr="001D1812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Pr="001D1812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деньги от мошенников» и др.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10. Применение типового административного регламента предоставления муниципальной услуги по выдаче разрешения на строительство и </w:t>
            </w: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  <w:tr w:rsidR="00786B30" w:rsidRPr="00CE24E1" w:rsidTr="009A2456">
        <w:tc>
          <w:tcPr>
            <w:tcW w:w="14742" w:type="dxa"/>
            <w:gridSpan w:val="3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Повышение  информационной  открытости  деятельности  органов   местного  самоуправления</w:t>
            </w:r>
          </w:p>
        </w:tc>
      </w:tr>
      <w:tr w:rsidR="00786B30" w:rsidRPr="00CE24E1" w:rsidTr="00B155C3">
        <w:tc>
          <w:tcPr>
            <w:tcW w:w="832" w:type="dxa"/>
          </w:tcPr>
          <w:p w:rsidR="00786B30" w:rsidRPr="00CE24E1" w:rsidRDefault="00786B30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11.1</w:t>
            </w:r>
          </w:p>
        </w:tc>
        <w:tc>
          <w:tcPr>
            <w:tcW w:w="5231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Публикация информационно-аналитических материалов по вопросам развития конкуренции в информационно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телекоммуникационной сети «Интернет»</w:t>
            </w:r>
          </w:p>
        </w:tc>
        <w:tc>
          <w:tcPr>
            <w:tcW w:w="8679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Соответствующая информация размещена на 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Батецкого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0" w:history="1">
              <w:r w:rsidRPr="00BD4C50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http://www.batetsky.ru/standart-razvitiya-konkurencii-v-bateckom-municipal-nom-rayone.html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DE" w:rsidRPr="003F08DE" w:rsidRDefault="001A18D9" w:rsidP="00196B82">
      <w:pPr>
        <w:spacing w:after="0" w:line="30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FE" w:rsidRDefault="006709FE" w:rsidP="005839B7">
      <w:pPr>
        <w:spacing w:after="0" w:line="240" w:lineRule="auto"/>
      </w:pPr>
      <w:r>
        <w:separator/>
      </w:r>
    </w:p>
  </w:endnote>
  <w:endnote w:type="continuationSeparator" w:id="0">
    <w:p w:rsidR="006709FE" w:rsidRDefault="006709FE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FE" w:rsidRDefault="006709FE" w:rsidP="005839B7">
      <w:pPr>
        <w:spacing w:after="0" w:line="240" w:lineRule="auto"/>
      </w:pPr>
      <w:r>
        <w:separator/>
      </w:r>
    </w:p>
  </w:footnote>
  <w:footnote w:type="continuationSeparator" w:id="0">
    <w:p w:rsidR="006709FE" w:rsidRDefault="006709FE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6545DB">
        <w:pPr>
          <w:pStyle w:val="a8"/>
          <w:jc w:val="center"/>
        </w:pPr>
        <w:fldSimple w:instr="PAGE   \* MERGEFORMAT">
          <w:r w:rsidR="00FE7140">
            <w:rPr>
              <w:noProof/>
            </w:rPr>
            <w:t>5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20F67"/>
    <w:rsid w:val="00034F7E"/>
    <w:rsid w:val="0005774E"/>
    <w:rsid w:val="000715DB"/>
    <w:rsid w:val="000803C9"/>
    <w:rsid w:val="00086A3C"/>
    <w:rsid w:val="00094F17"/>
    <w:rsid w:val="00096B1F"/>
    <w:rsid w:val="000A4CDC"/>
    <w:rsid w:val="000A7847"/>
    <w:rsid w:val="000B00B4"/>
    <w:rsid w:val="000B2E6B"/>
    <w:rsid w:val="000B6C39"/>
    <w:rsid w:val="000C7598"/>
    <w:rsid w:val="000D0B50"/>
    <w:rsid w:val="000E0FD2"/>
    <w:rsid w:val="000E3325"/>
    <w:rsid w:val="000E411D"/>
    <w:rsid w:val="000F61CC"/>
    <w:rsid w:val="000F7A73"/>
    <w:rsid w:val="0014248E"/>
    <w:rsid w:val="001638AA"/>
    <w:rsid w:val="00174217"/>
    <w:rsid w:val="0017727B"/>
    <w:rsid w:val="00184BA3"/>
    <w:rsid w:val="00196B82"/>
    <w:rsid w:val="001A18D9"/>
    <w:rsid w:val="001B130E"/>
    <w:rsid w:val="001D1812"/>
    <w:rsid w:val="001E062A"/>
    <w:rsid w:val="001E0DD8"/>
    <w:rsid w:val="001E5C64"/>
    <w:rsid w:val="001F2486"/>
    <w:rsid w:val="001F359A"/>
    <w:rsid w:val="001F4931"/>
    <w:rsid w:val="001F6B84"/>
    <w:rsid w:val="00203954"/>
    <w:rsid w:val="00207666"/>
    <w:rsid w:val="00220A30"/>
    <w:rsid w:val="00224756"/>
    <w:rsid w:val="002463B7"/>
    <w:rsid w:val="00267695"/>
    <w:rsid w:val="00275FB6"/>
    <w:rsid w:val="002847F4"/>
    <w:rsid w:val="00285552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6C4"/>
    <w:rsid w:val="00315955"/>
    <w:rsid w:val="003236BA"/>
    <w:rsid w:val="0033070D"/>
    <w:rsid w:val="0035183F"/>
    <w:rsid w:val="0035698D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04EA"/>
    <w:rsid w:val="004230F5"/>
    <w:rsid w:val="004327AA"/>
    <w:rsid w:val="0043458F"/>
    <w:rsid w:val="00446837"/>
    <w:rsid w:val="00455687"/>
    <w:rsid w:val="00463505"/>
    <w:rsid w:val="00484470"/>
    <w:rsid w:val="004902D6"/>
    <w:rsid w:val="00493F5E"/>
    <w:rsid w:val="004C729F"/>
    <w:rsid w:val="004D1E33"/>
    <w:rsid w:val="004E0632"/>
    <w:rsid w:val="004E1D9D"/>
    <w:rsid w:val="004E7210"/>
    <w:rsid w:val="004F1A72"/>
    <w:rsid w:val="00500CA0"/>
    <w:rsid w:val="005028E0"/>
    <w:rsid w:val="00511167"/>
    <w:rsid w:val="00514A51"/>
    <w:rsid w:val="005169AA"/>
    <w:rsid w:val="005270ED"/>
    <w:rsid w:val="00530F5C"/>
    <w:rsid w:val="0054427A"/>
    <w:rsid w:val="005507AF"/>
    <w:rsid w:val="00571F73"/>
    <w:rsid w:val="0057347B"/>
    <w:rsid w:val="0058322C"/>
    <w:rsid w:val="005839B7"/>
    <w:rsid w:val="005843BD"/>
    <w:rsid w:val="00591D39"/>
    <w:rsid w:val="005A4654"/>
    <w:rsid w:val="005A4D52"/>
    <w:rsid w:val="005C1480"/>
    <w:rsid w:val="005C2F68"/>
    <w:rsid w:val="005C5DA8"/>
    <w:rsid w:val="005D4914"/>
    <w:rsid w:val="005E0A30"/>
    <w:rsid w:val="006377C1"/>
    <w:rsid w:val="0064184B"/>
    <w:rsid w:val="00642D58"/>
    <w:rsid w:val="006545DB"/>
    <w:rsid w:val="00666B76"/>
    <w:rsid w:val="00667B02"/>
    <w:rsid w:val="006709FE"/>
    <w:rsid w:val="0068209D"/>
    <w:rsid w:val="006D7400"/>
    <w:rsid w:val="0071085D"/>
    <w:rsid w:val="007236C5"/>
    <w:rsid w:val="00737BC6"/>
    <w:rsid w:val="00740DEE"/>
    <w:rsid w:val="00751918"/>
    <w:rsid w:val="007676EC"/>
    <w:rsid w:val="00772F12"/>
    <w:rsid w:val="00780E43"/>
    <w:rsid w:val="00783AC4"/>
    <w:rsid w:val="00786B30"/>
    <w:rsid w:val="00796088"/>
    <w:rsid w:val="00797D0E"/>
    <w:rsid w:val="007A1209"/>
    <w:rsid w:val="007C3496"/>
    <w:rsid w:val="007F0B7B"/>
    <w:rsid w:val="007F0EB4"/>
    <w:rsid w:val="007F5921"/>
    <w:rsid w:val="008071B7"/>
    <w:rsid w:val="00807F69"/>
    <w:rsid w:val="0081151E"/>
    <w:rsid w:val="0082034F"/>
    <w:rsid w:val="00841632"/>
    <w:rsid w:val="0086540B"/>
    <w:rsid w:val="00871CBD"/>
    <w:rsid w:val="008722E9"/>
    <w:rsid w:val="008A2880"/>
    <w:rsid w:val="008B0A6D"/>
    <w:rsid w:val="008C66D4"/>
    <w:rsid w:val="008D2F9F"/>
    <w:rsid w:val="008D57B7"/>
    <w:rsid w:val="008D5CA1"/>
    <w:rsid w:val="00915583"/>
    <w:rsid w:val="00921D60"/>
    <w:rsid w:val="0092402C"/>
    <w:rsid w:val="00924818"/>
    <w:rsid w:val="0092597C"/>
    <w:rsid w:val="009309A3"/>
    <w:rsid w:val="00936BA7"/>
    <w:rsid w:val="00964E9C"/>
    <w:rsid w:val="0096700B"/>
    <w:rsid w:val="00974BCF"/>
    <w:rsid w:val="00975744"/>
    <w:rsid w:val="00977BD8"/>
    <w:rsid w:val="00981902"/>
    <w:rsid w:val="009871E3"/>
    <w:rsid w:val="00995FEC"/>
    <w:rsid w:val="009979A2"/>
    <w:rsid w:val="009A4BA3"/>
    <w:rsid w:val="009B2DCB"/>
    <w:rsid w:val="009B5778"/>
    <w:rsid w:val="009D6288"/>
    <w:rsid w:val="009D6DCD"/>
    <w:rsid w:val="009E12B8"/>
    <w:rsid w:val="009F4B08"/>
    <w:rsid w:val="00A03FDE"/>
    <w:rsid w:val="00A17CE6"/>
    <w:rsid w:val="00A374EF"/>
    <w:rsid w:val="00A43459"/>
    <w:rsid w:val="00A55695"/>
    <w:rsid w:val="00A61D3B"/>
    <w:rsid w:val="00A631B8"/>
    <w:rsid w:val="00A677E6"/>
    <w:rsid w:val="00A76775"/>
    <w:rsid w:val="00A85315"/>
    <w:rsid w:val="00A91E2B"/>
    <w:rsid w:val="00AC7DA8"/>
    <w:rsid w:val="00AD0680"/>
    <w:rsid w:val="00AE5278"/>
    <w:rsid w:val="00AF47A4"/>
    <w:rsid w:val="00AF50F6"/>
    <w:rsid w:val="00B00C08"/>
    <w:rsid w:val="00B1779B"/>
    <w:rsid w:val="00B20723"/>
    <w:rsid w:val="00B374E3"/>
    <w:rsid w:val="00B46AF4"/>
    <w:rsid w:val="00B55C19"/>
    <w:rsid w:val="00B84F0A"/>
    <w:rsid w:val="00BB157B"/>
    <w:rsid w:val="00BC11AC"/>
    <w:rsid w:val="00BC248E"/>
    <w:rsid w:val="00BC5BE0"/>
    <w:rsid w:val="00BD15E1"/>
    <w:rsid w:val="00BD6808"/>
    <w:rsid w:val="00BF38D4"/>
    <w:rsid w:val="00C13D1E"/>
    <w:rsid w:val="00C16819"/>
    <w:rsid w:val="00C16BB8"/>
    <w:rsid w:val="00C21D93"/>
    <w:rsid w:val="00C3076C"/>
    <w:rsid w:val="00C364C6"/>
    <w:rsid w:val="00C4092C"/>
    <w:rsid w:val="00C4776E"/>
    <w:rsid w:val="00C50A9E"/>
    <w:rsid w:val="00C51F33"/>
    <w:rsid w:val="00C63964"/>
    <w:rsid w:val="00C733F4"/>
    <w:rsid w:val="00C76DF4"/>
    <w:rsid w:val="00C81A04"/>
    <w:rsid w:val="00C923C1"/>
    <w:rsid w:val="00CA3F60"/>
    <w:rsid w:val="00CC6CFF"/>
    <w:rsid w:val="00CE24E1"/>
    <w:rsid w:val="00CE46E7"/>
    <w:rsid w:val="00D14FE6"/>
    <w:rsid w:val="00D24FAD"/>
    <w:rsid w:val="00D30327"/>
    <w:rsid w:val="00D3751F"/>
    <w:rsid w:val="00D40331"/>
    <w:rsid w:val="00D40374"/>
    <w:rsid w:val="00D40A24"/>
    <w:rsid w:val="00D44916"/>
    <w:rsid w:val="00D6245C"/>
    <w:rsid w:val="00D70DCF"/>
    <w:rsid w:val="00D77580"/>
    <w:rsid w:val="00D77A72"/>
    <w:rsid w:val="00D87FA5"/>
    <w:rsid w:val="00DB30AB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61404"/>
    <w:rsid w:val="00E940AC"/>
    <w:rsid w:val="00EB7855"/>
    <w:rsid w:val="00EF066B"/>
    <w:rsid w:val="00EF7BB1"/>
    <w:rsid w:val="00F17C3D"/>
    <w:rsid w:val="00F17C70"/>
    <w:rsid w:val="00F21F29"/>
    <w:rsid w:val="00F52806"/>
    <w:rsid w:val="00F74AB4"/>
    <w:rsid w:val="00F93502"/>
    <w:rsid w:val="00F96910"/>
    <w:rsid w:val="00FC7C47"/>
    <w:rsid w:val="00FD3EE8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tetsky.ru/standart-razvitiya-konkurencii-v-bateckom-municipal-nom-rayone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5</cp:revision>
  <cp:lastPrinted>2019-10-10T15:41:00Z</cp:lastPrinted>
  <dcterms:created xsi:type="dcterms:W3CDTF">2021-06-21T16:23:00Z</dcterms:created>
  <dcterms:modified xsi:type="dcterms:W3CDTF">2021-06-29T13:34:00Z</dcterms:modified>
</cp:coreProperties>
</file>