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16" w:rsidRDefault="00C85316" w:rsidP="00C85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3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5316" w:rsidRPr="009F4254" w:rsidRDefault="00C85316" w:rsidP="00C85316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4254">
        <w:rPr>
          <w:rFonts w:ascii="Times New Roman" w:eastAsia="Times New Roman" w:hAnsi="Times New Roman" w:cs="Times New Roman"/>
          <w:lang w:eastAsia="ru-RU"/>
        </w:rPr>
        <w:t>Выносится на заседание Совета депутатов 18 сентября 2018 года</w:t>
      </w:r>
    </w:p>
    <w:p w:rsidR="00C85316" w:rsidRPr="00B57232" w:rsidRDefault="00C85316" w:rsidP="00C85316">
      <w:pPr>
        <w:rPr>
          <w:rFonts w:ascii="Times New Roman" w:hAnsi="Times New Roman" w:cs="Times New Roman"/>
          <w:b/>
          <w:sz w:val="28"/>
          <w:szCs w:val="28"/>
        </w:rPr>
      </w:pPr>
      <w:r w:rsidRPr="00B57232">
        <w:rPr>
          <w:rFonts w:ascii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C85316" w:rsidRDefault="00C85316" w:rsidP="00C85316">
      <w:pPr>
        <w:rPr>
          <w:rFonts w:ascii="Times New Roman" w:hAnsi="Times New Roman" w:cs="Times New Roman"/>
          <w:sz w:val="28"/>
          <w:szCs w:val="28"/>
        </w:rPr>
      </w:pPr>
    </w:p>
    <w:p w:rsidR="00C85316" w:rsidRDefault="00C85316" w:rsidP="00C85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5316" w:rsidRDefault="00C85316" w:rsidP="00C853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предоставленных налоговых льгот и пониженных ставок по местным налогам на территории Батецкого сельского поселения за 2017 год</w:t>
      </w:r>
    </w:p>
    <w:p w:rsidR="00C85316" w:rsidRDefault="00C85316" w:rsidP="00C85316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316" w:rsidRPr="007E50C8" w:rsidRDefault="00C85316" w:rsidP="00C853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C8">
        <w:rPr>
          <w:rFonts w:ascii="Times New Roman" w:eastAsia="Times New Roman" w:hAnsi="Times New Roman" w:cs="Times New Roman"/>
          <w:lang w:eastAsia="ru-RU"/>
        </w:rPr>
        <w:t>Принято Советом депутатов  Батецкого сельского поселения _____сентября 2018 года</w:t>
      </w:r>
    </w:p>
    <w:p w:rsidR="00B57232" w:rsidRDefault="00B57232" w:rsidP="00B57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2" w:rsidRDefault="00B57232" w:rsidP="00B572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232">
        <w:rPr>
          <w:rFonts w:ascii="Times New Roman" w:hAnsi="Times New Roman" w:cs="Times New Roman"/>
          <w:sz w:val="28"/>
          <w:szCs w:val="28"/>
        </w:rPr>
        <w:t>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</w:t>
      </w:r>
      <w:r w:rsidR="00790C77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Новгородской области от 19.07.2018 № 197-рг «Об утверждении Плана мероприятий по устранению с 01 января 2019 года неэффективных налоговых льгот (пониженных ставок по налогам), предоставляемых органами государственной власти и органами местного самоуправления Новгородской области», Совет Депутатов Батецкого сельского поселения </w:t>
      </w:r>
    </w:p>
    <w:p w:rsidR="00790C77" w:rsidRDefault="00790C77" w:rsidP="00B5723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A2F66" w:rsidRDefault="00293097" w:rsidP="008A2F6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 результатах оценки эффективности предоставленных налоговых льгот и пониженных ставок по местным налогам на территории </w:t>
      </w:r>
      <w:r w:rsidR="008A2F66">
        <w:rPr>
          <w:rFonts w:ascii="Times New Roman" w:hAnsi="Times New Roman" w:cs="Times New Roman"/>
          <w:sz w:val="28"/>
          <w:szCs w:val="28"/>
        </w:rPr>
        <w:t>Батецкого сельского поселения за 2017 год.</w:t>
      </w:r>
    </w:p>
    <w:p w:rsidR="00293097" w:rsidRDefault="008A2F66" w:rsidP="008A2F6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Пролонгировать </w:t>
      </w:r>
      <w:r w:rsidR="00D56342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>действие налоговых льгот и пониженных ставок по местным налогам на территории Батецкого сельского поселения</w:t>
      </w:r>
      <w:r w:rsidR="00D563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342">
        <w:rPr>
          <w:rFonts w:ascii="Times New Roman" w:hAnsi="Times New Roman" w:cs="Times New Roman"/>
          <w:sz w:val="28"/>
          <w:szCs w:val="28"/>
        </w:rPr>
        <w:t>предоставленных решением Совета Депутатов Батецкого сельского поселения от 11.11.2010 № 97-СД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F66" w:rsidRDefault="008A2F66" w:rsidP="008A2F6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</w:t>
      </w:r>
      <w:r w:rsidRPr="00C50B2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Ба</w:t>
      </w:r>
      <w:r w:rsidRPr="00C50B29">
        <w:rPr>
          <w:rFonts w:ascii="Times New Roman" w:hAnsi="Times New Roman" w:cs="Times New Roman"/>
          <w:sz w:val="28"/>
          <w:szCs w:val="28"/>
        </w:rPr>
        <w:t>тецкого муниципального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F66" w:rsidRDefault="008A2F66" w:rsidP="008A2F6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A2F66" w:rsidRPr="008A2F66" w:rsidRDefault="008A2F66" w:rsidP="008A2F66">
      <w:pPr>
        <w:spacing w:after="0" w:line="240" w:lineRule="exact"/>
        <w:rPr>
          <w:rFonts w:ascii="Times New Roman" w:hAnsi="Times New Roman" w:cs="Times New Roman"/>
        </w:rPr>
      </w:pPr>
      <w:r w:rsidRPr="008A2F66">
        <w:rPr>
          <w:rFonts w:ascii="Times New Roman" w:hAnsi="Times New Roman" w:cs="Times New Roman"/>
        </w:rPr>
        <w:t xml:space="preserve">Проект внесен: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A2F66">
        <w:rPr>
          <w:rFonts w:ascii="Times New Roman" w:hAnsi="Times New Roman" w:cs="Times New Roman"/>
        </w:rPr>
        <w:t xml:space="preserve">            </w:t>
      </w:r>
      <w:proofErr w:type="spellStart"/>
      <w:r w:rsidRPr="008A2F66">
        <w:rPr>
          <w:rFonts w:ascii="Times New Roman" w:hAnsi="Times New Roman" w:cs="Times New Roman"/>
        </w:rPr>
        <w:t>Т.Ю.Егорова</w:t>
      </w:r>
      <w:proofErr w:type="spellEnd"/>
      <w:r w:rsidRPr="008A2F66">
        <w:rPr>
          <w:rFonts w:ascii="Times New Roman" w:hAnsi="Times New Roman" w:cs="Times New Roman"/>
        </w:rPr>
        <w:t xml:space="preserve">, </w:t>
      </w:r>
    </w:p>
    <w:p w:rsidR="008A2F66" w:rsidRPr="008A2F66" w:rsidRDefault="008A2F66" w:rsidP="008A2F66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8A2F66">
        <w:rPr>
          <w:rFonts w:ascii="Times New Roman" w:hAnsi="Times New Roman" w:cs="Times New Roman"/>
        </w:rPr>
        <w:t xml:space="preserve">                                                                                       председатель комитета финансов </w:t>
      </w:r>
    </w:p>
    <w:p w:rsidR="008A2F66" w:rsidRPr="008A2F66" w:rsidRDefault="008A2F66" w:rsidP="008A2F66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8A2F66">
        <w:rPr>
          <w:rFonts w:ascii="Times New Roman" w:hAnsi="Times New Roman" w:cs="Times New Roman"/>
        </w:rPr>
        <w:t xml:space="preserve">                                                                               Администрации    Батецкого </w:t>
      </w:r>
    </w:p>
    <w:p w:rsidR="008A2F66" w:rsidRPr="008A2F66" w:rsidRDefault="008A2F66" w:rsidP="008A2F66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8A2F66">
        <w:rPr>
          <w:rFonts w:ascii="Times New Roman" w:hAnsi="Times New Roman" w:cs="Times New Roman"/>
        </w:rPr>
        <w:t xml:space="preserve">                                                                       муниципального района                                                                 </w:t>
      </w:r>
    </w:p>
    <w:p w:rsidR="008A2F66" w:rsidRPr="008A2F66" w:rsidRDefault="008A2F66" w:rsidP="008A2F66">
      <w:pPr>
        <w:spacing w:after="0" w:line="240" w:lineRule="exact"/>
        <w:rPr>
          <w:rFonts w:ascii="Times New Roman" w:hAnsi="Times New Roman" w:cs="Times New Roman"/>
        </w:rPr>
      </w:pPr>
    </w:p>
    <w:p w:rsidR="008A2F66" w:rsidRPr="008A2F66" w:rsidRDefault="008A2F66" w:rsidP="008A2F66">
      <w:pPr>
        <w:spacing w:after="0" w:line="240" w:lineRule="exact"/>
        <w:rPr>
          <w:rFonts w:ascii="Times New Roman" w:hAnsi="Times New Roman" w:cs="Times New Roman"/>
        </w:rPr>
      </w:pPr>
      <w:r w:rsidRPr="008A2F66">
        <w:rPr>
          <w:rFonts w:ascii="Times New Roman" w:hAnsi="Times New Roman" w:cs="Times New Roman"/>
        </w:rPr>
        <w:t xml:space="preserve">Согласовано: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A2F66">
        <w:rPr>
          <w:rFonts w:ascii="Times New Roman" w:hAnsi="Times New Roman" w:cs="Times New Roman"/>
        </w:rPr>
        <w:t xml:space="preserve">           В.Ю. Полушкин, </w:t>
      </w:r>
    </w:p>
    <w:p w:rsidR="008A2F66" w:rsidRPr="008A2F66" w:rsidRDefault="008A2F66" w:rsidP="008A2F66">
      <w:pPr>
        <w:spacing w:after="0" w:line="240" w:lineRule="exact"/>
        <w:ind w:left="5529"/>
        <w:rPr>
          <w:rFonts w:ascii="Times New Roman" w:hAnsi="Times New Roman" w:cs="Times New Roman"/>
        </w:rPr>
      </w:pPr>
      <w:r w:rsidRPr="008A2F66">
        <w:rPr>
          <w:rFonts w:ascii="Times New Roman" w:hAnsi="Times New Roman" w:cs="Times New Roman"/>
        </w:rPr>
        <w:t xml:space="preserve">  Заместитель Главы </w:t>
      </w:r>
    </w:p>
    <w:p w:rsidR="008A2F66" w:rsidRPr="008A2F66" w:rsidRDefault="008A2F66" w:rsidP="008A2F66">
      <w:pPr>
        <w:spacing w:after="0" w:line="240" w:lineRule="exact"/>
        <w:rPr>
          <w:rFonts w:ascii="Times New Roman" w:hAnsi="Times New Roman" w:cs="Times New Roman"/>
        </w:rPr>
      </w:pPr>
      <w:r w:rsidRPr="008A2F6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8A2F66" w:rsidRPr="008A2F66" w:rsidRDefault="008A2F66" w:rsidP="008A2F66">
      <w:pPr>
        <w:spacing w:after="0" w:line="240" w:lineRule="exact"/>
        <w:ind w:firstLine="5529"/>
        <w:rPr>
          <w:rFonts w:ascii="Times New Roman" w:hAnsi="Times New Roman" w:cs="Times New Roman"/>
        </w:rPr>
      </w:pPr>
      <w:r w:rsidRPr="008A2F66">
        <w:rPr>
          <w:rFonts w:ascii="Times New Roman" w:hAnsi="Times New Roman" w:cs="Times New Roman"/>
        </w:rPr>
        <w:lastRenderedPageBreak/>
        <w:t xml:space="preserve">  В.Т. Волосач,</w:t>
      </w:r>
    </w:p>
    <w:p w:rsidR="008A2F66" w:rsidRPr="008A2F66" w:rsidRDefault="008A2F66" w:rsidP="008A2F66">
      <w:pPr>
        <w:spacing w:after="0" w:line="240" w:lineRule="exact"/>
        <w:ind w:left="5529"/>
        <w:rPr>
          <w:rFonts w:ascii="Times New Roman" w:hAnsi="Times New Roman" w:cs="Times New Roman"/>
        </w:rPr>
      </w:pPr>
      <w:r w:rsidRPr="008A2F66">
        <w:rPr>
          <w:rFonts w:ascii="Times New Roman" w:hAnsi="Times New Roman" w:cs="Times New Roman"/>
        </w:rPr>
        <w:t xml:space="preserve">  Заведующий юридическим                                                                                            отделом Администрации Батецкого </w:t>
      </w:r>
    </w:p>
    <w:p w:rsidR="008A2F66" w:rsidRPr="008A2F66" w:rsidRDefault="008A2F66" w:rsidP="008A2F66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8A2F66">
        <w:rPr>
          <w:rFonts w:ascii="Times New Roman" w:hAnsi="Times New Roman" w:cs="Times New Roman"/>
        </w:rPr>
        <w:t xml:space="preserve">                                                                           муниципального района                                                        </w:t>
      </w:r>
    </w:p>
    <w:p w:rsidR="008A2F66" w:rsidRPr="008A2F66" w:rsidRDefault="008A2F66" w:rsidP="008A2F6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A2F66">
        <w:rPr>
          <w:rFonts w:ascii="Times New Roman" w:hAnsi="Times New Roman" w:cs="Times New Roman"/>
        </w:rPr>
        <w:t>азослать:</w:t>
      </w:r>
      <w:r>
        <w:rPr>
          <w:rFonts w:ascii="Times New Roman" w:hAnsi="Times New Roman" w:cs="Times New Roman"/>
        </w:rPr>
        <w:t xml:space="preserve"> </w:t>
      </w:r>
      <w:r w:rsidRPr="008A2F66">
        <w:rPr>
          <w:rFonts w:ascii="Times New Roman" w:hAnsi="Times New Roman" w:cs="Times New Roman"/>
        </w:rPr>
        <w:t>В дело – 1, Прокурату</w:t>
      </w:r>
      <w:r>
        <w:rPr>
          <w:rFonts w:ascii="Times New Roman" w:hAnsi="Times New Roman" w:cs="Times New Roman"/>
        </w:rPr>
        <w:t>ра – 1,   Комитет финансов – 1.</w:t>
      </w:r>
    </w:p>
    <w:p w:rsidR="008A2F66" w:rsidRPr="008A2F66" w:rsidRDefault="008A2F66" w:rsidP="008A2F66">
      <w:pPr>
        <w:pStyle w:val="7"/>
        <w:contextualSpacing/>
        <w:jc w:val="center"/>
        <w:rPr>
          <w:sz w:val="28"/>
          <w:szCs w:val="28"/>
        </w:rPr>
      </w:pPr>
    </w:p>
    <w:p w:rsidR="008A2F66" w:rsidRPr="008A2F66" w:rsidRDefault="008A2F66" w:rsidP="008A2F66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8A2F66">
        <w:rPr>
          <w:rFonts w:ascii="Times New Roman" w:hAnsi="Times New Roman" w:cs="Times New Roman"/>
          <w:sz w:val="28"/>
          <w:szCs w:val="28"/>
        </w:rPr>
        <w:t xml:space="preserve">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A2F66">
        <w:rPr>
          <w:rFonts w:ascii="Times New Roman" w:hAnsi="Times New Roman" w:cs="Times New Roman"/>
          <w:sz w:val="28"/>
          <w:szCs w:val="28"/>
        </w:rPr>
        <w:t xml:space="preserve"> не содержится положений, способствующих созданию условий для проявления коррупции.</w:t>
      </w:r>
    </w:p>
    <w:p w:rsidR="008A2F66" w:rsidRPr="008A2F66" w:rsidRDefault="008A2F66" w:rsidP="008A2F66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8A2F66" w:rsidRPr="008A2F66" w:rsidRDefault="008A2F66" w:rsidP="008A2F66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A2F66">
        <w:rPr>
          <w:rFonts w:ascii="Times New Roman" w:hAnsi="Times New Roman" w:cs="Times New Roman"/>
          <w:sz w:val="28"/>
          <w:szCs w:val="28"/>
        </w:rPr>
        <w:t>Председатель  комитета   финансов                                         Т.Ю. Егорова</w:t>
      </w:r>
    </w:p>
    <w:p w:rsidR="008A2F66" w:rsidRPr="008A2F66" w:rsidRDefault="008A2F66" w:rsidP="008A2F66">
      <w:pPr>
        <w:rPr>
          <w:rFonts w:ascii="Times New Roman" w:hAnsi="Times New Roman" w:cs="Times New Roman"/>
          <w:spacing w:val="7"/>
          <w:szCs w:val="28"/>
        </w:rPr>
      </w:pPr>
    </w:p>
    <w:p w:rsidR="008A2F66" w:rsidRPr="008A2F66" w:rsidRDefault="008A2F66" w:rsidP="008A2F66">
      <w:pPr>
        <w:rPr>
          <w:rFonts w:ascii="Times New Roman" w:hAnsi="Times New Roman" w:cs="Times New Roman"/>
          <w:spacing w:val="7"/>
          <w:szCs w:val="28"/>
        </w:rPr>
      </w:pPr>
    </w:p>
    <w:p w:rsidR="008A2F66" w:rsidRPr="008A2F66" w:rsidRDefault="008A2F66" w:rsidP="008A2F66">
      <w:pPr>
        <w:rPr>
          <w:rFonts w:ascii="Times New Roman" w:hAnsi="Times New Roman" w:cs="Times New Roman"/>
          <w:spacing w:val="7"/>
          <w:szCs w:val="28"/>
        </w:rPr>
      </w:pPr>
    </w:p>
    <w:p w:rsidR="008A2F66" w:rsidRPr="008A2F66" w:rsidRDefault="008A2F66" w:rsidP="008A2F66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A2F6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2F66" w:rsidRPr="008A2F66" w:rsidRDefault="008A2F66" w:rsidP="008A2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66" w:rsidRPr="008A2F66" w:rsidRDefault="008A2F66" w:rsidP="008A2F66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66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>решения «О</w:t>
      </w:r>
      <w:r w:rsidRPr="008A2F66">
        <w:rPr>
          <w:rFonts w:ascii="Times New Roman" w:hAnsi="Times New Roman" w:cs="Times New Roman"/>
          <w:b/>
          <w:sz w:val="28"/>
          <w:szCs w:val="28"/>
        </w:rPr>
        <w:t xml:space="preserve"> результатах оценки эффективности предоставленных (планируемых к предоставлению) налоговых льгот </w:t>
      </w:r>
      <w:r w:rsidRPr="008A2F66">
        <w:rPr>
          <w:rFonts w:ascii="Times New Roman" w:eastAsia="MS Mincho" w:hAnsi="Times New Roman" w:cs="Times New Roman"/>
          <w:b/>
          <w:sz w:val="28"/>
          <w:szCs w:val="28"/>
        </w:rPr>
        <w:t>и пониженных ставок по местным налогам на территории Батецкого сельского поселения</w:t>
      </w:r>
      <w:r w:rsidRPr="008A2F66">
        <w:rPr>
          <w:rFonts w:ascii="Times New Roman" w:hAnsi="Times New Roman" w:cs="Times New Roman"/>
          <w:b/>
          <w:sz w:val="28"/>
          <w:szCs w:val="28"/>
        </w:rPr>
        <w:t xml:space="preserve"> за 2017 год»</w:t>
      </w:r>
    </w:p>
    <w:p w:rsidR="008A2F66" w:rsidRDefault="008A2F66" w:rsidP="00A00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F6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A2F66">
        <w:rPr>
          <w:rFonts w:ascii="Times New Roman" w:hAnsi="Times New Roman" w:cs="Times New Roman"/>
          <w:sz w:val="28"/>
          <w:szCs w:val="28"/>
        </w:rPr>
        <w:t xml:space="preserve"> разработан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2F66">
        <w:rPr>
          <w:rFonts w:ascii="Times New Roman" w:hAnsi="Times New Roman" w:cs="Times New Roman"/>
          <w:sz w:val="28"/>
          <w:szCs w:val="28"/>
        </w:rPr>
        <w:t xml:space="preserve"> </w:t>
      </w:r>
      <w:r w:rsidRPr="00B57232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Новгородской области от 19.07.2018 № 197-рг «Об утверждении Плана мероприятий по устранению с 01 января 2019 года неэффективных налоговых льгот (пониженных ставок по налогам), предоставляемых органами государственной власти и органами местного самоуправления Новгородской области», на основании Отчета о результатах оценки эффективности предоставленных налоговых льгот и пониженных ставок по местным налогам на территории Батецкого сельского поселения за 2017 год, утвержденного постановлением  Администрации муниципального района от 24.08.2018 </w:t>
      </w:r>
      <w:r w:rsidR="00A006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745</w:t>
      </w:r>
      <w:r w:rsidR="008208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BE" w:rsidRPr="008208BE" w:rsidRDefault="008208BE" w:rsidP="00A006D1">
      <w:pPr>
        <w:pStyle w:val="1"/>
        <w:snapToGrid w:val="0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8BE">
        <w:rPr>
          <w:rFonts w:ascii="Times New Roman" w:hAnsi="Times New Roman" w:cs="Times New Roman"/>
          <w:color w:val="auto"/>
          <w:sz w:val="28"/>
          <w:szCs w:val="28"/>
        </w:rPr>
        <w:t xml:space="preserve">Оценка эффективности налоговых льгот по местным налогам производится в целях совершенствования системы налоговых льгот, 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применения, обеспечения оптимального выбора категорий налогоплательщиков для установления налоговых льгот. </w:t>
      </w:r>
    </w:p>
    <w:p w:rsidR="008208BE" w:rsidRPr="008208BE" w:rsidRDefault="008208BE" w:rsidP="00A00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8BE">
        <w:rPr>
          <w:rFonts w:ascii="Times New Roman" w:hAnsi="Times New Roman" w:cs="Times New Roman"/>
          <w:sz w:val="28"/>
          <w:szCs w:val="28"/>
        </w:rPr>
        <w:t>Специалистами комитета финансов проведен</w:t>
      </w:r>
      <w:r>
        <w:rPr>
          <w:rFonts w:ascii="Times New Roman" w:hAnsi="Times New Roman" w:cs="Times New Roman"/>
          <w:sz w:val="28"/>
          <w:szCs w:val="28"/>
        </w:rPr>
        <w:t xml:space="preserve">ы анализ налоговых льгот и пониженных ставок по местным налогам,  </w:t>
      </w:r>
      <w:r w:rsidRPr="008208BE">
        <w:rPr>
          <w:rFonts w:ascii="Times New Roman" w:hAnsi="Times New Roman" w:cs="Times New Roman"/>
          <w:sz w:val="28"/>
          <w:szCs w:val="28"/>
        </w:rPr>
        <w:t>установленных нормативными правовыми актами Батецкого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208BE">
        <w:rPr>
          <w:rFonts w:ascii="Times New Roman" w:hAnsi="Times New Roman" w:cs="Times New Roman"/>
          <w:sz w:val="28"/>
          <w:szCs w:val="28"/>
        </w:rPr>
        <w:t xml:space="preserve"> оценка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208BE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за период с 2013 по 2017 годы.</w:t>
      </w:r>
      <w:r w:rsidRPr="00820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BE" w:rsidRDefault="008208BE" w:rsidP="00A006D1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Определено, что н</w:t>
      </w:r>
      <w:r w:rsidRPr="008208BE">
        <w:rPr>
          <w:rFonts w:ascii="Times New Roman" w:hAnsi="Times New Roman" w:cs="Times New Roman"/>
          <w:sz w:val="28"/>
          <w:szCs w:val="28"/>
        </w:rPr>
        <w:t>алоговые льготы (пониженные налоговые ставки) по налогу на имущество физических лиц нормативными правовыми актами Батецкого сельского поселения не установлены.</w:t>
      </w:r>
    </w:p>
    <w:p w:rsidR="008208BE" w:rsidRDefault="008208BE" w:rsidP="00A006D1">
      <w:pPr>
        <w:widowControl w:val="0"/>
        <w:tabs>
          <w:tab w:val="left" w:pos="5643"/>
          <w:tab w:val="left" w:pos="6213"/>
          <w:tab w:val="left" w:pos="7125"/>
        </w:tabs>
        <w:suppressAutoHyphens/>
        <w:spacing w:after="0" w:line="240" w:lineRule="auto"/>
        <w:ind w:firstLine="851"/>
        <w:jc w:val="both"/>
      </w:pPr>
      <w:r w:rsidRPr="008208BE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проведенной </w:t>
      </w:r>
      <w:r w:rsidRPr="008208BE">
        <w:rPr>
          <w:rFonts w:ascii="Times New Roman" w:hAnsi="Times New Roman" w:cs="Times New Roman"/>
          <w:bCs/>
          <w:sz w:val="28"/>
          <w:szCs w:val="28"/>
        </w:rPr>
        <w:t>оценки эффективности налоговых льгот и пониженных ставок в Батецком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установлено</w:t>
      </w:r>
      <w:r w:rsidR="00636D19">
        <w:rPr>
          <w:rFonts w:ascii="Times New Roman" w:hAnsi="Times New Roman" w:cs="Times New Roman"/>
          <w:bCs/>
          <w:sz w:val="28"/>
          <w:szCs w:val="28"/>
        </w:rPr>
        <w:t>, что из всех установленных налоговых льгот 2 финансовые и 1социальная налоговые льготы являются эффективными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01"/>
        <w:gridCol w:w="2028"/>
        <w:gridCol w:w="1666"/>
      </w:tblGrid>
      <w:tr w:rsidR="008208BE" w:rsidRPr="00636D19" w:rsidTr="00636D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9B1B8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9B1B8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Вид льготы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9B1B8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Целевая категория льготы (пониженной ставки)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9B1B8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</w:t>
            </w:r>
          </w:p>
        </w:tc>
      </w:tr>
      <w:tr w:rsidR="008208BE" w:rsidRPr="00636D19" w:rsidTr="00636D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9B1B8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A006D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Полностью освобождаются от налогообложения налогоплательщики, основным видом деятельности которых является образование, здравоохранение, культура, физкультура и спорт в части тех земель, на которых расположены объекты образования, здравоохранения, культуры, физкультуры и спорта, находящиеся в собственности или хозяйственном ведении либо оперативном управлении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9B1B8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9B1B8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эффективна</w:t>
            </w:r>
          </w:p>
        </w:tc>
      </w:tr>
      <w:tr w:rsidR="008208BE" w:rsidRPr="00636D19" w:rsidTr="00636D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9B1B8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A006D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Полностью освобождаются от налогообложения органы государственной власти и местного самоуправления, финансируемые за счет средств бюджета Батецкого муниципального района и бюджетов  сельских  поселений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9B1B8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9B1B8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эффективна</w:t>
            </w:r>
          </w:p>
        </w:tc>
      </w:tr>
      <w:tr w:rsidR="008208BE" w:rsidRPr="00636D19" w:rsidTr="00636D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9B1B8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A006D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В полном объеме от уплаты земельного налога освобождаются ветераны и инвалиды Великой Отечественной войны,  в отношении земельного участка, предоставленного для индивидуального жилищного строительства и ведения личного подсобного хозяйства (при предоставлении копии документа, подтверждающего отношение к льготной категории)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9B1B8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BE" w:rsidRPr="00636D19" w:rsidRDefault="008208BE" w:rsidP="009B1B8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6D19">
              <w:rPr>
                <w:rFonts w:ascii="Times New Roman" w:hAnsi="Times New Roman" w:cs="Times New Roman"/>
                <w:sz w:val="28"/>
                <w:szCs w:val="28"/>
              </w:rPr>
              <w:t>эффективна</w:t>
            </w:r>
          </w:p>
        </w:tc>
      </w:tr>
    </w:tbl>
    <w:bookmarkEnd w:id="0"/>
    <w:p w:rsidR="00636D19" w:rsidRDefault="00636D19" w:rsidP="00636D19">
      <w:pPr>
        <w:pStyle w:val="ConsPlusNormal"/>
        <w:snapToGrid w:val="0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2 вида финансовых льгот и 1 вид социальных льгот являются эффективными, предлагается пролонгировать действие этих льгот на 2019 год.</w:t>
      </w:r>
    </w:p>
    <w:p w:rsidR="008208BE" w:rsidRDefault="008208BE" w:rsidP="008208BE">
      <w:pPr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08BE" w:rsidRPr="00C03219" w:rsidRDefault="008208BE" w:rsidP="008208BE">
      <w:pPr>
        <w:pStyle w:val="ConsPlusNormal"/>
        <w:snapToGrid w:val="0"/>
        <w:ind w:firstLineChars="200" w:firstLine="560"/>
        <w:rPr>
          <w:rFonts w:ascii="Times New Roman" w:hAnsi="Times New Roman"/>
          <w:sz w:val="28"/>
          <w:szCs w:val="28"/>
        </w:rPr>
      </w:pPr>
      <w:r w:rsidRPr="00C03219">
        <w:rPr>
          <w:rFonts w:ascii="Times New Roman" w:hAnsi="Times New Roman"/>
          <w:sz w:val="28"/>
          <w:szCs w:val="28"/>
        </w:rPr>
        <w:t xml:space="preserve">За период 2013-2017 годов невостребованными остались </w:t>
      </w:r>
      <w:r w:rsidR="00636D19">
        <w:rPr>
          <w:rFonts w:ascii="Times New Roman" w:hAnsi="Times New Roman"/>
          <w:sz w:val="28"/>
          <w:szCs w:val="28"/>
        </w:rPr>
        <w:t>2 вида стимулирующих налоговых льгот и пониженных ставок по налогу и 1 вид социальных налоговых льгот</w:t>
      </w:r>
      <w:r w:rsidRPr="00C03219">
        <w:rPr>
          <w:rFonts w:ascii="Times New Roman" w:hAnsi="Times New Roman"/>
          <w:sz w:val="28"/>
          <w:szCs w:val="28"/>
        </w:rPr>
        <w:t>:</w:t>
      </w:r>
    </w:p>
    <w:p w:rsidR="008208BE" w:rsidRDefault="008208BE" w:rsidP="008208BE">
      <w:pPr>
        <w:pStyle w:val="ConsPlusNormal"/>
        <w:snapToGrid w:val="0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C03219">
        <w:rPr>
          <w:rFonts w:ascii="Times New Roman" w:hAnsi="Times New Roman"/>
          <w:sz w:val="28"/>
          <w:szCs w:val="28"/>
        </w:rPr>
        <w:t xml:space="preserve">- </w:t>
      </w:r>
      <w:r w:rsidR="00F3680B" w:rsidRPr="00C03219">
        <w:rPr>
          <w:rFonts w:ascii="Times New Roman" w:hAnsi="Times New Roman"/>
          <w:sz w:val="28"/>
          <w:szCs w:val="28"/>
        </w:rPr>
        <w:t xml:space="preserve">в полном объеме освобождаются от уплаты земельного налога </w:t>
      </w:r>
      <w:r w:rsidRPr="00C03219">
        <w:rPr>
          <w:rFonts w:ascii="Times New Roman" w:hAnsi="Times New Roman"/>
          <w:sz w:val="28"/>
          <w:szCs w:val="28"/>
        </w:rPr>
        <w:t xml:space="preserve">граждане, осуществляющие проектирование и строительство индивидуального жилого дома взамен сгоревшего (при предоставлении акта о пожаре и документа о проектировании и строительстве нового жилого дома взамен сгоревшего, выданного отделом архитектуры и градостроительства Администрации </w:t>
      </w:r>
      <w:r w:rsidRPr="00C03219">
        <w:rPr>
          <w:rFonts w:ascii="Times New Roman" w:hAnsi="Times New Roman"/>
          <w:sz w:val="28"/>
          <w:szCs w:val="28"/>
        </w:rPr>
        <w:lastRenderedPageBreak/>
        <w:t>Батецкого муниципального района), льгота предоставляется на период восстановления утраченного недвижимого имущества, но не более трех лет;</w:t>
      </w:r>
    </w:p>
    <w:p w:rsidR="00F3680B" w:rsidRPr="00C03219" w:rsidRDefault="00F3680B" w:rsidP="008208BE">
      <w:pPr>
        <w:pStyle w:val="ConsPlusNormal"/>
        <w:snapToGrid w:val="0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C03219">
        <w:rPr>
          <w:rFonts w:ascii="Times New Roman" w:hAnsi="Times New Roman"/>
          <w:sz w:val="28"/>
          <w:szCs w:val="28"/>
        </w:rPr>
        <w:t xml:space="preserve">- в полном объеме освобождаются от уплаты земельного налога </w:t>
      </w:r>
      <w:r>
        <w:rPr>
          <w:rFonts w:ascii="Times New Roman" w:hAnsi="Times New Roman"/>
          <w:sz w:val="28"/>
          <w:szCs w:val="28"/>
        </w:rPr>
        <w:t>к</w:t>
      </w:r>
      <w:r w:rsidRPr="00C03219">
        <w:rPr>
          <w:rFonts w:ascii="Times New Roman" w:hAnsi="Times New Roman"/>
          <w:sz w:val="28"/>
          <w:szCs w:val="28"/>
        </w:rPr>
        <w:t>рестьянские (фермерские) хозяйства, занимающиеся производством сельскохозяйственной продукции, при условии, что удельный вес от данного вида деятельности составляет не менее 70% от общего объема реализации продукции (работ, услуг) в отношении земельных участков, отнесенных к землям сельскохозяйственного назначения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8208BE" w:rsidRDefault="008208BE" w:rsidP="008208BE">
      <w:pPr>
        <w:pStyle w:val="ConsPlusNormal"/>
        <w:snapToGrid w:val="0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C03219">
        <w:rPr>
          <w:rFonts w:ascii="Times New Roman" w:hAnsi="Times New Roman"/>
          <w:sz w:val="28"/>
          <w:szCs w:val="28"/>
        </w:rPr>
        <w:t xml:space="preserve"> - </w:t>
      </w:r>
      <w:r w:rsidR="00F3680B">
        <w:rPr>
          <w:rFonts w:ascii="Times New Roman" w:hAnsi="Times New Roman"/>
          <w:sz w:val="28"/>
          <w:szCs w:val="28"/>
        </w:rPr>
        <w:t xml:space="preserve">применяется </w:t>
      </w:r>
      <w:r w:rsidR="00F3680B" w:rsidRPr="00C03219">
        <w:rPr>
          <w:rFonts w:ascii="Times New Roman" w:hAnsi="Times New Roman"/>
          <w:sz w:val="28"/>
          <w:szCs w:val="28"/>
        </w:rPr>
        <w:t>льготная ставка по уплате земельного налога в размере 50%</w:t>
      </w:r>
      <w:r w:rsidR="00F3680B">
        <w:rPr>
          <w:rFonts w:ascii="Times New Roman" w:hAnsi="Times New Roman"/>
          <w:sz w:val="28"/>
          <w:szCs w:val="28"/>
        </w:rPr>
        <w:t xml:space="preserve"> для </w:t>
      </w:r>
      <w:r w:rsidRPr="00C03219">
        <w:rPr>
          <w:rFonts w:ascii="Times New Roman" w:hAnsi="Times New Roman"/>
          <w:sz w:val="28"/>
          <w:szCs w:val="28"/>
        </w:rPr>
        <w:t>организаци</w:t>
      </w:r>
      <w:r w:rsidR="00F3680B">
        <w:rPr>
          <w:rFonts w:ascii="Times New Roman" w:hAnsi="Times New Roman"/>
          <w:sz w:val="28"/>
          <w:szCs w:val="28"/>
        </w:rPr>
        <w:t>й</w:t>
      </w:r>
      <w:r w:rsidRPr="00C03219">
        <w:rPr>
          <w:rFonts w:ascii="Times New Roman" w:hAnsi="Times New Roman"/>
          <w:sz w:val="28"/>
          <w:szCs w:val="28"/>
        </w:rPr>
        <w:t>, осуществляющи</w:t>
      </w:r>
      <w:r w:rsidR="00F3680B">
        <w:rPr>
          <w:rFonts w:ascii="Times New Roman" w:hAnsi="Times New Roman"/>
          <w:sz w:val="28"/>
          <w:szCs w:val="28"/>
        </w:rPr>
        <w:t>х</w:t>
      </w:r>
      <w:r w:rsidRPr="00C03219">
        <w:rPr>
          <w:rFonts w:ascii="Times New Roman" w:hAnsi="Times New Roman"/>
          <w:sz w:val="28"/>
          <w:szCs w:val="28"/>
        </w:rPr>
        <w:t xml:space="preserve"> инвестиционные проекты на территории поселения при соблюдении требований областного закона от 11.06.1998 №29-ОЗ "Об инвестиционной деятельности в Новгородской области" на фактический срок окупаемости инвестиционного проекта, но не более расчетного (период которого должен быть не менее года), рассчитанного в соответствии с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</w:t>
      </w:r>
      <w:r w:rsidR="00F3680B">
        <w:rPr>
          <w:rFonts w:ascii="Times New Roman" w:hAnsi="Times New Roman"/>
          <w:sz w:val="28"/>
          <w:szCs w:val="28"/>
        </w:rPr>
        <w:t>.</w:t>
      </w:r>
    </w:p>
    <w:p w:rsidR="008208BE" w:rsidRDefault="00636D19" w:rsidP="00F3680B">
      <w:pPr>
        <w:pStyle w:val="ConsPlusNormal"/>
        <w:snapToGrid w:val="0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методикой оценки эффективности налоговых льгот и пониженных ставок по налогам невостребованные в течение 5 лет льготы и пониженные ставки являются неэффективными. Однако в связи с необходимостью  обеспечения социально-экономического развития Батецкого сельского поселения и предоставления социальной поддержки гражданам, оказавшимся в трудной жизненной ситуации в связи с чрезвычайным происшествием – пожаром, предлагается также пролонгировать  на 2019 год д</w:t>
      </w:r>
      <w:r w:rsidR="00F3680B">
        <w:rPr>
          <w:rFonts w:ascii="Times New Roman" w:hAnsi="Times New Roman"/>
          <w:sz w:val="28"/>
          <w:szCs w:val="28"/>
        </w:rPr>
        <w:t>ействие невостребованных за последние 5 лет</w:t>
      </w:r>
      <w:r>
        <w:rPr>
          <w:rFonts w:ascii="Times New Roman" w:hAnsi="Times New Roman"/>
          <w:sz w:val="28"/>
          <w:szCs w:val="28"/>
        </w:rPr>
        <w:t xml:space="preserve"> этих налоговых</w:t>
      </w:r>
      <w:r w:rsidRPr="00C03219">
        <w:rPr>
          <w:rFonts w:ascii="Times New Roman" w:hAnsi="Times New Roman"/>
          <w:sz w:val="28"/>
          <w:szCs w:val="28"/>
        </w:rPr>
        <w:t xml:space="preserve"> льгот и пониженны</w:t>
      </w:r>
      <w:r>
        <w:rPr>
          <w:rFonts w:ascii="Times New Roman" w:hAnsi="Times New Roman"/>
          <w:sz w:val="28"/>
          <w:szCs w:val="28"/>
        </w:rPr>
        <w:t>х</w:t>
      </w:r>
      <w:r w:rsidRPr="00C03219">
        <w:rPr>
          <w:rFonts w:ascii="Times New Roman" w:hAnsi="Times New Roman"/>
          <w:sz w:val="28"/>
          <w:szCs w:val="28"/>
        </w:rPr>
        <w:t xml:space="preserve"> став</w:t>
      </w:r>
      <w:r>
        <w:rPr>
          <w:rFonts w:ascii="Times New Roman" w:hAnsi="Times New Roman"/>
          <w:sz w:val="28"/>
          <w:szCs w:val="28"/>
        </w:rPr>
        <w:t>о</w:t>
      </w:r>
      <w:r w:rsidRPr="00C03219">
        <w:rPr>
          <w:rFonts w:ascii="Times New Roman" w:hAnsi="Times New Roman"/>
          <w:sz w:val="28"/>
          <w:szCs w:val="28"/>
        </w:rPr>
        <w:t>к по земельному налогу</w:t>
      </w:r>
      <w:r w:rsidR="00F3680B">
        <w:rPr>
          <w:rFonts w:ascii="Times New Roman" w:hAnsi="Times New Roman"/>
          <w:sz w:val="28"/>
          <w:szCs w:val="28"/>
        </w:rPr>
        <w:t>.</w:t>
      </w:r>
    </w:p>
    <w:p w:rsidR="00636D19" w:rsidRDefault="00636D19" w:rsidP="00F3680B">
      <w:pPr>
        <w:pStyle w:val="ConsPlusNormal"/>
        <w:snapToGrid w:val="0"/>
        <w:ind w:firstLineChars="200" w:firstLine="560"/>
        <w:jc w:val="both"/>
        <w:rPr>
          <w:rFonts w:ascii="Times New Roman" w:hAnsi="Times New Roman"/>
          <w:sz w:val="28"/>
          <w:szCs w:val="28"/>
        </w:rPr>
      </w:pPr>
    </w:p>
    <w:p w:rsidR="008208BE" w:rsidRPr="008208BE" w:rsidRDefault="008208BE" w:rsidP="008208BE">
      <w:pPr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F66" w:rsidRDefault="008A2F66" w:rsidP="008A2F6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A2F66" w:rsidRPr="00293097" w:rsidRDefault="008A2F66" w:rsidP="008A2F6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sectPr w:rsidR="008A2F66" w:rsidRPr="0029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4276"/>
    <w:multiLevelType w:val="hybridMultilevel"/>
    <w:tmpl w:val="1F2AE266"/>
    <w:lvl w:ilvl="0" w:tplc="0D48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32"/>
    <w:rsid w:val="001226F6"/>
    <w:rsid w:val="00293097"/>
    <w:rsid w:val="00636D19"/>
    <w:rsid w:val="00790C77"/>
    <w:rsid w:val="008208BE"/>
    <w:rsid w:val="008A2F66"/>
    <w:rsid w:val="00A006D1"/>
    <w:rsid w:val="00B57232"/>
    <w:rsid w:val="00C85316"/>
    <w:rsid w:val="00D56342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FA3AA-A103-4C14-9BD7-6A55CBF1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8A2F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9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A2F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8A2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A2F66"/>
    <w:rPr>
      <w:rFonts w:ascii="Arial" w:eastAsia="Times New Roman" w:hAnsi="Arial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8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853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31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Tanya</cp:lastModifiedBy>
  <cp:revision>4</cp:revision>
  <cp:lastPrinted>2018-09-12T09:50:00Z</cp:lastPrinted>
  <dcterms:created xsi:type="dcterms:W3CDTF">2018-09-12T09:51:00Z</dcterms:created>
  <dcterms:modified xsi:type="dcterms:W3CDTF">2018-09-12T11:09:00Z</dcterms:modified>
</cp:coreProperties>
</file>