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4A1" w:rsidRPr="002164A1" w:rsidRDefault="002164A1" w:rsidP="002164A1">
      <w:pPr>
        <w:spacing w:after="0" w:line="240" w:lineRule="auto"/>
        <w:jc w:val="center"/>
        <w:rPr>
          <w:rFonts w:ascii="Times New Roman" w:hAnsi="Times New Roman"/>
          <w:b/>
          <w:color w:val="000000"/>
          <w:sz w:val="28"/>
          <w:szCs w:val="28"/>
        </w:rPr>
      </w:pPr>
      <w:r w:rsidRPr="002164A1">
        <w:rPr>
          <w:rFonts w:ascii="Times New Roman" w:hAnsi="Times New Roman"/>
          <w:b/>
          <w:color w:val="000000"/>
          <w:sz w:val="28"/>
          <w:szCs w:val="28"/>
        </w:rPr>
        <w:t>ПРОЕКТ</w:t>
      </w:r>
    </w:p>
    <w:p w:rsidR="002164A1" w:rsidRPr="002164A1" w:rsidRDefault="002164A1" w:rsidP="002164A1">
      <w:pPr>
        <w:spacing w:after="0" w:line="240" w:lineRule="auto"/>
        <w:jc w:val="center"/>
        <w:rPr>
          <w:rFonts w:ascii="Times New Roman" w:hAnsi="Times New Roman"/>
          <w:b/>
          <w:color w:val="000000"/>
          <w:sz w:val="28"/>
          <w:szCs w:val="28"/>
        </w:rPr>
      </w:pPr>
      <w:r w:rsidRPr="002164A1">
        <w:rPr>
          <w:rFonts w:ascii="Times New Roman" w:hAnsi="Times New Roman"/>
          <w:b/>
          <w:color w:val="000000"/>
          <w:sz w:val="28"/>
          <w:szCs w:val="28"/>
        </w:rPr>
        <w:t>Российская Федерация</w:t>
      </w:r>
    </w:p>
    <w:p w:rsidR="002164A1" w:rsidRPr="002164A1" w:rsidRDefault="002164A1" w:rsidP="002164A1">
      <w:pPr>
        <w:spacing w:after="0" w:line="240" w:lineRule="auto"/>
        <w:jc w:val="center"/>
        <w:rPr>
          <w:rFonts w:ascii="Times New Roman" w:hAnsi="Times New Roman"/>
          <w:b/>
          <w:color w:val="000000"/>
          <w:sz w:val="28"/>
          <w:szCs w:val="28"/>
        </w:rPr>
      </w:pPr>
      <w:r w:rsidRPr="002164A1">
        <w:rPr>
          <w:rFonts w:ascii="Times New Roman" w:hAnsi="Times New Roman"/>
          <w:b/>
          <w:color w:val="000000"/>
          <w:sz w:val="28"/>
          <w:szCs w:val="28"/>
        </w:rPr>
        <w:t>Новгородская область</w:t>
      </w:r>
    </w:p>
    <w:p w:rsidR="002164A1" w:rsidRPr="002164A1" w:rsidRDefault="002164A1" w:rsidP="002164A1">
      <w:pPr>
        <w:spacing w:after="0" w:line="240" w:lineRule="auto"/>
        <w:jc w:val="center"/>
        <w:rPr>
          <w:rFonts w:ascii="Times New Roman" w:hAnsi="Times New Roman"/>
          <w:b/>
          <w:color w:val="000000"/>
          <w:sz w:val="28"/>
          <w:szCs w:val="28"/>
        </w:rPr>
      </w:pPr>
      <w:r w:rsidRPr="002164A1">
        <w:rPr>
          <w:rFonts w:ascii="Times New Roman" w:hAnsi="Times New Roman"/>
          <w:b/>
          <w:color w:val="000000"/>
          <w:sz w:val="28"/>
          <w:szCs w:val="28"/>
        </w:rPr>
        <w:t>ДУМА Батецкого муниципального района</w:t>
      </w:r>
    </w:p>
    <w:p w:rsidR="002164A1" w:rsidRPr="002164A1" w:rsidRDefault="002164A1" w:rsidP="002164A1">
      <w:pPr>
        <w:spacing w:after="0" w:line="240" w:lineRule="auto"/>
        <w:ind w:left="720"/>
        <w:jc w:val="center"/>
        <w:rPr>
          <w:rFonts w:ascii="Times New Roman" w:hAnsi="Times New Roman"/>
          <w:b/>
          <w:color w:val="000000"/>
          <w:sz w:val="28"/>
          <w:szCs w:val="28"/>
        </w:rPr>
      </w:pPr>
    </w:p>
    <w:p w:rsidR="002164A1" w:rsidRPr="002164A1" w:rsidRDefault="002164A1" w:rsidP="002164A1">
      <w:pPr>
        <w:spacing w:after="0" w:line="240" w:lineRule="auto"/>
        <w:jc w:val="center"/>
        <w:rPr>
          <w:rFonts w:ascii="Times New Roman" w:hAnsi="Times New Roman"/>
          <w:b/>
          <w:color w:val="000000"/>
          <w:sz w:val="28"/>
          <w:szCs w:val="28"/>
        </w:rPr>
      </w:pPr>
      <w:r w:rsidRPr="002164A1">
        <w:rPr>
          <w:rFonts w:ascii="Times New Roman" w:hAnsi="Times New Roman"/>
          <w:b/>
          <w:color w:val="000000"/>
          <w:sz w:val="28"/>
          <w:szCs w:val="28"/>
        </w:rPr>
        <w:t>Р Е Ш Е Н И Е</w:t>
      </w:r>
    </w:p>
    <w:p w:rsidR="002164A1" w:rsidRPr="002164A1" w:rsidRDefault="002164A1" w:rsidP="002164A1">
      <w:pPr>
        <w:keepNext/>
        <w:jc w:val="center"/>
        <w:outlineLvl w:val="1"/>
        <w:rPr>
          <w:rFonts w:ascii="Times New Roman" w:hAnsi="Times New Roman"/>
          <w:b/>
          <w:color w:val="000000"/>
          <w:spacing w:val="60"/>
          <w:sz w:val="28"/>
          <w:szCs w:val="28"/>
        </w:rPr>
      </w:pPr>
    </w:p>
    <w:p w:rsidR="002164A1" w:rsidRPr="002164A1" w:rsidRDefault="002164A1" w:rsidP="002164A1">
      <w:pPr>
        <w:spacing w:line="240" w:lineRule="exact"/>
        <w:jc w:val="center"/>
        <w:rPr>
          <w:rFonts w:ascii="Times New Roman" w:hAnsi="Times New Roman"/>
          <w:b/>
          <w:color w:val="000000"/>
          <w:sz w:val="28"/>
          <w:szCs w:val="28"/>
        </w:rPr>
      </w:pPr>
      <w:r w:rsidRPr="002164A1">
        <w:rPr>
          <w:rFonts w:ascii="Times New Roman" w:hAnsi="Times New Roman"/>
          <w:b/>
          <w:color w:val="000000"/>
          <w:spacing w:val="60"/>
          <w:sz w:val="28"/>
          <w:szCs w:val="28"/>
        </w:rPr>
        <w:t>О</w:t>
      </w:r>
      <w:r w:rsidRPr="002164A1">
        <w:rPr>
          <w:rFonts w:ascii="Times New Roman" w:hAnsi="Times New Roman"/>
          <w:b/>
          <w:color w:val="000000"/>
          <w:sz w:val="28"/>
          <w:szCs w:val="28"/>
        </w:rPr>
        <w:t xml:space="preserve"> ежегодном отчёте Главы Батецкого муниципального района о результатах своей деятельности, деятельности  Администрации Батецкого муниципального района и ее структурных подразделений, деятельности </w:t>
      </w:r>
      <w:r w:rsidRPr="002164A1">
        <w:rPr>
          <w:rFonts w:ascii="Times New Roman" w:hAnsi="Times New Roman"/>
          <w:b/>
          <w:bCs/>
          <w:color w:val="000000"/>
          <w:sz w:val="28"/>
          <w:szCs w:val="28"/>
        </w:rPr>
        <w:t>по исполнению полномочий Батецкого сельского поселения</w:t>
      </w:r>
      <w:r w:rsidRPr="002164A1">
        <w:rPr>
          <w:rFonts w:ascii="Times New Roman" w:hAnsi="Times New Roman"/>
          <w:b/>
          <w:color w:val="000000"/>
          <w:sz w:val="28"/>
          <w:szCs w:val="28"/>
        </w:rPr>
        <w:t>, за 202</w:t>
      </w:r>
      <w:r w:rsidR="006B3A8A">
        <w:rPr>
          <w:rFonts w:ascii="Times New Roman" w:hAnsi="Times New Roman"/>
          <w:b/>
          <w:color w:val="000000"/>
          <w:sz w:val="28"/>
          <w:szCs w:val="28"/>
        </w:rPr>
        <w:t>1</w:t>
      </w:r>
      <w:r w:rsidRPr="002164A1">
        <w:rPr>
          <w:rFonts w:ascii="Times New Roman" w:hAnsi="Times New Roman"/>
          <w:b/>
          <w:color w:val="000000"/>
          <w:sz w:val="28"/>
          <w:szCs w:val="28"/>
        </w:rPr>
        <w:t xml:space="preserve"> год </w:t>
      </w:r>
    </w:p>
    <w:p w:rsidR="002164A1" w:rsidRPr="002164A1" w:rsidRDefault="002164A1" w:rsidP="002164A1">
      <w:pPr>
        <w:jc w:val="center"/>
        <w:rPr>
          <w:rFonts w:ascii="Times New Roman" w:hAnsi="Times New Roman"/>
          <w:color w:val="000000"/>
        </w:rPr>
      </w:pPr>
      <w:r w:rsidRPr="002164A1">
        <w:rPr>
          <w:rFonts w:ascii="Times New Roman" w:hAnsi="Times New Roman"/>
          <w:color w:val="000000"/>
        </w:rPr>
        <w:t>Принято Думой Батецкого муниципального района  _____ февраля  202</w:t>
      </w:r>
      <w:r>
        <w:rPr>
          <w:rFonts w:ascii="Times New Roman" w:hAnsi="Times New Roman"/>
          <w:color w:val="000000"/>
        </w:rPr>
        <w:t>2</w:t>
      </w:r>
      <w:r w:rsidRPr="002164A1">
        <w:rPr>
          <w:rFonts w:ascii="Times New Roman" w:hAnsi="Times New Roman"/>
          <w:color w:val="000000"/>
        </w:rPr>
        <w:t xml:space="preserve"> года</w:t>
      </w:r>
    </w:p>
    <w:p w:rsidR="002164A1" w:rsidRPr="002164A1" w:rsidRDefault="00555D8A" w:rsidP="00D67C85">
      <w:pPr>
        <w:spacing w:after="0" w:line="240" w:lineRule="auto"/>
        <w:ind w:firstLine="737"/>
        <w:jc w:val="both"/>
        <w:rPr>
          <w:rFonts w:ascii="Times New Roman" w:hAnsi="Times New Roman"/>
          <w:color w:val="000000"/>
          <w:sz w:val="28"/>
          <w:szCs w:val="28"/>
        </w:rPr>
      </w:pPr>
      <w:r>
        <w:rPr>
          <w:rFonts w:ascii="Times New Roman" w:hAnsi="Times New Roman"/>
          <w:noProof/>
          <w:color w:val="000000"/>
          <w:sz w:val="28"/>
          <w:szCs w:val="28"/>
        </w:rPr>
        <w:pict>
          <v:rect id="Rectangle 3" o:spid="_x0000_s1026" style="position:absolute;left:0;text-align:left;margin-left:-13.1pt;margin-top:14.5pt;width:7.25pt;height:28.8pt;flip:x;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" o:allowincell="f" stroked="f" strokeweight="0">
            <v:textbox style="mso-next-textbox:#Rectangle 3" inset="0,0,0,0">
              <w:txbxContent>
                <w:p w:rsidR="002164A1" w:rsidRDefault="002164A1" w:rsidP="002164A1"/>
              </w:txbxContent>
            </v:textbox>
          </v:rect>
        </w:pict>
      </w:r>
      <w:r w:rsidR="002164A1" w:rsidRPr="002164A1">
        <w:rPr>
          <w:rFonts w:ascii="Times New Roman" w:hAnsi="Times New Roman"/>
          <w:color w:val="000000"/>
          <w:sz w:val="28"/>
          <w:szCs w:val="28"/>
        </w:rPr>
        <w:t xml:space="preserve">В соответствии со статьями 35, 36 Федерального закона от 6 октября 2003 года № 131-ФЗ «Об общих принципах организации местного самоуправления в Российской Федерации», статьей 33 Устава Батецкого муниципального района, заслушав ежегодный отчёт Главы Батецкого муниципального района о результатах своей деятельности, деятельности Администрации Батецкого муниципального района и ее структурных подразделений, деятельности </w:t>
      </w:r>
      <w:r w:rsidR="002164A1" w:rsidRPr="002164A1">
        <w:rPr>
          <w:rFonts w:ascii="Times New Roman" w:hAnsi="Times New Roman"/>
          <w:bCs/>
          <w:color w:val="000000"/>
          <w:sz w:val="28"/>
          <w:szCs w:val="28"/>
        </w:rPr>
        <w:t>по исполнению полномочий Батецкого сельского поселения</w:t>
      </w:r>
      <w:r w:rsidR="002164A1" w:rsidRPr="002164A1">
        <w:rPr>
          <w:rFonts w:ascii="Times New Roman" w:hAnsi="Times New Roman"/>
          <w:color w:val="000000"/>
          <w:sz w:val="28"/>
          <w:szCs w:val="28"/>
        </w:rPr>
        <w:t>, за 202</w:t>
      </w:r>
      <w:r w:rsidR="002164A1">
        <w:rPr>
          <w:rFonts w:ascii="Times New Roman" w:hAnsi="Times New Roman"/>
          <w:color w:val="000000"/>
          <w:sz w:val="28"/>
          <w:szCs w:val="28"/>
        </w:rPr>
        <w:t>1</w:t>
      </w:r>
      <w:r w:rsidR="002164A1" w:rsidRPr="002164A1">
        <w:rPr>
          <w:rFonts w:ascii="Times New Roman" w:hAnsi="Times New Roman"/>
          <w:color w:val="000000"/>
          <w:sz w:val="28"/>
          <w:szCs w:val="28"/>
        </w:rPr>
        <w:t xml:space="preserve"> год, Дума Батецкого муниципального района  </w:t>
      </w:r>
    </w:p>
    <w:p w:rsidR="002164A1" w:rsidRPr="002164A1" w:rsidRDefault="002164A1" w:rsidP="00D67C85">
      <w:pPr>
        <w:spacing w:after="0" w:line="240" w:lineRule="auto"/>
        <w:ind w:firstLine="737"/>
        <w:jc w:val="both"/>
        <w:rPr>
          <w:rFonts w:ascii="Times New Roman" w:hAnsi="Times New Roman"/>
          <w:b/>
          <w:color w:val="000000"/>
          <w:sz w:val="28"/>
          <w:szCs w:val="28"/>
        </w:rPr>
      </w:pPr>
      <w:r w:rsidRPr="002164A1">
        <w:rPr>
          <w:rFonts w:ascii="Times New Roman" w:hAnsi="Times New Roman"/>
          <w:b/>
          <w:color w:val="000000"/>
          <w:sz w:val="28"/>
          <w:szCs w:val="28"/>
        </w:rPr>
        <w:t>РЕШИЛА:</w:t>
      </w:r>
    </w:p>
    <w:p w:rsidR="002164A1" w:rsidRPr="002164A1" w:rsidRDefault="002164A1" w:rsidP="00D67C85">
      <w:pPr>
        <w:spacing w:after="0" w:line="240" w:lineRule="auto"/>
        <w:ind w:firstLine="737"/>
        <w:jc w:val="both"/>
        <w:rPr>
          <w:rFonts w:ascii="Times New Roman" w:hAnsi="Times New Roman"/>
          <w:color w:val="000000"/>
          <w:sz w:val="28"/>
          <w:szCs w:val="28"/>
        </w:rPr>
      </w:pPr>
      <w:r w:rsidRPr="002164A1">
        <w:rPr>
          <w:rFonts w:ascii="Times New Roman" w:hAnsi="Times New Roman"/>
          <w:color w:val="000000"/>
          <w:sz w:val="28"/>
          <w:szCs w:val="28"/>
        </w:rPr>
        <w:t xml:space="preserve">1. Утвердить  ежегодный отчет Главы Батецкого муниципального района о результатах своей деятельности, деятельности Администрации Батецкого муниципального района и ее структурных подразделений, деятельности </w:t>
      </w:r>
      <w:r w:rsidRPr="002164A1">
        <w:rPr>
          <w:rFonts w:ascii="Times New Roman" w:hAnsi="Times New Roman"/>
          <w:bCs/>
          <w:color w:val="000000"/>
          <w:sz w:val="28"/>
          <w:szCs w:val="28"/>
        </w:rPr>
        <w:t>по исполнению полномочий Батецкого сельского поселения</w:t>
      </w:r>
      <w:r w:rsidRPr="002164A1">
        <w:rPr>
          <w:rFonts w:ascii="Times New Roman" w:hAnsi="Times New Roman"/>
          <w:color w:val="000000"/>
          <w:sz w:val="28"/>
          <w:szCs w:val="28"/>
        </w:rPr>
        <w:t>, за 202</w:t>
      </w:r>
      <w:r>
        <w:rPr>
          <w:rFonts w:ascii="Times New Roman" w:hAnsi="Times New Roman"/>
          <w:color w:val="000000"/>
          <w:sz w:val="28"/>
          <w:szCs w:val="28"/>
        </w:rPr>
        <w:t>1</w:t>
      </w:r>
      <w:r w:rsidRPr="002164A1">
        <w:rPr>
          <w:rFonts w:ascii="Times New Roman" w:hAnsi="Times New Roman"/>
          <w:color w:val="000000"/>
          <w:sz w:val="28"/>
          <w:szCs w:val="28"/>
        </w:rPr>
        <w:t xml:space="preserve"> год. </w:t>
      </w:r>
    </w:p>
    <w:p w:rsidR="002164A1" w:rsidRPr="002164A1" w:rsidRDefault="002164A1" w:rsidP="00D67C85">
      <w:pPr>
        <w:spacing w:after="0" w:line="240" w:lineRule="auto"/>
        <w:ind w:firstLine="737"/>
        <w:jc w:val="both"/>
        <w:rPr>
          <w:rFonts w:ascii="Times New Roman" w:hAnsi="Times New Roman"/>
          <w:color w:val="000000"/>
          <w:sz w:val="28"/>
          <w:szCs w:val="28"/>
        </w:rPr>
      </w:pPr>
      <w:r w:rsidRPr="002164A1">
        <w:rPr>
          <w:rFonts w:ascii="Times New Roman" w:hAnsi="Times New Roman"/>
          <w:color w:val="000000"/>
          <w:sz w:val="28"/>
          <w:szCs w:val="28"/>
        </w:rPr>
        <w:t xml:space="preserve">2. Признать деятельность Главы Батецкого муниципального района по итогам ежегодного отчёта о результатах своей деятельности, деятельности Администрации Батецкого муниципального района и ее структурных подразделений, деятельности </w:t>
      </w:r>
      <w:r w:rsidRPr="002164A1">
        <w:rPr>
          <w:rFonts w:ascii="Times New Roman" w:hAnsi="Times New Roman"/>
          <w:bCs/>
          <w:color w:val="000000"/>
          <w:sz w:val="28"/>
          <w:szCs w:val="28"/>
        </w:rPr>
        <w:t>по исполнению полномочий Батецкого сельского поселения</w:t>
      </w:r>
      <w:r w:rsidRPr="002164A1">
        <w:rPr>
          <w:rFonts w:ascii="Times New Roman" w:hAnsi="Times New Roman"/>
          <w:color w:val="000000"/>
          <w:sz w:val="28"/>
          <w:szCs w:val="28"/>
        </w:rPr>
        <w:t>, за 202</w:t>
      </w:r>
      <w:r>
        <w:rPr>
          <w:rFonts w:ascii="Times New Roman" w:hAnsi="Times New Roman"/>
          <w:color w:val="000000"/>
          <w:sz w:val="28"/>
          <w:szCs w:val="28"/>
        </w:rPr>
        <w:t>1</w:t>
      </w:r>
      <w:r w:rsidRPr="002164A1">
        <w:rPr>
          <w:rFonts w:ascii="Times New Roman" w:hAnsi="Times New Roman"/>
          <w:color w:val="000000"/>
          <w:sz w:val="28"/>
          <w:szCs w:val="28"/>
        </w:rPr>
        <w:t xml:space="preserve"> год, ______________________________.</w:t>
      </w:r>
    </w:p>
    <w:p w:rsidR="002164A1" w:rsidRPr="002164A1" w:rsidRDefault="002164A1" w:rsidP="00D67C85">
      <w:pPr>
        <w:spacing w:after="0" w:line="240" w:lineRule="auto"/>
        <w:ind w:firstLine="737"/>
        <w:jc w:val="both"/>
        <w:rPr>
          <w:rFonts w:ascii="Times New Roman" w:hAnsi="Times New Roman"/>
          <w:color w:val="000000"/>
          <w:sz w:val="28"/>
          <w:szCs w:val="28"/>
        </w:rPr>
      </w:pPr>
      <w:r w:rsidRPr="002164A1">
        <w:rPr>
          <w:rFonts w:ascii="Times New Roman" w:hAnsi="Times New Roman"/>
          <w:color w:val="000000"/>
          <w:sz w:val="28"/>
          <w:szCs w:val="28"/>
        </w:rPr>
        <w:t xml:space="preserve">3. Довести ежегодный отчёт Главы Батецкого муниципального района о результатах своей деятельности, деятельности Администрации Батецкого муниципального района и ее структурных подразделений, деятельности </w:t>
      </w:r>
      <w:r w:rsidRPr="002164A1">
        <w:rPr>
          <w:rFonts w:ascii="Times New Roman" w:hAnsi="Times New Roman"/>
          <w:bCs/>
          <w:color w:val="000000"/>
          <w:sz w:val="28"/>
          <w:szCs w:val="28"/>
        </w:rPr>
        <w:t>по исполнению полномочий Батецкого сельского поселения</w:t>
      </w:r>
      <w:r w:rsidRPr="002164A1">
        <w:rPr>
          <w:rFonts w:ascii="Times New Roman" w:hAnsi="Times New Roman"/>
          <w:color w:val="000000"/>
          <w:sz w:val="28"/>
          <w:szCs w:val="28"/>
        </w:rPr>
        <w:t>, за 202</w:t>
      </w:r>
      <w:r>
        <w:rPr>
          <w:rFonts w:ascii="Times New Roman" w:hAnsi="Times New Roman"/>
          <w:color w:val="000000"/>
          <w:sz w:val="28"/>
          <w:szCs w:val="28"/>
        </w:rPr>
        <w:t>1</w:t>
      </w:r>
      <w:r w:rsidRPr="002164A1">
        <w:rPr>
          <w:rFonts w:ascii="Times New Roman" w:hAnsi="Times New Roman"/>
          <w:color w:val="000000"/>
          <w:sz w:val="28"/>
          <w:szCs w:val="28"/>
        </w:rPr>
        <w:t xml:space="preserve"> год до населения посредством выступления на сходах, собраниях граждан в населенных пунктах и в трудовых коллективах района согласно графику встреч с населением.</w:t>
      </w:r>
    </w:p>
    <w:p w:rsidR="002164A1" w:rsidRPr="002164A1" w:rsidRDefault="002164A1" w:rsidP="00D67C85">
      <w:pPr>
        <w:spacing w:after="0" w:line="240" w:lineRule="auto"/>
        <w:ind w:firstLine="737"/>
        <w:jc w:val="both"/>
        <w:rPr>
          <w:rFonts w:ascii="Times New Roman" w:hAnsi="Times New Roman"/>
          <w:color w:val="000000"/>
          <w:sz w:val="28"/>
          <w:szCs w:val="28"/>
        </w:rPr>
      </w:pPr>
      <w:r w:rsidRPr="002164A1">
        <w:rPr>
          <w:rFonts w:ascii="Times New Roman" w:hAnsi="Times New Roman"/>
          <w:color w:val="000000"/>
          <w:sz w:val="28"/>
          <w:szCs w:val="28"/>
        </w:rPr>
        <w:t xml:space="preserve">4. Опубликовать настоящее решение и текст ежегодного отчёта Главы Батецкого муниципального района в муниципальной газете «Батецкий вестник» и разместить на официальном сайте Администрации Батецкого муниципального района в информационно – телекоммуникационной сети «Интернет».  </w:t>
      </w:r>
    </w:p>
    <w:p w:rsidR="002164A1" w:rsidRPr="002164A1" w:rsidRDefault="002164A1" w:rsidP="002164A1">
      <w:pPr>
        <w:suppressAutoHyphens/>
        <w:spacing w:after="0"/>
        <w:rPr>
          <w:rFonts w:ascii="Times New Roman" w:hAnsi="Times New Roman"/>
          <w:color w:val="000000"/>
        </w:rPr>
      </w:pPr>
      <w:r w:rsidRPr="002164A1">
        <w:rPr>
          <w:rFonts w:ascii="Times New Roman" w:hAnsi="Times New Roman"/>
          <w:color w:val="000000"/>
        </w:rPr>
        <w:lastRenderedPageBreak/>
        <w:t xml:space="preserve">Проект внесен:  </w:t>
      </w:r>
    </w:p>
    <w:p w:rsidR="002164A1" w:rsidRPr="002164A1" w:rsidRDefault="002164A1" w:rsidP="002164A1">
      <w:pPr>
        <w:suppressAutoHyphens/>
        <w:spacing w:after="0"/>
        <w:rPr>
          <w:rFonts w:ascii="Times New Roman" w:hAnsi="Times New Roman"/>
          <w:color w:val="000000"/>
        </w:rPr>
      </w:pPr>
      <w:r w:rsidRPr="002164A1">
        <w:rPr>
          <w:rFonts w:ascii="Times New Roman" w:hAnsi="Times New Roman"/>
          <w:color w:val="000000"/>
        </w:rPr>
        <w:t>Начальник отдела ЭПиП                                                             Н.И.Семенова</w:t>
      </w:r>
    </w:p>
    <w:p w:rsidR="002164A1" w:rsidRPr="002164A1" w:rsidRDefault="002164A1" w:rsidP="002164A1">
      <w:pPr>
        <w:suppressAutoHyphens/>
        <w:spacing w:after="0"/>
        <w:rPr>
          <w:rFonts w:ascii="Times New Roman" w:hAnsi="Times New Roman"/>
          <w:color w:val="000000"/>
        </w:rPr>
      </w:pPr>
      <w:r w:rsidRPr="002164A1">
        <w:rPr>
          <w:rFonts w:ascii="Times New Roman" w:hAnsi="Times New Roman"/>
          <w:color w:val="000000"/>
        </w:rPr>
        <w:t xml:space="preserve">Согласовано: </w:t>
      </w:r>
    </w:p>
    <w:p w:rsidR="002164A1" w:rsidRPr="002164A1" w:rsidRDefault="002164A1" w:rsidP="002164A1">
      <w:pPr>
        <w:suppressAutoHyphens/>
        <w:spacing w:after="0"/>
        <w:rPr>
          <w:rFonts w:ascii="Times New Roman" w:hAnsi="Times New Roman"/>
          <w:color w:val="000000"/>
        </w:rPr>
      </w:pPr>
    </w:p>
    <w:p w:rsidR="002164A1" w:rsidRPr="002164A1" w:rsidRDefault="002164A1" w:rsidP="002164A1">
      <w:pPr>
        <w:suppressAutoHyphens/>
        <w:spacing w:after="0"/>
        <w:rPr>
          <w:rFonts w:ascii="Times New Roman" w:hAnsi="Times New Roman"/>
          <w:color w:val="000000"/>
        </w:rPr>
      </w:pPr>
      <w:r w:rsidRPr="002164A1">
        <w:rPr>
          <w:rFonts w:ascii="Times New Roman" w:hAnsi="Times New Roman"/>
          <w:color w:val="000000"/>
        </w:rPr>
        <w:t xml:space="preserve">Первый заместитель Главы администрации                             Ж.И.Самосват  </w:t>
      </w:r>
    </w:p>
    <w:p w:rsidR="002164A1" w:rsidRPr="002164A1" w:rsidRDefault="002164A1" w:rsidP="002164A1">
      <w:pPr>
        <w:suppressAutoHyphens/>
        <w:spacing w:after="0"/>
        <w:rPr>
          <w:rFonts w:ascii="Times New Roman" w:hAnsi="Times New Roman"/>
          <w:color w:val="000000"/>
        </w:rPr>
      </w:pPr>
    </w:p>
    <w:p w:rsidR="002164A1" w:rsidRPr="002164A1" w:rsidRDefault="002164A1" w:rsidP="002164A1">
      <w:pPr>
        <w:spacing w:after="0"/>
        <w:rPr>
          <w:rFonts w:ascii="Times New Roman" w:hAnsi="Times New Roman"/>
          <w:color w:val="000000"/>
        </w:rPr>
      </w:pPr>
      <w:r w:rsidRPr="002164A1">
        <w:rPr>
          <w:rFonts w:ascii="Times New Roman" w:hAnsi="Times New Roman"/>
          <w:color w:val="000000"/>
        </w:rPr>
        <w:t xml:space="preserve">Зам. Главы администрации                                                        В.Ю.Полушкин     </w:t>
      </w:r>
    </w:p>
    <w:p w:rsidR="002164A1" w:rsidRPr="002164A1" w:rsidRDefault="002164A1" w:rsidP="002164A1">
      <w:pPr>
        <w:spacing w:after="0"/>
        <w:rPr>
          <w:rFonts w:ascii="Times New Roman" w:hAnsi="Times New Roman"/>
          <w:color w:val="000000"/>
        </w:rPr>
      </w:pPr>
    </w:p>
    <w:p w:rsidR="002164A1" w:rsidRPr="002164A1" w:rsidRDefault="00353465" w:rsidP="002164A1">
      <w:pPr>
        <w:spacing w:after="0"/>
        <w:jc w:val="both"/>
        <w:rPr>
          <w:rFonts w:ascii="Times New Roman" w:hAnsi="Times New Roman"/>
          <w:color w:val="000000"/>
        </w:rPr>
      </w:pPr>
      <w:r>
        <w:rPr>
          <w:rFonts w:ascii="Times New Roman" w:hAnsi="Times New Roman"/>
          <w:color w:val="000000"/>
        </w:rPr>
        <w:t>Специалист</w:t>
      </w:r>
      <w:r w:rsidR="002164A1" w:rsidRPr="002164A1">
        <w:rPr>
          <w:rFonts w:ascii="Times New Roman" w:hAnsi="Times New Roman"/>
          <w:color w:val="000000"/>
        </w:rPr>
        <w:t xml:space="preserve"> юр</w:t>
      </w:r>
      <w:r>
        <w:rPr>
          <w:rFonts w:ascii="Times New Roman" w:hAnsi="Times New Roman"/>
          <w:color w:val="000000"/>
        </w:rPr>
        <w:t>.</w:t>
      </w:r>
      <w:r w:rsidR="002164A1" w:rsidRPr="002164A1">
        <w:rPr>
          <w:rFonts w:ascii="Times New Roman" w:hAnsi="Times New Roman"/>
          <w:color w:val="000000"/>
        </w:rPr>
        <w:t xml:space="preserve">отделом </w:t>
      </w:r>
    </w:p>
    <w:p w:rsidR="002164A1" w:rsidRPr="002164A1" w:rsidRDefault="002164A1" w:rsidP="002164A1">
      <w:pPr>
        <w:spacing w:after="0"/>
        <w:jc w:val="both"/>
        <w:rPr>
          <w:rFonts w:ascii="Times New Roman" w:hAnsi="Times New Roman"/>
          <w:color w:val="000000"/>
        </w:rPr>
      </w:pPr>
      <w:r w:rsidRPr="002164A1">
        <w:rPr>
          <w:rFonts w:ascii="Times New Roman" w:hAnsi="Times New Roman"/>
          <w:color w:val="000000"/>
        </w:rPr>
        <w:t xml:space="preserve">Администрации муниципального района                            </w:t>
      </w:r>
      <w:r w:rsidR="00353465">
        <w:rPr>
          <w:rFonts w:ascii="Times New Roman" w:hAnsi="Times New Roman"/>
          <w:color w:val="000000"/>
        </w:rPr>
        <w:t>Г.С</w:t>
      </w:r>
      <w:r w:rsidRPr="002164A1">
        <w:rPr>
          <w:rFonts w:ascii="Times New Roman" w:hAnsi="Times New Roman"/>
          <w:color w:val="000000"/>
        </w:rPr>
        <w:t xml:space="preserve">. </w:t>
      </w:r>
      <w:r w:rsidR="00353465">
        <w:rPr>
          <w:rFonts w:ascii="Times New Roman" w:hAnsi="Times New Roman"/>
          <w:color w:val="000000"/>
        </w:rPr>
        <w:t>Литвинова</w:t>
      </w:r>
      <w:r w:rsidRPr="002164A1">
        <w:rPr>
          <w:rFonts w:ascii="Times New Roman" w:hAnsi="Times New Roman"/>
          <w:color w:val="000000"/>
        </w:rPr>
        <w:t xml:space="preserve">  </w:t>
      </w:r>
    </w:p>
    <w:p w:rsidR="002164A1" w:rsidRPr="002164A1" w:rsidRDefault="002164A1" w:rsidP="002164A1">
      <w:pPr>
        <w:suppressAutoHyphens/>
        <w:spacing w:after="0"/>
        <w:rPr>
          <w:rFonts w:ascii="Times New Roman" w:hAnsi="Times New Roman"/>
          <w:color w:val="000000"/>
        </w:rPr>
      </w:pPr>
      <w:r w:rsidRPr="002164A1">
        <w:rPr>
          <w:rFonts w:ascii="Times New Roman" w:hAnsi="Times New Roman"/>
          <w:color w:val="000000"/>
        </w:rPr>
        <w:t xml:space="preserve">                                                                              </w:t>
      </w:r>
    </w:p>
    <w:p w:rsidR="002164A1" w:rsidRPr="002164A1" w:rsidRDefault="002164A1" w:rsidP="002164A1">
      <w:pPr>
        <w:suppressAutoHyphens/>
        <w:jc w:val="both"/>
        <w:rPr>
          <w:rFonts w:ascii="Times New Roman" w:hAnsi="Times New Roman"/>
          <w:color w:val="000000"/>
        </w:rPr>
      </w:pPr>
    </w:p>
    <w:p w:rsidR="002164A1" w:rsidRPr="002164A1" w:rsidRDefault="002164A1" w:rsidP="002164A1">
      <w:pPr>
        <w:suppressAutoHyphens/>
        <w:jc w:val="both"/>
        <w:rPr>
          <w:rFonts w:ascii="Times New Roman" w:hAnsi="Times New Roman"/>
          <w:color w:val="000000"/>
        </w:rPr>
      </w:pPr>
      <w:r w:rsidRPr="002164A1">
        <w:rPr>
          <w:rFonts w:ascii="Times New Roman" w:hAnsi="Times New Roman"/>
          <w:color w:val="000000"/>
        </w:rPr>
        <w:t xml:space="preserve">В проекте данного решения Думы муниципального района  не содержится положений, способствующих созданию условий для проявления коррупции.  </w:t>
      </w:r>
    </w:p>
    <w:p w:rsidR="002164A1" w:rsidRPr="002164A1" w:rsidRDefault="002164A1" w:rsidP="002164A1">
      <w:pPr>
        <w:suppressAutoHyphens/>
        <w:rPr>
          <w:rFonts w:ascii="Times New Roman" w:hAnsi="Times New Roman"/>
          <w:color w:val="000000"/>
        </w:rPr>
      </w:pPr>
      <w:r w:rsidRPr="002164A1">
        <w:rPr>
          <w:rFonts w:ascii="Times New Roman" w:hAnsi="Times New Roman"/>
          <w:color w:val="000000"/>
        </w:rPr>
        <w:t>Разослать: в дело -1</w:t>
      </w:r>
    </w:p>
    <w:p w:rsidR="002164A1" w:rsidRPr="002164A1" w:rsidRDefault="002164A1" w:rsidP="002164A1">
      <w:pPr>
        <w:suppressAutoHyphens/>
        <w:rPr>
          <w:rFonts w:ascii="Times New Roman" w:hAnsi="Times New Roman"/>
          <w:color w:val="000000"/>
        </w:rPr>
      </w:pPr>
      <w:r w:rsidRPr="002164A1">
        <w:rPr>
          <w:rFonts w:ascii="Times New Roman" w:hAnsi="Times New Roman"/>
          <w:color w:val="000000"/>
        </w:rPr>
        <w:t>Депутатам -15 – в электронном виде</w:t>
      </w:r>
    </w:p>
    <w:p w:rsidR="002164A1" w:rsidRPr="002164A1" w:rsidRDefault="002164A1" w:rsidP="002164A1">
      <w:pPr>
        <w:suppressAutoHyphens/>
        <w:rPr>
          <w:rFonts w:ascii="Times New Roman" w:hAnsi="Times New Roman"/>
          <w:color w:val="000000"/>
        </w:rPr>
      </w:pPr>
      <w:r w:rsidRPr="002164A1">
        <w:rPr>
          <w:rFonts w:ascii="Times New Roman" w:hAnsi="Times New Roman"/>
          <w:color w:val="000000"/>
        </w:rPr>
        <w:t>Отдел ЭПиП -1</w:t>
      </w:r>
    </w:p>
    <w:p w:rsidR="002164A1" w:rsidRPr="002164A1" w:rsidRDefault="002164A1" w:rsidP="002164A1">
      <w:pPr>
        <w:widowControl w:val="0"/>
        <w:autoSpaceDE w:val="0"/>
        <w:autoSpaceDN w:val="0"/>
        <w:adjustRightInd w:val="0"/>
        <w:jc w:val="center"/>
        <w:rPr>
          <w:rFonts w:ascii="Times New Roman" w:hAnsi="Times New Roman"/>
          <w:b/>
          <w:bCs/>
          <w:color w:val="000000"/>
          <w:sz w:val="32"/>
          <w:szCs w:val="32"/>
        </w:rPr>
      </w:pPr>
    </w:p>
    <w:p w:rsidR="002164A1" w:rsidRPr="00603F31" w:rsidRDefault="002164A1" w:rsidP="002164A1">
      <w:pPr>
        <w:widowControl w:val="0"/>
        <w:autoSpaceDE w:val="0"/>
        <w:autoSpaceDN w:val="0"/>
        <w:adjustRightInd w:val="0"/>
        <w:jc w:val="center"/>
        <w:rPr>
          <w:rFonts w:ascii="Times New Roman CYR" w:hAnsi="Times New Roman CYR" w:cs="Times New Roman CYR"/>
          <w:b/>
          <w:bCs/>
          <w:color w:val="000000"/>
          <w:sz w:val="32"/>
          <w:szCs w:val="32"/>
        </w:rPr>
      </w:pPr>
    </w:p>
    <w:p w:rsidR="002164A1" w:rsidRDefault="002164A1" w:rsidP="00833795">
      <w:pPr>
        <w:suppressAutoHyphens/>
        <w:spacing w:line="360" w:lineRule="atLeast"/>
        <w:jc w:val="center"/>
        <w:rPr>
          <w:rFonts w:ascii="Times New Roman" w:hAnsi="Times New Roman"/>
          <w:b/>
          <w:color w:val="000000"/>
          <w:sz w:val="28"/>
          <w:szCs w:val="28"/>
        </w:rPr>
      </w:pPr>
    </w:p>
    <w:p w:rsidR="002164A1" w:rsidRDefault="002164A1" w:rsidP="00833795">
      <w:pPr>
        <w:suppressAutoHyphens/>
        <w:spacing w:line="360" w:lineRule="atLeast"/>
        <w:jc w:val="center"/>
        <w:rPr>
          <w:rFonts w:ascii="Times New Roman" w:hAnsi="Times New Roman"/>
          <w:b/>
          <w:color w:val="000000"/>
          <w:sz w:val="28"/>
          <w:szCs w:val="28"/>
        </w:rPr>
      </w:pPr>
    </w:p>
    <w:p w:rsidR="002164A1" w:rsidRDefault="002164A1" w:rsidP="00833795">
      <w:pPr>
        <w:suppressAutoHyphens/>
        <w:spacing w:line="360" w:lineRule="atLeast"/>
        <w:jc w:val="center"/>
        <w:rPr>
          <w:rFonts w:ascii="Times New Roman" w:hAnsi="Times New Roman"/>
          <w:b/>
          <w:color w:val="000000"/>
          <w:sz w:val="28"/>
          <w:szCs w:val="28"/>
        </w:rPr>
      </w:pPr>
    </w:p>
    <w:p w:rsidR="002164A1" w:rsidRDefault="002164A1" w:rsidP="00833795">
      <w:pPr>
        <w:suppressAutoHyphens/>
        <w:spacing w:line="360" w:lineRule="atLeast"/>
        <w:jc w:val="center"/>
        <w:rPr>
          <w:rFonts w:ascii="Times New Roman" w:hAnsi="Times New Roman"/>
          <w:b/>
          <w:color w:val="000000"/>
          <w:sz w:val="28"/>
          <w:szCs w:val="28"/>
        </w:rPr>
      </w:pPr>
    </w:p>
    <w:p w:rsidR="002164A1" w:rsidRDefault="002164A1" w:rsidP="00833795">
      <w:pPr>
        <w:suppressAutoHyphens/>
        <w:spacing w:line="360" w:lineRule="atLeast"/>
        <w:jc w:val="center"/>
        <w:rPr>
          <w:rFonts w:ascii="Times New Roman" w:hAnsi="Times New Roman"/>
          <w:b/>
          <w:color w:val="000000"/>
          <w:sz w:val="28"/>
          <w:szCs w:val="28"/>
        </w:rPr>
      </w:pPr>
    </w:p>
    <w:p w:rsidR="002164A1" w:rsidRDefault="002164A1" w:rsidP="00833795">
      <w:pPr>
        <w:suppressAutoHyphens/>
        <w:spacing w:line="360" w:lineRule="atLeast"/>
        <w:jc w:val="center"/>
        <w:rPr>
          <w:rFonts w:ascii="Times New Roman" w:hAnsi="Times New Roman"/>
          <w:b/>
          <w:color w:val="000000"/>
          <w:sz w:val="28"/>
          <w:szCs w:val="28"/>
        </w:rPr>
      </w:pPr>
    </w:p>
    <w:p w:rsidR="002164A1" w:rsidRDefault="002164A1" w:rsidP="00833795">
      <w:pPr>
        <w:suppressAutoHyphens/>
        <w:spacing w:line="360" w:lineRule="atLeast"/>
        <w:jc w:val="center"/>
        <w:rPr>
          <w:rFonts w:ascii="Times New Roman" w:hAnsi="Times New Roman"/>
          <w:b/>
          <w:color w:val="000000"/>
          <w:sz w:val="28"/>
          <w:szCs w:val="28"/>
        </w:rPr>
      </w:pPr>
    </w:p>
    <w:p w:rsidR="00D67C85" w:rsidRDefault="00D67C85" w:rsidP="00833795">
      <w:pPr>
        <w:suppressAutoHyphens/>
        <w:spacing w:line="360" w:lineRule="atLeast"/>
        <w:jc w:val="center"/>
        <w:rPr>
          <w:rFonts w:ascii="Times New Roman" w:hAnsi="Times New Roman"/>
          <w:b/>
          <w:color w:val="000000"/>
          <w:sz w:val="28"/>
          <w:szCs w:val="28"/>
        </w:rPr>
      </w:pPr>
    </w:p>
    <w:p w:rsidR="00D67C85" w:rsidRDefault="00D67C85" w:rsidP="00833795">
      <w:pPr>
        <w:suppressAutoHyphens/>
        <w:spacing w:line="360" w:lineRule="atLeast"/>
        <w:jc w:val="center"/>
        <w:rPr>
          <w:rFonts w:ascii="Times New Roman" w:hAnsi="Times New Roman"/>
          <w:b/>
          <w:color w:val="000000"/>
          <w:sz w:val="28"/>
          <w:szCs w:val="28"/>
        </w:rPr>
      </w:pPr>
    </w:p>
    <w:p w:rsidR="00D67C85" w:rsidRDefault="00D67C85" w:rsidP="00833795">
      <w:pPr>
        <w:suppressAutoHyphens/>
        <w:spacing w:line="360" w:lineRule="atLeast"/>
        <w:jc w:val="center"/>
        <w:rPr>
          <w:rFonts w:ascii="Times New Roman" w:hAnsi="Times New Roman"/>
          <w:b/>
          <w:color w:val="000000"/>
          <w:sz w:val="28"/>
          <w:szCs w:val="28"/>
        </w:rPr>
      </w:pPr>
    </w:p>
    <w:p w:rsidR="00D67C85" w:rsidRDefault="00D67C85" w:rsidP="00833795">
      <w:pPr>
        <w:suppressAutoHyphens/>
        <w:spacing w:line="360" w:lineRule="atLeast"/>
        <w:jc w:val="center"/>
        <w:rPr>
          <w:rFonts w:ascii="Times New Roman" w:hAnsi="Times New Roman"/>
          <w:b/>
          <w:color w:val="000000"/>
          <w:sz w:val="28"/>
          <w:szCs w:val="28"/>
        </w:rPr>
      </w:pPr>
    </w:p>
    <w:p w:rsidR="00D67C85" w:rsidRDefault="00D67C85" w:rsidP="00833795">
      <w:pPr>
        <w:suppressAutoHyphens/>
        <w:spacing w:line="360" w:lineRule="atLeast"/>
        <w:jc w:val="center"/>
        <w:rPr>
          <w:rFonts w:ascii="Times New Roman" w:hAnsi="Times New Roman"/>
          <w:b/>
          <w:color w:val="000000"/>
          <w:sz w:val="28"/>
          <w:szCs w:val="28"/>
        </w:rPr>
      </w:pPr>
    </w:p>
    <w:p w:rsidR="00D67C85" w:rsidRDefault="00D67C85" w:rsidP="00833795">
      <w:pPr>
        <w:suppressAutoHyphens/>
        <w:spacing w:line="360" w:lineRule="atLeast"/>
        <w:jc w:val="center"/>
        <w:rPr>
          <w:rFonts w:ascii="Times New Roman" w:hAnsi="Times New Roman"/>
          <w:b/>
          <w:color w:val="000000"/>
          <w:sz w:val="28"/>
          <w:szCs w:val="28"/>
        </w:rPr>
      </w:pPr>
    </w:p>
    <w:p w:rsidR="00833795" w:rsidRPr="00D3009A" w:rsidRDefault="00833795" w:rsidP="00D67C85">
      <w:pPr>
        <w:suppressAutoHyphens/>
        <w:spacing w:after="0" w:line="240" w:lineRule="auto"/>
        <w:jc w:val="center"/>
        <w:rPr>
          <w:rFonts w:ascii="Times New Roman" w:hAnsi="Times New Roman"/>
          <w:b/>
          <w:color w:val="000000"/>
          <w:sz w:val="28"/>
          <w:szCs w:val="28"/>
        </w:rPr>
      </w:pPr>
      <w:bookmarkStart w:id="0" w:name="_GoBack"/>
      <w:r w:rsidRPr="00D3009A">
        <w:rPr>
          <w:rFonts w:ascii="Times New Roman" w:hAnsi="Times New Roman"/>
          <w:b/>
          <w:color w:val="000000"/>
          <w:sz w:val="28"/>
          <w:szCs w:val="28"/>
        </w:rPr>
        <w:lastRenderedPageBreak/>
        <w:t xml:space="preserve">ЕЖЕГОДНЫЙ ОТЧЕТ </w:t>
      </w:r>
    </w:p>
    <w:p w:rsidR="00833795" w:rsidRPr="00D3009A" w:rsidRDefault="00833795" w:rsidP="00D67C85">
      <w:pPr>
        <w:suppressAutoHyphens/>
        <w:spacing w:after="0" w:line="240" w:lineRule="auto"/>
        <w:jc w:val="center"/>
        <w:rPr>
          <w:rFonts w:ascii="Times New Roman" w:hAnsi="Times New Roman"/>
          <w:b/>
          <w:color w:val="000000"/>
          <w:sz w:val="28"/>
          <w:szCs w:val="28"/>
        </w:rPr>
      </w:pPr>
      <w:r w:rsidRPr="00D3009A">
        <w:rPr>
          <w:rFonts w:ascii="Times New Roman" w:hAnsi="Times New Roman"/>
          <w:b/>
          <w:color w:val="000000"/>
          <w:sz w:val="28"/>
          <w:szCs w:val="28"/>
        </w:rPr>
        <w:t xml:space="preserve">Главы Батецкого муниципального района о результатах своей деятельности, деятельности Администрации Батецкого муниципального района и ее структурных подразделений, деятельности </w:t>
      </w:r>
      <w:r w:rsidRPr="00D3009A">
        <w:rPr>
          <w:rFonts w:ascii="Times New Roman" w:hAnsi="Times New Roman"/>
          <w:b/>
          <w:bCs/>
          <w:color w:val="000000"/>
          <w:sz w:val="28"/>
          <w:szCs w:val="28"/>
        </w:rPr>
        <w:t>по исполнению полномочий Батецкого сельского поселения</w:t>
      </w:r>
      <w:r w:rsidRPr="00D3009A">
        <w:rPr>
          <w:rFonts w:ascii="Times New Roman" w:hAnsi="Times New Roman"/>
          <w:b/>
          <w:color w:val="000000"/>
          <w:sz w:val="28"/>
          <w:szCs w:val="28"/>
        </w:rPr>
        <w:t>, за 2021 год</w:t>
      </w:r>
    </w:p>
    <w:p w:rsidR="00F62304" w:rsidRPr="00E669A5" w:rsidRDefault="00F62304" w:rsidP="00D67C85">
      <w:pPr>
        <w:spacing w:after="0" w:line="240" w:lineRule="auto"/>
        <w:ind w:firstLine="709"/>
        <w:jc w:val="both"/>
        <w:rPr>
          <w:rFonts w:ascii="Times New Roman" w:hAnsi="Times New Roman"/>
          <w:sz w:val="28"/>
          <w:szCs w:val="28"/>
        </w:rPr>
      </w:pPr>
      <w:r w:rsidRPr="00D3009A">
        <w:rPr>
          <w:rFonts w:ascii="Times New Roman" w:hAnsi="Times New Roman"/>
          <w:sz w:val="28"/>
          <w:szCs w:val="28"/>
        </w:rPr>
        <w:t>В текущем году деятельность Администрации Батецкого муниципального  района выстраивалась в соответствии с мероприятиями, направленными на выполнение Указов Президента Российской Федерации</w:t>
      </w:r>
      <w:r w:rsidRPr="00670D91">
        <w:rPr>
          <w:rFonts w:ascii="Times New Roman" w:hAnsi="Times New Roman"/>
          <w:sz w:val="28"/>
          <w:szCs w:val="28"/>
        </w:rPr>
        <w:t>, обеспечение реализации национальных и региональных проектов, приоритетов и задач, поставленных перед нами Губернатором и</w:t>
      </w:r>
      <w:r w:rsidRPr="00F62304">
        <w:rPr>
          <w:rFonts w:ascii="Times New Roman" w:hAnsi="Times New Roman"/>
          <w:sz w:val="28"/>
          <w:szCs w:val="28"/>
        </w:rPr>
        <w:t xml:space="preserve"> Правительством Новгородской области, а также на исполнение полномочий в целях развития социальной сферы, экономики, совершенствования условий </w:t>
      </w:r>
      <w:r w:rsidRPr="00E669A5">
        <w:rPr>
          <w:rFonts w:ascii="Times New Roman" w:hAnsi="Times New Roman"/>
          <w:sz w:val="28"/>
          <w:szCs w:val="28"/>
        </w:rPr>
        <w:t>проживания в Батецком районе.</w:t>
      </w:r>
    </w:p>
    <w:p w:rsidR="00833795" w:rsidRPr="00E669A5" w:rsidRDefault="00833795" w:rsidP="00D67C85">
      <w:pPr>
        <w:spacing w:after="0" w:line="240" w:lineRule="auto"/>
        <w:ind w:firstLine="709"/>
        <w:jc w:val="both"/>
        <w:rPr>
          <w:rFonts w:ascii="Times New Roman" w:hAnsi="Times New Roman"/>
          <w:sz w:val="28"/>
          <w:szCs w:val="28"/>
        </w:rPr>
      </w:pPr>
      <w:r w:rsidRPr="002164A1">
        <w:rPr>
          <w:rFonts w:ascii="Times New Roman" w:hAnsi="Times New Roman"/>
          <w:sz w:val="28"/>
          <w:szCs w:val="28"/>
        </w:rPr>
        <w:t>Консолидированный бюджет</w:t>
      </w:r>
      <w:r w:rsidRPr="00E669A5">
        <w:rPr>
          <w:rFonts w:ascii="Times New Roman" w:hAnsi="Times New Roman"/>
          <w:sz w:val="28"/>
          <w:szCs w:val="28"/>
        </w:rPr>
        <w:t xml:space="preserve"> муниципального района за 2021 год по доходам </w:t>
      </w:r>
      <w:r w:rsidR="00E669A5" w:rsidRPr="00E669A5">
        <w:rPr>
          <w:rFonts w:ascii="Times New Roman" w:hAnsi="Times New Roman"/>
          <w:sz w:val="28"/>
          <w:szCs w:val="28"/>
        </w:rPr>
        <w:t xml:space="preserve">исполнен </w:t>
      </w:r>
      <w:r w:rsidRPr="00E669A5">
        <w:rPr>
          <w:rFonts w:ascii="Times New Roman" w:hAnsi="Times New Roman"/>
          <w:sz w:val="28"/>
          <w:szCs w:val="28"/>
        </w:rPr>
        <w:t xml:space="preserve">в размере </w:t>
      </w:r>
      <w:r w:rsidR="008F7C15" w:rsidRPr="00E669A5">
        <w:rPr>
          <w:rFonts w:ascii="Times New Roman" w:hAnsi="Times New Roman"/>
          <w:sz w:val="28"/>
          <w:szCs w:val="28"/>
        </w:rPr>
        <w:t>226,3</w:t>
      </w:r>
      <w:r w:rsidRPr="00E669A5">
        <w:rPr>
          <w:rFonts w:ascii="Times New Roman" w:hAnsi="Times New Roman"/>
          <w:sz w:val="28"/>
          <w:szCs w:val="28"/>
        </w:rPr>
        <w:t xml:space="preserve"> млн.рублей, что на  </w:t>
      </w:r>
      <w:r w:rsidR="008F7C15" w:rsidRPr="00E669A5">
        <w:rPr>
          <w:rFonts w:ascii="Times New Roman" w:hAnsi="Times New Roman"/>
          <w:sz w:val="28"/>
          <w:szCs w:val="28"/>
        </w:rPr>
        <w:t>11</w:t>
      </w:r>
      <w:r w:rsidRPr="00E669A5">
        <w:rPr>
          <w:rFonts w:ascii="Times New Roman" w:hAnsi="Times New Roman"/>
          <w:sz w:val="28"/>
          <w:szCs w:val="28"/>
        </w:rPr>
        <w:t xml:space="preserve"> млн.рублей </w:t>
      </w:r>
      <w:r w:rsidR="008F7C15" w:rsidRPr="00E669A5">
        <w:rPr>
          <w:rFonts w:ascii="Times New Roman" w:hAnsi="Times New Roman"/>
          <w:sz w:val="28"/>
          <w:szCs w:val="28"/>
        </w:rPr>
        <w:t>больше</w:t>
      </w:r>
      <w:r w:rsidRPr="00E669A5">
        <w:rPr>
          <w:rFonts w:ascii="Times New Roman" w:hAnsi="Times New Roman"/>
          <w:sz w:val="28"/>
          <w:szCs w:val="28"/>
        </w:rPr>
        <w:t xml:space="preserve"> показателя за  2020 год. </w:t>
      </w:r>
    </w:p>
    <w:p w:rsidR="008F7C15" w:rsidRPr="00E669A5" w:rsidRDefault="008F7C15" w:rsidP="00D67C85">
      <w:pPr>
        <w:suppressAutoHyphens/>
        <w:spacing w:after="0" w:line="240" w:lineRule="auto"/>
        <w:ind w:firstLine="737"/>
        <w:jc w:val="both"/>
        <w:rPr>
          <w:rFonts w:ascii="Times New Roman" w:hAnsi="Times New Roman"/>
          <w:sz w:val="28"/>
          <w:szCs w:val="28"/>
        </w:rPr>
      </w:pPr>
      <w:r w:rsidRPr="00E669A5">
        <w:rPr>
          <w:rFonts w:ascii="Times New Roman" w:hAnsi="Times New Roman"/>
          <w:sz w:val="28"/>
          <w:szCs w:val="28"/>
        </w:rPr>
        <w:t xml:space="preserve">Плановые годовые назначения </w:t>
      </w:r>
      <w:r w:rsidR="00E669A5">
        <w:rPr>
          <w:rFonts w:ascii="Times New Roman" w:hAnsi="Times New Roman"/>
          <w:sz w:val="28"/>
          <w:szCs w:val="28"/>
        </w:rPr>
        <w:t>выполнены</w:t>
      </w:r>
      <w:r w:rsidRPr="00E669A5">
        <w:rPr>
          <w:rFonts w:ascii="Times New Roman" w:hAnsi="Times New Roman"/>
          <w:sz w:val="28"/>
          <w:szCs w:val="28"/>
        </w:rPr>
        <w:t xml:space="preserve"> на 100,3 процента.</w:t>
      </w:r>
    </w:p>
    <w:p w:rsidR="00833795" w:rsidRPr="00E669A5" w:rsidRDefault="008F7C15" w:rsidP="00D67C85">
      <w:pPr>
        <w:suppressAutoHyphens/>
        <w:spacing w:after="0" w:line="240" w:lineRule="auto"/>
        <w:ind w:firstLine="737"/>
        <w:jc w:val="both"/>
        <w:rPr>
          <w:rFonts w:ascii="Times New Roman" w:hAnsi="Times New Roman"/>
          <w:sz w:val="28"/>
          <w:szCs w:val="28"/>
        </w:rPr>
      </w:pPr>
      <w:r w:rsidRPr="00E669A5">
        <w:rPr>
          <w:rFonts w:ascii="Times New Roman" w:hAnsi="Times New Roman"/>
          <w:sz w:val="28"/>
          <w:szCs w:val="28"/>
        </w:rPr>
        <w:t xml:space="preserve">Увеличение произошло за счет роста налоговых и неналоговых доходов на 4,4 млн.рублей  и безвозмездных поступлений из областного бюджета. </w:t>
      </w:r>
    </w:p>
    <w:p w:rsidR="00833795" w:rsidRPr="00E669A5" w:rsidRDefault="00833795" w:rsidP="00D67C85">
      <w:pPr>
        <w:suppressAutoHyphens/>
        <w:spacing w:after="0" w:line="240" w:lineRule="auto"/>
        <w:ind w:firstLine="737"/>
        <w:jc w:val="both"/>
        <w:rPr>
          <w:rFonts w:ascii="Times New Roman" w:hAnsi="Times New Roman"/>
          <w:sz w:val="28"/>
          <w:szCs w:val="28"/>
        </w:rPr>
      </w:pPr>
      <w:r w:rsidRPr="00E669A5">
        <w:rPr>
          <w:rFonts w:ascii="Times New Roman" w:hAnsi="Times New Roman"/>
          <w:sz w:val="28"/>
          <w:szCs w:val="28"/>
        </w:rPr>
        <w:t xml:space="preserve">Поступления от налоговых и неналоговых доходов составили                                   </w:t>
      </w:r>
      <w:r w:rsidR="008F7C15" w:rsidRPr="00E669A5">
        <w:rPr>
          <w:rFonts w:ascii="Times New Roman" w:hAnsi="Times New Roman"/>
          <w:sz w:val="28"/>
          <w:szCs w:val="28"/>
        </w:rPr>
        <w:t>81,3</w:t>
      </w:r>
      <w:r w:rsidRPr="00E669A5">
        <w:rPr>
          <w:rFonts w:ascii="Times New Roman" w:hAnsi="Times New Roman"/>
          <w:sz w:val="28"/>
          <w:szCs w:val="28"/>
        </w:rPr>
        <w:t xml:space="preserve"> млн.рублей. </w:t>
      </w:r>
    </w:p>
    <w:p w:rsidR="00833795" w:rsidRPr="00E669A5" w:rsidRDefault="00833795" w:rsidP="00D67C85">
      <w:pPr>
        <w:suppressAutoHyphens/>
        <w:spacing w:after="0" w:line="240" w:lineRule="auto"/>
        <w:ind w:firstLine="737"/>
        <w:jc w:val="both"/>
        <w:rPr>
          <w:rFonts w:ascii="Times New Roman" w:hAnsi="Times New Roman"/>
          <w:sz w:val="28"/>
          <w:szCs w:val="28"/>
        </w:rPr>
      </w:pPr>
      <w:r w:rsidRPr="00E669A5">
        <w:rPr>
          <w:rFonts w:ascii="Times New Roman" w:hAnsi="Times New Roman"/>
          <w:sz w:val="28"/>
          <w:szCs w:val="28"/>
        </w:rPr>
        <w:t>В части налоговых доходов увеличилось поступление налога</w:t>
      </w:r>
      <w:r w:rsidR="008F7C15" w:rsidRPr="00E669A5">
        <w:rPr>
          <w:rFonts w:ascii="Times New Roman" w:hAnsi="Times New Roman"/>
          <w:sz w:val="28"/>
          <w:szCs w:val="28"/>
        </w:rPr>
        <w:t xml:space="preserve"> на доходы физических лиц на 2,2 млн.рублей</w:t>
      </w:r>
      <w:r w:rsidRPr="00E669A5">
        <w:rPr>
          <w:rFonts w:ascii="Times New Roman" w:hAnsi="Times New Roman"/>
          <w:sz w:val="28"/>
          <w:szCs w:val="28"/>
        </w:rPr>
        <w:t>.</w:t>
      </w:r>
    </w:p>
    <w:p w:rsidR="00833795" w:rsidRPr="00E669A5" w:rsidRDefault="00075BBE" w:rsidP="00D67C85">
      <w:pPr>
        <w:suppressAutoHyphens/>
        <w:spacing w:after="0" w:line="240" w:lineRule="auto"/>
        <w:ind w:firstLine="737"/>
        <w:jc w:val="both"/>
        <w:rPr>
          <w:rFonts w:ascii="Times New Roman" w:hAnsi="Times New Roman"/>
          <w:sz w:val="28"/>
          <w:szCs w:val="28"/>
        </w:rPr>
      </w:pPr>
      <w:r w:rsidRPr="00E669A5">
        <w:rPr>
          <w:rFonts w:ascii="Times New Roman" w:hAnsi="Times New Roman"/>
          <w:sz w:val="28"/>
          <w:szCs w:val="28"/>
        </w:rPr>
        <w:t xml:space="preserve">Объем неналоговых доходов увеличился на 1,6 млн.рублей. </w:t>
      </w:r>
    </w:p>
    <w:p w:rsidR="00833795" w:rsidRPr="00E669A5" w:rsidRDefault="00833795" w:rsidP="00D67C85">
      <w:pPr>
        <w:suppressAutoHyphens/>
        <w:spacing w:after="0" w:line="240" w:lineRule="auto"/>
        <w:ind w:firstLine="709"/>
        <w:jc w:val="both"/>
        <w:rPr>
          <w:rFonts w:ascii="Times New Roman" w:hAnsi="Times New Roman"/>
          <w:sz w:val="28"/>
          <w:szCs w:val="28"/>
        </w:rPr>
      </w:pPr>
      <w:r w:rsidRPr="00E669A5">
        <w:rPr>
          <w:rFonts w:ascii="Times New Roman" w:hAnsi="Times New Roman"/>
          <w:sz w:val="28"/>
          <w:szCs w:val="28"/>
        </w:rPr>
        <w:t xml:space="preserve">Расходная часть консолидированного бюджета по сравнению с                         2020 годом </w:t>
      </w:r>
      <w:r w:rsidR="00075BBE" w:rsidRPr="00E669A5">
        <w:rPr>
          <w:rFonts w:ascii="Times New Roman" w:hAnsi="Times New Roman"/>
          <w:sz w:val="28"/>
          <w:szCs w:val="28"/>
        </w:rPr>
        <w:t>увеличилась</w:t>
      </w:r>
      <w:r w:rsidRPr="00E669A5">
        <w:rPr>
          <w:rFonts w:ascii="Times New Roman" w:hAnsi="Times New Roman"/>
          <w:sz w:val="28"/>
          <w:szCs w:val="28"/>
        </w:rPr>
        <w:t xml:space="preserve"> на </w:t>
      </w:r>
      <w:r w:rsidR="00075BBE" w:rsidRPr="00E669A5">
        <w:rPr>
          <w:rFonts w:ascii="Times New Roman" w:hAnsi="Times New Roman"/>
          <w:sz w:val="28"/>
          <w:szCs w:val="28"/>
        </w:rPr>
        <w:t>14</w:t>
      </w:r>
      <w:r w:rsidR="0076671A">
        <w:rPr>
          <w:rFonts w:ascii="Times New Roman" w:hAnsi="Times New Roman"/>
          <w:sz w:val="28"/>
          <w:szCs w:val="28"/>
        </w:rPr>
        <w:t>,5</w:t>
      </w:r>
      <w:r w:rsidRPr="00E669A5">
        <w:rPr>
          <w:rFonts w:ascii="Times New Roman" w:hAnsi="Times New Roman"/>
          <w:sz w:val="28"/>
          <w:szCs w:val="28"/>
        </w:rPr>
        <w:t xml:space="preserve"> млн.рублей  и исполнена в сумме                                  </w:t>
      </w:r>
      <w:r w:rsidR="00075BBE" w:rsidRPr="00E669A5">
        <w:rPr>
          <w:rFonts w:ascii="Times New Roman" w:hAnsi="Times New Roman"/>
          <w:sz w:val="28"/>
          <w:szCs w:val="28"/>
        </w:rPr>
        <w:t xml:space="preserve">226,5 </w:t>
      </w:r>
      <w:r w:rsidRPr="00E669A5">
        <w:rPr>
          <w:rFonts w:ascii="Times New Roman" w:hAnsi="Times New Roman"/>
          <w:sz w:val="28"/>
          <w:szCs w:val="28"/>
        </w:rPr>
        <w:t xml:space="preserve">млн.рублей, или  на </w:t>
      </w:r>
      <w:r w:rsidR="00075BBE" w:rsidRPr="00E669A5">
        <w:rPr>
          <w:rFonts w:ascii="Times New Roman" w:hAnsi="Times New Roman"/>
          <w:sz w:val="28"/>
          <w:szCs w:val="28"/>
        </w:rPr>
        <w:t>97,8</w:t>
      </w:r>
      <w:r w:rsidRPr="00E669A5">
        <w:rPr>
          <w:rFonts w:ascii="Times New Roman" w:hAnsi="Times New Roman"/>
          <w:sz w:val="28"/>
          <w:szCs w:val="28"/>
        </w:rPr>
        <w:t xml:space="preserve"> процент</w:t>
      </w:r>
      <w:r w:rsidR="00075BBE" w:rsidRPr="00E669A5">
        <w:rPr>
          <w:rFonts w:ascii="Times New Roman" w:hAnsi="Times New Roman"/>
          <w:sz w:val="28"/>
          <w:szCs w:val="28"/>
        </w:rPr>
        <w:t>а</w:t>
      </w:r>
      <w:r w:rsidRPr="00E669A5">
        <w:rPr>
          <w:rFonts w:ascii="Times New Roman" w:hAnsi="Times New Roman"/>
          <w:sz w:val="28"/>
          <w:szCs w:val="28"/>
        </w:rPr>
        <w:t xml:space="preserve"> к уточненному годовому плану. </w:t>
      </w:r>
    </w:p>
    <w:p w:rsidR="00833795" w:rsidRPr="00E669A5" w:rsidRDefault="00833795" w:rsidP="00D67C85">
      <w:pPr>
        <w:spacing w:after="0" w:line="240" w:lineRule="auto"/>
        <w:ind w:firstLine="709"/>
        <w:jc w:val="both"/>
        <w:rPr>
          <w:rFonts w:ascii="Times New Roman" w:hAnsi="Times New Roman"/>
          <w:sz w:val="28"/>
          <w:szCs w:val="28"/>
        </w:rPr>
      </w:pPr>
      <w:r w:rsidRPr="00E669A5">
        <w:rPr>
          <w:rFonts w:ascii="Times New Roman" w:hAnsi="Times New Roman"/>
          <w:sz w:val="28"/>
          <w:szCs w:val="28"/>
        </w:rPr>
        <w:t xml:space="preserve">Основная доля расходов </w:t>
      </w:r>
      <w:r w:rsidR="00075BBE" w:rsidRPr="00E669A5">
        <w:rPr>
          <w:rFonts w:ascii="Times New Roman" w:hAnsi="Times New Roman"/>
          <w:sz w:val="28"/>
          <w:szCs w:val="28"/>
        </w:rPr>
        <w:t>- 42,4</w:t>
      </w:r>
      <w:r w:rsidRPr="00E669A5">
        <w:rPr>
          <w:rFonts w:ascii="Times New Roman" w:hAnsi="Times New Roman"/>
          <w:sz w:val="28"/>
          <w:szCs w:val="28"/>
        </w:rPr>
        <w:t xml:space="preserve"> процент</w:t>
      </w:r>
      <w:r w:rsidR="00075BBE" w:rsidRPr="00E669A5">
        <w:rPr>
          <w:rFonts w:ascii="Times New Roman" w:hAnsi="Times New Roman"/>
          <w:sz w:val="28"/>
          <w:szCs w:val="28"/>
        </w:rPr>
        <w:t>а</w:t>
      </w:r>
      <w:r w:rsidRPr="00E669A5">
        <w:rPr>
          <w:rFonts w:ascii="Times New Roman" w:hAnsi="Times New Roman"/>
          <w:sz w:val="28"/>
          <w:szCs w:val="28"/>
        </w:rPr>
        <w:t xml:space="preserve"> приходилась на сферу образования. </w:t>
      </w:r>
    </w:p>
    <w:p w:rsidR="00833795" w:rsidRPr="00E669A5" w:rsidRDefault="00833795" w:rsidP="00D67C85">
      <w:pPr>
        <w:spacing w:after="0" w:line="240" w:lineRule="auto"/>
        <w:ind w:firstLine="709"/>
        <w:jc w:val="both"/>
        <w:rPr>
          <w:rFonts w:ascii="Times New Roman" w:hAnsi="Times New Roman"/>
          <w:sz w:val="28"/>
          <w:szCs w:val="28"/>
        </w:rPr>
      </w:pPr>
      <w:r w:rsidRPr="00E669A5">
        <w:rPr>
          <w:rFonts w:ascii="Times New Roman" w:hAnsi="Times New Roman"/>
          <w:sz w:val="28"/>
          <w:szCs w:val="28"/>
        </w:rPr>
        <w:t xml:space="preserve">В рамках деятельности рабочей группы по легализации трудовых отношений  </w:t>
      </w:r>
      <w:r w:rsidR="00E669A5" w:rsidRPr="00E669A5">
        <w:rPr>
          <w:rFonts w:ascii="Times New Roman" w:hAnsi="Times New Roman"/>
          <w:sz w:val="28"/>
          <w:szCs w:val="28"/>
        </w:rPr>
        <w:t xml:space="preserve">проведено 77 рейдовых  мероприятий, </w:t>
      </w:r>
      <w:r w:rsidRPr="00E669A5">
        <w:rPr>
          <w:rFonts w:ascii="Times New Roman" w:hAnsi="Times New Roman"/>
          <w:sz w:val="28"/>
          <w:szCs w:val="28"/>
        </w:rPr>
        <w:t xml:space="preserve">выявлено и легализовано </w:t>
      </w:r>
      <w:r w:rsidR="00CC5B0E" w:rsidRPr="00E669A5">
        <w:rPr>
          <w:rFonts w:ascii="Times New Roman" w:hAnsi="Times New Roman"/>
          <w:sz w:val="28"/>
          <w:szCs w:val="28"/>
        </w:rPr>
        <w:t>12</w:t>
      </w:r>
      <w:r w:rsidRPr="00E669A5">
        <w:rPr>
          <w:rFonts w:ascii="Times New Roman" w:hAnsi="Times New Roman"/>
          <w:sz w:val="28"/>
          <w:szCs w:val="28"/>
        </w:rPr>
        <w:t xml:space="preserve"> фактов неформальной занятости. Бюджетный эффект составил</w:t>
      </w:r>
      <w:r w:rsidR="00D3009A">
        <w:rPr>
          <w:rFonts w:ascii="Times New Roman" w:hAnsi="Times New Roman"/>
          <w:sz w:val="28"/>
          <w:szCs w:val="28"/>
        </w:rPr>
        <w:t xml:space="preserve">                              </w:t>
      </w:r>
      <w:r w:rsidRPr="00E669A5">
        <w:rPr>
          <w:rFonts w:ascii="Times New Roman" w:hAnsi="Times New Roman"/>
          <w:sz w:val="28"/>
          <w:szCs w:val="28"/>
        </w:rPr>
        <w:t xml:space="preserve"> </w:t>
      </w:r>
      <w:r w:rsidR="00CC5B0E" w:rsidRPr="00E669A5">
        <w:rPr>
          <w:rFonts w:ascii="Times New Roman" w:hAnsi="Times New Roman"/>
          <w:sz w:val="28"/>
          <w:szCs w:val="28"/>
        </w:rPr>
        <w:t>105</w:t>
      </w:r>
      <w:r w:rsidRPr="00E669A5">
        <w:rPr>
          <w:rFonts w:ascii="Times New Roman" w:hAnsi="Times New Roman"/>
          <w:sz w:val="28"/>
          <w:szCs w:val="28"/>
        </w:rPr>
        <w:t xml:space="preserve"> тыс.рублей (</w:t>
      </w:r>
      <w:r w:rsidRPr="00E669A5">
        <w:rPr>
          <w:rFonts w:ascii="Times New Roman" w:hAnsi="Times New Roman"/>
          <w:i/>
          <w:sz w:val="28"/>
          <w:szCs w:val="28"/>
        </w:rPr>
        <w:t>НДФЛ</w:t>
      </w:r>
      <w:r w:rsidRPr="00E669A5">
        <w:rPr>
          <w:rFonts w:ascii="Times New Roman" w:hAnsi="Times New Roman"/>
          <w:sz w:val="28"/>
          <w:szCs w:val="28"/>
        </w:rPr>
        <w:t xml:space="preserve">).  </w:t>
      </w:r>
    </w:p>
    <w:p w:rsidR="00E669A5" w:rsidRPr="00C23F19" w:rsidRDefault="00E669A5" w:rsidP="00D67C85">
      <w:pPr>
        <w:spacing w:after="0" w:line="240" w:lineRule="auto"/>
        <w:ind w:firstLine="709"/>
        <w:jc w:val="both"/>
        <w:rPr>
          <w:rFonts w:ascii="Times New Roman" w:hAnsi="Times New Roman"/>
          <w:sz w:val="28"/>
          <w:szCs w:val="28"/>
        </w:rPr>
      </w:pPr>
      <w:r w:rsidRPr="00E669A5">
        <w:rPr>
          <w:rFonts w:ascii="Times New Roman" w:hAnsi="Times New Roman"/>
          <w:sz w:val="28"/>
          <w:szCs w:val="28"/>
        </w:rPr>
        <w:t xml:space="preserve">Исполнение комплексного плана мероприятий, направленных на легализацию доходов налогоплательщиков и увеличение поступлений доходов в консолидированный бюджет  Новгородской области с территории </w:t>
      </w:r>
      <w:r w:rsidRPr="00C23F19">
        <w:rPr>
          <w:rFonts w:ascii="Times New Roman" w:hAnsi="Times New Roman"/>
          <w:sz w:val="28"/>
          <w:szCs w:val="28"/>
        </w:rPr>
        <w:t xml:space="preserve">Батецкого муниципального района составило 15,2 млн.рублей, что в 1,7 раза больше планируемого значения. </w:t>
      </w:r>
    </w:p>
    <w:p w:rsidR="00833795" w:rsidRPr="00C23F19" w:rsidRDefault="00833795" w:rsidP="00D67C85">
      <w:pPr>
        <w:spacing w:after="0" w:line="240" w:lineRule="auto"/>
        <w:ind w:firstLine="737"/>
        <w:jc w:val="both"/>
        <w:rPr>
          <w:rFonts w:ascii="Times New Roman" w:hAnsi="Times New Roman"/>
          <w:sz w:val="28"/>
          <w:szCs w:val="28"/>
        </w:rPr>
      </w:pPr>
      <w:r w:rsidRPr="002164A1">
        <w:rPr>
          <w:rFonts w:ascii="Times New Roman" w:hAnsi="Times New Roman"/>
          <w:sz w:val="28"/>
          <w:szCs w:val="28"/>
        </w:rPr>
        <w:t>Поступления от управления муниципальным имуществом</w:t>
      </w:r>
      <w:r w:rsidRPr="00C23F19">
        <w:rPr>
          <w:rFonts w:ascii="Times New Roman" w:hAnsi="Times New Roman"/>
          <w:sz w:val="28"/>
          <w:szCs w:val="28"/>
        </w:rPr>
        <w:t xml:space="preserve"> </w:t>
      </w:r>
      <w:r w:rsidR="00082D59" w:rsidRPr="00C23F19">
        <w:rPr>
          <w:rFonts w:ascii="Times New Roman" w:hAnsi="Times New Roman"/>
          <w:sz w:val="28"/>
          <w:szCs w:val="28"/>
        </w:rPr>
        <w:t>сложились в размере</w:t>
      </w:r>
      <w:r w:rsidRPr="00C23F19">
        <w:rPr>
          <w:rFonts w:ascii="Times New Roman" w:hAnsi="Times New Roman"/>
          <w:sz w:val="28"/>
          <w:szCs w:val="28"/>
        </w:rPr>
        <w:t xml:space="preserve"> </w:t>
      </w:r>
      <w:r w:rsidR="00C23F19" w:rsidRPr="00C23F19">
        <w:rPr>
          <w:rFonts w:ascii="Times New Roman" w:hAnsi="Times New Roman"/>
          <w:sz w:val="28"/>
          <w:szCs w:val="28"/>
        </w:rPr>
        <w:t>6</w:t>
      </w:r>
      <w:r w:rsidRPr="00C23F19">
        <w:rPr>
          <w:rFonts w:ascii="Times New Roman" w:hAnsi="Times New Roman"/>
          <w:sz w:val="28"/>
          <w:szCs w:val="28"/>
        </w:rPr>
        <w:t xml:space="preserve"> миллионов </w:t>
      </w:r>
      <w:r w:rsidR="00C23F19" w:rsidRPr="00C23F19">
        <w:rPr>
          <w:rFonts w:ascii="Times New Roman" w:hAnsi="Times New Roman"/>
          <w:sz w:val="28"/>
          <w:szCs w:val="28"/>
        </w:rPr>
        <w:t>736</w:t>
      </w:r>
      <w:r w:rsidRPr="00C23F19">
        <w:rPr>
          <w:rFonts w:ascii="Times New Roman" w:hAnsi="Times New Roman"/>
          <w:sz w:val="28"/>
          <w:szCs w:val="28"/>
        </w:rPr>
        <w:t xml:space="preserve"> тысяч рублей, или </w:t>
      </w:r>
      <w:r w:rsidR="00C23F19" w:rsidRPr="00C23F19">
        <w:rPr>
          <w:rFonts w:ascii="Times New Roman" w:hAnsi="Times New Roman"/>
          <w:sz w:val="28"/>
          <w:szCs w:val="28"/>
        </w:rPr>
        <w:t xml:space="preserve">122 </w:t>
      </w:r>
      <w:r w:rsidRPr="00C23F19">
        <w:rPr>
          <w:rFonts w:ascii="Times New Roman" w:hAnsi="Times New Roman"/>
          <w:sz w:val="28"/>
          <w:szCs w:val="28"/>
        </w:rPr>
        <w:t>процент</w:t>
      </w:r>
      <w:r w:rsidR="00C23F19" w:rsidRPr="00C23F19">
        <w:rPr>
          <w:rFonts w:ascii="Times New Roman" w:hAnsi="Times New Roman"/>
          <w:sz w:val="28"/>
          <w:szCs w:val="28"/>
        </w:rPr>
        <w:t>а</w:t>
      </w:r>
      <w:r w:rsidRPr="00C23F19">
        <w:rPr>
          <w:rFonts w:ascii="Times New Roman" w:hAnsi="Times New Roman"/>
          <w:sz w:val="28"/>
          <w:szCs w:val="28"/>
        </w:rPr>
        <w:t xml:space="preserve"> от планируемого значения. </w:t>
      </w:r>
    </w:p>
    <w:p w:rsidR="00833795" w:rsidRPr="00C23F19" w:rsidRDefault="00833795" w:rsidP="00D67C85">
      <w:pPr>
        <w:suppressAutoHyphens/>
        <w:spacing w:after="0" w:line="240" w:lineRule="auto"/>
        <w:ind w:firstLine="709"/>
        <w:jc w:val="both"/>
        <w:rPr>
          <w:rFonts w:ascii="Times New Roman" w:hAnsi="Times New Roman"/>
          <w:sz w:val="28"/>
          <w:szCs w:val="28"/>
        </w:rPr>
      </w:pPr>
      <w:r w:rsidRPr="00C23F19">
        <w:rPr>
          <w:rFonts w:ascii="Times New Roman" w:hAnsi="Times New Roman"/>
          <w:sz w:val="28"/>
          <w:szCs w:val="28"/>
        </w:rPr>
        <w:t>На 1 января 2022 года заключен</w:t>
      </w:r>
      <w:r w:rsidR="00C23F19" w:rsidRPr="00C23F19">
        <w:rPr>
          <w:rFonts w:ascii="Times New Roman" w:hAnsi="Times New Roman"/>
          <w:sz w:val="28"/>
          <w:szCs w:val="28"/>
        </w:rPr>
        <w:t xml:space="preserve">о 443 </w:t>
      </w:r>
      <w:r w:rsidRPr="00C23F19">
        <w:rPr>
          <w:rFonts w:ascii="Times New Roman" w:hAnsi="Times New Roman"/>
          <w:sz w:val="28"/>
          <w:szCs w:val="28"/>
        </w:rPr>
        <w:t>договор</w:t>
      </w:r>
      <w:r w:rsidR="00C23F19" w:rsidRPr="00C23F19">
        <w:rPr>
          <w:rFonts w:ascii="Times New Roman" w:hAnsi="Times New Roman"/>
          <w:sz w:val="28"/>
          <w:szCs w:val="28"/>
        </w:rPr>
        <w:t>а</w:t>
      </w:r>
      <w:r w:rsidRPr="00C23F19">
        <w:rPr>
          <w:rFonts w:ascii="Times New Roman" w:hAnsi="Times New Roman"/>
          <w:sz w:val="28"/>
          <w:szCs w:val="28"/>
        </w:rPr>
        <w:t xml:space="preserve"> аренды на  </w:t>
      </w:r>
      <w:r w:rsidR="00C23F19" w:rsidRPr="00C23F19">
        <w:rPr>
          <w:rFonts w:ascii="Times New Roman" w:hAnsi="Times New Roman"/>
          <w:sz w:val="28"/>
          <w:szCs w:val="28"/>
        </w:rPr>
        <w:t xml:space="preserve">786 </w:t>
      </w:r>
      <w:r w:rsidRPr="00C23F19">
        <w:rPr>
          <w:rFonts w:ascii="Times New Roman" w:hAnsi="Times New Roman"/>
          <w:sz w:val="28"/>
          <w:szCs w:val="28"/>
        </w:rPr>
        <w:t xml:space="preserve">земельных участков. </w:t>
      </w:r>
    </w:p>
    <w:p w:rsidR="00833795" w:rsidRPr="00C23F19" w:rsidRDefault="00833795" w:rsidP="00D67C85">
      <w:pPr>
        <w:spacing w:after="0" w:line="240" w:lineRule="auto"/>
        <w:ind w:firstLine="737"/>
        <w:jc w:val="both"/>
        <w:rPr>
          <w:rFonts w:ascii="Times New Roman" w:hAnsi="Times New Roman"/>
          <w:sz w:val="28"/>
          <w:szCs w:val="28"/>
        </w:rPr>
      </w:pPr>
      <w:r w:rsidRPr="00C23F19">
        <w:rPr>
          <w:rFonts w:ascii="Times New Roman" w:hAnsi="Times New Roman"/>
          <w:sz w:val="28"/>
          <w:szCs w:val="28"/>
        </w:rPr>
        <w:lastRenderedPageBreak/>
        <w:t xml:space="preserve">Бесплатно в собственность жителям района предоставлено </w:t>
      </w:r>
      <w:r w:rsidR="00C23F19" w:rsidRPr="00C23F19">
        <w:rPr>
          <w:rFonts w:ascii="Times New Roman" w:hAnsi="Times New Roman"/>
          <w:sz w:val="28"/>
          <w:szCs w:val="28"/>
        </w:rPr>
        <w:t xml:space="preserve">22 </w:t>
      </w:r>
      <w:r w:rsidRPr="00C23F19">
        <w:rPr>
          <w:rFonts w:ascii="Times New Roman" w:hAnsi="Times New Roman"/>
          <w:sz w:val="28"/>
          <w:szCs w:val="28"/>
        </w:rPr>
        <w:t>земельных участк</w:t>
      </w:r>
      <w:r w:rsidR="00C23F19">
        <w:rPr>
          <w:rFonts w:ascii="Times New Roman" w:hAnsi="Times New Roman"/>
          <w:sz w:val="28"/>
          <w:szCs w:val="28"/>
        </w:rPr>
        <w:t>а</w:t>
      </w:r>
      <w:r w:rsidRPr="00C23F19">
        <w:rPr>
          <w:rFonts w:ascii="Times New Roman" w:hAnsi="Times New Roman"/>
          <w:sz w:val="28"/>
          <w:szCs w:val="28"/>
        </w:rPr>
        <w:t xml:space="preserve">, общей площадью </w:t>
      </w:r>
      <w:r w:rsidR="00C23F19" w:rsidRPr="00C23F19">
        <w:rPr>
          <w:rFonts w:ascii="Times New Roman" w:hAnsi="Times New Roman"/>
          <w:sz w:val="28"/>
          <w:szCs w:val="28"/>
        </w:rPr>
        <w:t>3</w:t>
      </w:r>
      <w:r w:rsidRPr="00C23F19">
        <w:rPr>
          <w:rFonts w:ascii="Times New Roman" w:hAnsi="Times New Roman"/>
          <w:sz w:val="28"/>
          <w:szCs w:val="28"/>
        </w:rPr>
        <w:t>8 тыс.кв.м</w:t>
      </w:r>
      <w:r w:rsidR="00D3009A">
        <w:rPr>
          <w:rFonts w:ascii="Times New Roman" w:hAnsi="Times New Roman"/>
          <w:sz w:val="28"/>
          <w:szCs w:val="28"/>
        </w:rPr>
        <w:t>етров</w:t>
      </w:r>
      <w:r w:rsidRPr="00C23F19">
        <w:rPr>
          <w:rFonts w:ascii="Times New Roman" w:hAnsi="Times New Roman"/>
          <w:sz w:val="28"/>
          <w:szCs w:val="28"/>
        </w:rPr>
        <w:t>.</w:t>
      </w:r>
    </w:p>
    <w:p w:rsidR="00F62304" w:rsidRPr="00F62304" w:rsidRDefault="00F62304" w:rsidP="00D67C85">
      <w:pPr>
        <w:spacing w:after="0" w:line="240" w:lineRule="auto"/>
        <w:ind w:firstLine="709"/>
        <w:jc w:val="both"/>
        <w:rPr>
          <w:rFonts w:ascii="Times New Roman" w:hAnsi="Times New Roman"/>
          <w:b/>
          <w:sz w:val="28"/>
          <w:szCs w:val="28"/>
        </w:rPr>
      </w:pPr>
      <w:r w:rsidRPr="00F62304">
        <w:rPr>
          <w:rFonts w:ascii="Times New Roman" w:hAnsi="Times New Roman"/>
          <w:sz w:val="28"/>
          <w:szCs w:val="28"/>
        </w:rPr>
        <w:t xml:space="preserve">Основной отраслью, приносящей доходы в бюджет района, является сельское хозяйство, именно это направление деятельности пополняет доходную часть бюджета налогом на землю, НДФЛ,  единым сельскохозяйственным налогом. От результатов труда сельскохозяйственных тружеников зависит развитие социальной сферы, благоустройство населенных пунктов, занятость населения.  </w:t>
      </w:r>
    </w:p>
    <w:p w:rsidR="00F62304" w:rsidRPr="00F62304" w:rsidRDefault="00F62304" w:rsidP="00D67C85">
      <w:pPr>
        <w:spacing w:after="0" w:line="240" w:lineRule="auto"/>
        <w:ind w:firstLine="709"/>
        <w:jc w:val="both"/>
        <w:rPr>
          <w:rFonts w:ascii="Times New Roman" w:hAnsi="Times New Roman"/>
          <w:sz w:val="28"/>
          <w:szCs w:val="28"/>
        </w:rPr>
      </w:pPr>
      <w:r w:rsidRPr="00F62304">
        <w:rPr>
          <w:rFonts w:ascii="Times New Roman" w:hAnsi="Times New Roman"/>
          <w:sz w:val="28"/>
          <w:szCs w:val="28"/>
        </w:rPr>
        <w:t xml:space="preserve">Сельскохозяйственное производство обеспечивают </w:t>
      </w:r>
      <w:r>
        <w:rPr>
          <w:rFonts w:ascii="Times New Roman" w:hAnsi="Times New Roman"/>
          <w:sz w:val="28"/>
          <w:szCs w:val="28"/>
        </w:rPr>
        <w:t xml:space="preserve">                                             </w:t>
      </w:r>
      <w:r w:rsidRPr="00F62304">
        <w:rPr>
          <w:rFonts w:ascii="Times New Roman" w:hAnsi="Times New Roman"/>
          <w:sz w:val="28"/>
          <w:szCs w:val="28"/>
        </w:rPr>
        <w:t xml:space="preserve">7 сельскохозяйственных предприятий и  23 крестьянских фермерских хозяйства. </w:t>
      </w:r>
    </w:p>
    <w:p w:rsidR="003C7A3C" w:rsidRPr="003C7A3C" w:rsidRDefault="003C7A3C" w:rsidP="00D67C85">
      <w:pPr>
        <w:spacing w:after="0" w:line="240" w:lineRule="auto"/>
        <w:ind w:firstLine="709"/>
        <w:jc w:val="both"/>
        <w:rPr>
          <w:rFonts w:ascii="Times New Roman" w:hAnsi="Times New Roman"/>
          <w:sz w:val="28"/>
          <w:szCs w:val="28"/>
          <w:shd w:val="clear" w:color="auto" w:fill="FFFFFF"/>
        </w:rPr>
      </w:pPr>
      <w:r w:rsidRPr="003C7A3C">
        <w:rPr>
          <w:rFonts w:ascii="Times New Roman" w:hAnsi="Times New Roman"/>
          <w:sz w:val="28"/>
          <w:szCs w:val="28"/>
          <w:shd w:val="clear" w:color="auto" w:fill="FFFFFF"/>
        </w:rPr>
        <w:t>За отчетный период достигнут рост по производству молока – 103 процента (8 тысяч 668 тонн), мяса – 110 процентов (469 тонн), зерна 126 процентов (1 тысяча 800 тонн).</w:t>
      </w:r>
    </w:p>
    <w:p w:rsidR="00F62304" w:rsidRPr="00F62304" w:rsidRDefault="00F62304" w:rsidP="00D67C85">
      <w:pPr>
        <w:spacing w:after="0" w:line="240" w:lineRule="auto"/>
        <w:ind w:firstLine="709"/>
        <w:jc w:val="both"/>
        <w:rPr>
          <w:rFonts w:ascii="Times New Roman" w:hAnsi="Times New Roman"/>
          <w:sz w:val="28"/>
          <w:szCs w:val="28"/>
        </w:rPr>
      </w:pPr>
      <w:r w:rsidRPr="00F62304">
        <w:rPr>
          <w:rFonts w:ascii="Times New Roman" w:hAnsi="Times New Roman"/>
          <w:sz w:val="28"/>
          <w:szCs w:val="28"/>
        </w:rPr>
        <w:t xml:space="preserve">Планируем, что положительную динамику показателей в сельскохозяйственной отрасли в </w:t>
      </w:r>
      <w:r w:rsidR="00D3009A">
        <w:rPr>
          <w:rFonts w:ascii="Times New Roman" w:hAnsi="Times New Roman"/>
          <w:sz w:val="28"/>
          <w:szCs w:val="28"/>
        </w:rPr>
        <w:t>текущем</w:t>
      </w:r>
      <w:r w:rsidR="00833795">
        <w:rPr>
          <w:rFonts w:ascii="Times New Roman" w:hAnsi="Times New Roman"/>
          <w:sz w:val="28"/>
          <w:szCs w:val="28"/>
        </w:rPr>
        <w:t xml:space="preserve"> </w:t>
      </w:r>
      <w:r w:rsidRPr="00F62304">
        <w:rPr>
          <w:rFonts w:ascii="Times New Roman" w:hAnsi="Times New Roman"/>
          <w:sz w:val="28"/>
          <w:szCs w:val="28"/>
        </w:rPr>
        <w:t xml:space="preserve"> год</w:t>
      </w:r>
      <w:r w:rsidR="00833795">
        <w:rPr>
          <w:rFonts w:ascii="Times New Roman" w:hAnsi="Times New Roman"/>
          <w:sz w:val="28"/>
          <w:szCs w:val="28"/>
        </w:rPr>
        <w:t>у</w:t>
      </w:r>
      <w:r w:rsidRPr="00F62304">
        <w:rPr>
          <w:rFonts w:ascii="Times New Roman" w:hAnsi="Times New Roman"/>
          <w:sz w:val="28"/>
          <w:szCs w:val="28"/>
        </w:rPr>
        <w:t xml:space="preserve"> обеспечит  реализация инвестиционных проектов:</w:t>
      </w:r>
    </w:p>
    <w:p w:rsidR="00F62304" w:rsidRPr="00F62304" w:rsidRDefault="00F62304" w:rsidP="00D67C85">
      <w:pPr>
        <w:spacing w:after="0" w:line="240" w:lineRule="auto"/>
        <w:ind w:firstLine="709"/>
        <w:jc w:val="both"/>
        <w:rPr>
          <w:rFonts w:ascii="Times New Roman" w:hAnsi="Times New Roman"/>
          <w:sz w:val="28"/>
          <w:szCs w:val="28"/>
        </w:rPr>
      </w:pPr>
      <w:r w:rsidRPr="00F62304">
        <w:rPr>
          <w:rFonts w:ascii="Times New Roman" w:hAnsi="Times New Roman"/>
          <w:sz w:val="28"/>
          <w:szCs w:val="28"/>
        </w:rPr>
        <w:t>крестьянского фермерского хозяйства «Весна» по строительству молочно-товарной фермы на 100 голов  крупного рогатого скота  в д. Борок;</w:t>
      </w:r>
    </w:p>
    <w:p w:rsidR="00F62304" w:rsidRPr="00F62304" w:rsidRDefault="00F62304" w:rsidP="00D67C85">
      <w:pPr>
        <w:spacing w:after="0" w:line="240" w:lineRule="auto"/>
        <w:ind w:firstLine="709"/>
        <w:jc w:val="both"/>
        <w:rPr>
          <w:rFonts w:ascii="Times New Roman" w:hAnsi="Times New Roman"/>
          <w:sz w:val="28"/>
          <w:szCs w:val="28"/>
        </w:rPr>
      </w:pPr>
      <w:r w:rsidRPr="00F62304">
        <w:rPr>
          <w:rFonts w:ascii="Times New Roman" w:hAnsi="Times New Roman"/>
          <w:sz w:val="28"/>
          <w:szCs w:val="28"/>
        </w:rPr>
        <w:t>закрытого акционерного общества «Садко» по реконструкции животноводческой фермы на 200 голов для выращивания молодняка крупного рогатого скота  в д.Городня;</w:t>
      </w:r>
    </w:p>
    <w:p w:rsidR="00F62304" w:rsidRPr="00F62304" w:rsidRDefault="00F62304" w:rsidP="00D67C85">
      <w:pPr>
        <w:spacing w:after="0" w:line="240" w:lineRule="auto"/>
        <w:ind w:firstLine="709"/>
        <w:jc w:val="both"/>
        <w:rPr>
          <w:rFonts w:ascii="Times New Roman" w:hAnsi="Times New Roman"/>
          <w:sz w:val="28"/>
          <w:szCs w:val="28"/>
        </w:rPr>
      </w:pPr>
      <w:r w:rsidRPr="00F62304">
        <w:rPr>
          <w:rFonts w:ascii="Times New Roman" w:hAnsi="Times New Roman"/>
          <w:sz w:val="28"/>
          <w:szCs w:val="28"/>
        </w:rPr>
        <w:t>крестьянского фермерского хозяйства «Ранчо БО» по строительству откормочной площадки на 400 голов  крупного рогатого скота  в д.Лугско.</w:t>
      </w:r>
    </w:p>
    <w:p w:rsidR="00F62304" w:rsidRPr="00F62304" w:rsidRDefault="00F62304" w:rsidP="00D67C85">
      <w:pPr>
        <w:spacing w:after="0" w:line="240" w:lineRule="auto"/>
        <w:ind w:firstLine="709"/>
        <w:jc w:val="both"/>
        <w:rPr>
          <w:rFonts w:ascii="Times New Roman" w:hAnsi="Times New Roman"/>
          <w:b/>
          <w:sz w:val="28"/>
          <w:szCs w:val="28"/>
        </w:rPr>
      </w:pPr>
      <w:r w:rsidRPr="00F62304">
        <w:rPr>
          <w:rFonts w:ascii="Times New Roman" w:hAnsi="Times New Roman"/>
          <w:sz w:val="28"/>
          <w:szCs w:val="28"/>
        </w:rPr>
        <w:t xml:space="preserve">Общий объем инвестиций в реализацию проектов составит </w:t>
      </w:r>
      <w:r>
        <w:rPr>
          <w:rFonts w:ascii="Times New Roman" w:hAnsi="Times New Roman"/>
          <w:sz w:val="28"/>
          <w:szCs w:val="28"/>
        </w:rPr>
        <w:t xml:space="preserve">                                   8</w:t>
      </w:r>
      <w:r w:rsidRPr="00F62304">
        <w:rPr>
          <w:rFonts w:ascii="Times New Roman" w:hAnsi="Times New Roman"/>
          <w:sz w:val="28"/>
          <w:szCs w:val="28"/>
        </w:rPr>
        <w:t>2 млн.рублей.</w:t>
      </w:r>
    </w:p>
    <w:p w:rsidR="00833795" w:rsidRDefault="00CC5B0E" w:rsidP="00D67C85">
      <w:pPr>
        <w:spacing w:after="0" w:line="240" w:lineRule="auto"/>
        <w:ind w:firstLine="709"/>
        <w:jc w:val="both"/>
        <w:rPr>
          <w:rFonts w:ascii="Times New Roman" w:hAnsi="Times New Roman"/>
          <w:sz w:val="28"/>
          <w:szCs w:val="28"/>
        </w:rPr>
      </w:pPr>
      <w:r>
        <w:rPr>
          <w:rFonts w:ascii="Times New Roman" w:hAnsi="Times New Roman"/>
          <w:sz w:val="28"/>
          <w:szCs w:val="28"/>
        </w:rPr>
        <w:t>В прошедшем году н</w:t>
      </w:r>
      <w:r w:rsidR="00833795" w:rsidRPr="00F62304">
        <w:rPr>
          <w:rFonts w:ascii="Times New Roman" w:hAnsi="Times New Roman"/>
          <w:sz w:val="28"/>
          <w:szCs w:val="28"/>
        </w:rPr>
        <w:t xml:space="preserve">ачинающие и действующие фермеры успешно защитили свои бизнес - проекты на конкурсных отборах для получения грантовой поддержки на развитие семейной животноводческой фермы и по программе «Агростартап». </w:t>
      </w:r>
      <w:r w:rsidR="00833795">
        <w:rPr>
          <w:rFonts w:ascii="Times New Roman" w:hAnsi="Times New Roman"/>
          <w:sz w:val="28"/>
          <w:szCs w:val="28"/>
        </w:rPr>
        <w:t>Общая сумма грантов составила 10,5 млн.рублей.</w:t>
      </w:r>
    </w:p>
    <w:p w:rsidR="003C7A3C" w:rsidRPr="003C7A3C" w:rsidRDefault="003C7A3C" w:rsidP="00D67C85">
      <w:pPr>
        <w:spacing w:after="0" w:line="240" w:lineRule="auto"/>
        <w:ind w:firstLine="709"/>
        <w:jc w:val="both"/>
        <w:rPr>
          <w:rFonts w:ascii="Times New Roman" w:hAnsi="Times New Roman"/>
          <w:sz w:val="28"/>
          <w:szCs w:val="28"/>
        </w:rPr>
      </w:pPr>
      <w:r w:rsidRPr="003C7A3C">
        <w:rPr>
          <w:rFonts w:ascii="Times New Roman" w:hAnsi="Times New Roman"/>
          <w:sz w:val="28"/>
          <w:szCs w:val="28"/>
        </w:rPr>
        <w:t xml:space="preserve">В районе активно реализуется проект «Новгородский гектар», за 2021 год  с крестьянскими (фермерскими) хозяйствами заключено </w:t>
      </w:r>
      <w:r w:rsidR="00CC71C8">
        <w:rPr>
          <w:rFonts w:ascii="Times New Roman" w:hAnsi="Times New Roman"/>
          <w:sz w:val="28"/>
          <w:szCs w:val="28"/>
        </w:rPr>
        <w:t>9</w:t>
      </w:r>
      <w:r w:rsidRPr="003C7A3C">
        <w:rPr>
          <w:rFonts w:ascii="Times New Roman" w:hAnsi="Times New Roman"/>
          <w:sz w:val="28"/>
          <w:szCs w:val="28"/>
        </w:rPr>
        <w:t xml:space="preserve"> договоров на </w:t>
      </w:r>
      <w:r w:rsidR="00CC71C8">
        <w:rPr>
          <w:rFonts w:ascii="Times New Roman" w:hAnsi="Times New Roman"/>
          <w:sz w:val="28"/>
          <w:szCs w:val="28"/>
        </w:rPr>
        <w:t>33</w:t>
      </w:r>
      <w:r w:rsidRPr="003C7A3C">
        <w:rPr>
          <w:rFonts w:ascii="Times New Roman" w:hAnsi="Times New Roman"/>
          <w:sz w:val="28"/>
          <w:szCs w:val="28"/>
        </w:rPr>
        <w:t xml:space="preserve"> участк</w:t>
      </w:r>
      <w:r w:rsidR="00CC71C8">
        <w:rPr>
          <w:rFonts w:ascii="Times New Roman" w:hAnsi="Times New Roman"/>
          <w:sz w:val="28"/>
          <w:szCs w:val="28"/>
        </w:rPr>
        <w:t>а</w:t>
      </w:r>
      <w:r w:rsidRPr="003C7A3C">
        <w:rPr>
          <w:rFonts w:ascii="Times New Roman" w:hAnsi="Times New Roman"/>
          <w:sz w:val="28"/>
          <w:szCs w:val="28"/>
        </w:rPr>
        <w:t xml:space="preserve"> общей площадью </w:t>
      </w:r>
      <w:r w:rsidR="00CC71C8">
        <w:rPr>
          <w:rFonts w:ascii="Times New Roman" w:hAnsi="Times New Roman"/>
          <w:sz w:val="28"/>
          <w:szCs w:val="28"/>
        </w:rPr>
        <w:t>925</w:t>
      </w:r>
      <w:r w:rsidRPr="003C7A3C">
        <w:rPr>
          <w:rFonts w:ascii="Times New Roman" w:hAnsi="Times New Roman"/>
          <w:sz w:val="28"/>
          <w:szCs w:val="28"/>
        </w:rPr>
        <w:t xml:space="preserve"> гектаров.</w:t>
      </w:r>
    </w:p>
    <w:p w:rsidR="0041040D" w:rsidRPr="00D03051" w:rsidRDefault="0041040D" w:rsidP="00D67C85">
      <w:pPr>
        <w:suppressAutoHyphens/>
        <w:spacing w:after="0" w:line="240" w:lineRule="auto"/>
        <w:ind w:firstLine="737"/>
        <w:jc w:val="both"/>
        <w:rPr>
          <w:rFonts w:ascii="Times New Roman" w:hAnsi="Times New Roman"/>
          <w:sz w:val="28"/>
          <w:szCs w:val="28"/>
        </w:rPr>
      </w:pPr>
      <w:r w:rsidRPr="00D03051">
        <w:rPr>
          <w:rFonts w:ascii="Times New Roman" w:hAnsi="Times New Roman"/>
          <w:b/>
          <w:sz w:val="28"/>
          <w:szCs w:val="28"/>
        </w:rPr>
        <w:t>Объем отгруженных товаров</w:t>
      </w:r>
      <w:r w:rsidRPr="00D03051">
        <w:rPr>
          <w:rFonts w:ascii="Times New Roman" w:hAnsi="Times New Roman"/>
          <w:sz w:val="28"/>
          <w:szCs w:val="28"/>
        </w:rPr>
        <w:t xml:space="preserve"> собственного производства промышленными предприятиями составил </w:t>
      </w:r>
      <w:r w:rsidR="00CC71C8" w:rsidRPr="00D03051">
        <w:rPr>
          <w:rFonts w:ascii="Times New Roman" w:hAnsi="Times New Roman"/>
          <w:sz w:val="28"/>
          <w:szCs w:val="28"/>
        </w:rPr>
        <w:t>один</w:t>
      </w:r>
      <w:r w:rsidRPr="00D03051">
        <w:rPr>
          <w:rFonts w:ascii="Times New Roman" w:hAnsi="Times New Roman"/>
          <w:sz w:val="28"/>
          <w:szCs w:val="28"/>
        </w:rPr>
        <w:t xml:space="preserve"> миллиард </w:t>
      </w:r>
      <w:r w:rsidR="00CC71C8" w:rsidRPr="00D03051">
        <w:rPr>
          <w:rFonts w:ascii="Times New Roman" w:hAnsi="Times New Roman"/>
          <w:sz w:val="28"/>
          <w:szCs w:val="28"/>
        </w:rPr>
        <w:t>15</w:t>
      </w:r>
      <w:r w:rsidR="00D03051" w:rsidRPr="00D03051">
        <w:rPr>
          <w:rFonts w:ascii="Times New Roman" w:hAnsi="Times New Roman"/>
          <w:sz w:val="28"/>
          <w:szCs w:val="28"/>
        </w:rPr>
        <w:t>0</w:t>
      </w:r>
      <w:r w:rsidRPr="00D03051">
        <w:rPr>
          <w:rFonts w:ascii="Times New Roman" w:hAnsi="Times New Roman"/>
          <w:sz w:val="28"/>
          <w:szCs w:val="28"/>
        </w:rPr>
        <w:t xml:space="preserve"> тысяч рублей, с ростом </w:t>
      </w:r>
      <w:r w:rsidR="00CC71C8" w:rsidRPr="00D03051">
        <w:rPr>
          <w:rFonts w:ascii="Times New Roman" w:hAnsi="Times New Roman"/>
          <w:sz w:val="28"/>
          <w:szCs w:val="28"/>
        </w:rPr>
        <w:t>10</w:t>
      </w:r>
      <w:r w:rsidR="00D03051" w:rsidRPr="00D03051">
        <w:rPr>
          <w:rFonts w:ascii="Times New Roman" w:hAnsi="Times New Roman"/>
          <w:sz w:val="28"/>
          <w:szCs w:val="28"/>
        </w:rPr>
        <w:t>4</w:t>
      </w:r>
      <w:r w:rsidR="00CC71C8" w:rsidRPr="00D03051">
        <w:rPr>
          <w:rFonts w:ascii="Times New Roman" w:hAnsi="Times New Roman"/>
          <w:sz w:val="28"/>
          <w:szCs w:val="28"/>
        </w:rPr>
        <w:t>,</w:t>
      </w:r>
      <w:r w:rsidR="00D03051" w:rsidRPr="00D03051">
        <w:rPr>
          <w:rFonts w:ascii="Times New Roman" w:hAnsi="Times New Roman"/>
          <w:sz w:val="28"/>
          <w:szCs w:val="28"/>
        </w:rPr>
        <w:t>4</w:t>
      </w:r>
      <w:r w:rsidRPr="00D03051">
        <w:rPr>
          <w:rFonts w:ascii="Times New Roman" w:hAnsi="Times New Roman"/>
          <w:sz w:val="28"/>
          <w:szCs w:val="28"/>
        </w:rPr>
        <w:t xml:space="preserve"> процент</w:t>
      </w:r>
      <w:r w:rsidR="00CC71C8" w:rsidRPr="00D03051">
        <w:rPr>
          <w:rFonts w:ascii="Times New Roman" w:hAnsi="Times New Roman"/>
          <w:sz w:val="28"/>
          <w:szCs w:val="28"/>
        </w:rPr>
        <w:t>а</w:t>
      </w:r>
      <w:r w:rsidRPr="00D03051">
        <w:rPr>
          <w:rFonts w:ascii="Times New Roman" w:hAnsi="Times New Roman"/>
          <w:sz w:val="28"/>
          <w:szCs w:val="28"/>
        </w:rPr>
        <w:t xml:space="preserve"> к уровню 2020 года.</w:t>
      </w:r>
    </w:p>
    <w:p w:rsidR="00AB1325" w:rsidRPr="003C7A3C" w:rsidRDefault="00CF5EF1" w:rsidP="00D67C85">
      <w:pPr>
        <w:suppressAutoHyphens/>
        <w:spacing w:after="0" w:line="240" w:lineRule="auto"/>
        <w:ind w:firstLine="709"/>
        <w:jc w:val="both"/>
        <w:rPr>
          <w:rFonts w:ascii="Times New Roman" w:hAnsi="Times New Roman"/>
          <w:sz w:val="28"/>
          <w:szCs w:val="28"/>
        </w:rPr>
      </w:pPr>
      <w:r>
        <w:rPr>
          <w:rFonts w:ascii="Times New Roman" w:hAnsi="Times New Roman"/>
          <w:sz w:val="28"/>
          <w:szCs w:val="28"/>
          <w:lang w:eastAsia="ar-SA"/>
        </w:rPr>
        <w:t>В рамках  у</w:t>
      </w:r>
      <w:r w:rsidR="0041040D">
        <w:rPr>
          <w:rFonts w:ascii="Times New Roman" w:hAnsi="Times New Roman"/>
          <w:sz w:val="28"/>
          <w:szCs w:val="28"/>
          <w:lang w:eastAsia="ar-SA"/>
        </w:rPr>
        <w:t>части</w:t>
      </w:r>
      <w:r>
        <w:rPr>
          <w:rFonts w:ascii="Times New Roman" w:hAnsi="Times New Roman"/>
          <w:sz w:val="28"/>
          <w:szCs w:val="28"/>
          <w:lang w:eastAsia="ar-SA"/>
        </w:rPr>
        <w:t>я</w:t>
      </w:r>
      <w:r w:rsidR="0041040D">
        <w:rPr>
          <w:rFonts w:ascii="Times New Roman" w:hAnsi="Times New Roman"/>
          <w:sz w:val="28"/>
          <w:szCs w:val="28"/>
          <w:lang w:eastAsia="ar-SA"/>
        </w:rPr>
        <w:t xml:space="preserve"> </w:t>
      </w:r>
      <w:r w:rsidRPr="00F62304">
        <w:rPr>
          <w:rFonts w:ascii="Times New Roman" w:hAnsi="Times New Roman"/>
          <w:sz w:val="28"/>
          <w:szCs w:val="28"/>
          <w:lang w:eastAsia="ar-SA"/>
        </w:rPr>
        <w:t>обществ</w:t>
      </w:r>
      <w:r>
        <w:rPr>
          <w:rFonts w:ascii="Times New Roman" w:hAnsi="Times New Roman"/>
          <w:sz w:val="28"/>
          <w:szCs w:val="28"/>
          <w:lang w:eastAsia="ar-SA"/>
        </w:rPr>
        <w:t>а</w:t>
      </w:r>
      <w:r w:rsidRPr="00F62304">
        <w:rPr>
          <w:rFonts w:ascii="Times New Roman" w:hAnsi="Times New Roman"/>
          <w:sz w:val="28"/>
          <w:szCs w:val="28"/>
          <w:lang w:eastAsia="ar-SA"/>
        </w:rPr>
        <w:t xml:space="preserve"> с ограниченной ответственностью «МЕДОВЫЙ ДОМ»</w:t>
      </w:r>
      <w:r w:rsidRPr="00F00922">
        <w:rPr>
          <w:rFonts w:ascii="Times New Roman" w:hAnsi="Times New Roman"/>
          <w:sz w:val="28"/>
          <w:szCs w:val="28"/>
        </w:rPr>
        <w:t xml:space="preserve"> </w:t>
      </w:r>
      <w:r w:rsidR="0041040D" w:rsidRPr="00F62304">
        <w:rPr>
          <w:rFonts w:ascii="Times New Roman" w:hAnsi="Times New Roman"/>
          <w:sz w:val="28"/>
          <w:szCs w:val="28"/>
        </w:rPr>
        <w:t>в национальном проекте «Повышение производительности труда»</w:t>
      </w:r>
      <w:r w:rsidR="0041040D">
        <w:rPr>
          <w:rFonts w:ascii="Times New Roman" w:hAnsi="Times New Roman"/>
          <w:sz w:val="28"/>
          <w:szCs w:val="28"/>
        </w:rPr>
        <w:t xml:space="preserve"> </w:t>
      </w:r>
      <w:r>
        <w:rPr>
          <w:rFonts w:ascii="Times New Roman" w:hAnsi="Times New Roman"/>
          <w:sz w:val="28"/>
          <w:szCs w:val="28"/>
          <w:lang w:eastAsia="ar-SA"/>
        </w:rPr>
        <w:t xml:space="preserve">выполнены мероприятия по </w:t>
      </w:r>
      <w:r w:rsidR="00D3009A">
        <w:rPr>
          <w:rFonts w:ascii="Times New Roman" w:hAnsi="Times New Roman"/>
          <w:sz w:val="28"/>
          <w:szCs w:val="28"/>
          <w:lang w:eastAsia="ar-SA"/>
        </w:rPr>
        <w:t xml:space="preserve">модернизации производства  и </w:t>
      </w:r>
      <w:r>
        <w:rPr>
          <w:rFonts w:ascii="Times New Roman" w:hAnsi="Times New Roman"/>
          <w:sz w:val="28"/>
          <w:szCs w:val="28"/>
          <w:lang w:eastAsia="ar-SA"/>
        </w:rPr>
        <w:t>росту производительности</w:t>
      </w:r>
      <w:r w:rsidR="00D3009A">
        <w:rPr>
          <w:rFonts w:ascii="Times New Roman" w:hAnsi="Times New Roman"/>
          <w:sz w:val="28"/>
          <w:szCs w:val="28"/>
          <w:lang w:eastAsia="ar-SA"/>
        </w:rPr>
        <w:t xml:space="preserve"> труда</w:t>
      </w:r>
      <w:r>
        <w:rPr>
          <w:rFonts w:ascii="Times New Roman" w:hAnsi="Times New Roman"/>
          <w:sz w:val="28"/>
          <w:szCs w:val="28"/>
          <w:lang w:eastAsia="ar-SA"/>
        </w:rPr>
        <w:t>.</w:t>
      </w:r>
      <w:r w:rsidR="0041040D">
        <w:rPr>
          <w:rFonts w:ascii="Times New Roman" w:hAnsi="Times New Roman"/>
          <w:sz w:val="28"/>
          <w:szCs w:val="28"/>
        </w:rPr>
        <w:t xml:space="preserve"> </w:t>
      </w:r>
      <w:r w:rsidR="0041040D">
        <w:rPr>
          <w:rFonts w:ascii="Times New Roman" w:hAnsi="Times New Roman"/>
          <w:sz w:val="28"/>
          <w:szCs w:val="28"/>
          <w:lang w:eastAsia="ar-SA"/>
        </w:rPr>
        <w:t xml:space="preserve"> </w:t>
      </w:r>
      <w:r w:rsidR="00AB1325" w:rsidRPr="00F62304">
        <w:rPr>
          <w:rFonts w:ascii="Times New Roman" w:hAnsi="Times New Roman"/>
          <w:sz w:val="28"/>
          <w:szCs w:val="28"/>
        </w:rPr>
        <w:t xml:space="preserve">В августе </w:t>
      </w:r>
      <w:r w:rsidR="00046893">
        <w:rPr>
          <w:rFonts w:ascii="Times New Roman" w:hAnsi="Times New Roman"/>
          <w:sz w:val="28"/>
          <w:szCs w:val="28"/>
        </w:rPr>
        <w:t xml:space="preserve">прошлого года </w:t>
      </w:r>
      <w:r w:rsidR="00AB1325" w:rsidRPr="00F62304">
        <w:rPr>
          <w:rFonts w:ascii="Times New Roman" w:hAnsi="Times New Roman"/>
          <w:sz w:val="28"/>
          <w:szCs w:val="28"/>
        </w:rPr>
        <w:t xml:space="preserve">опыт реализации проекта был  представлен </w:t>
      </w:r>
      <w:r w:rsidR="00AB1325" w:rsidRPr="00F62304">
        <w:rPr>
          <w:rFonts w:ascii="Times New Roman" w:hAnsi="Times New Roman"/>
          <w:sz w:val="28"/>
          <w:szCs w:val="28"/>
          <w:shd w:val="clear" w:color="auto" w:fill="FFFFFF"/>
        </w:rPr>
        <w:t xml:space="preserve">министру экономического развития Российской Федерации Максиму Геннадьевичу </w:t>
      </w:r>
      <w:r w:rsidR="00AB1325" w:rsidRPr="003C7A3C">
        <w:rPr>
          <w:rFonts w:ascii="Times New Roman" w:hAnsi="Times New Roman"/>
          <w:sz w:val="28"/>
          <w:szCs w:val="28"/>
          <w:shd w:val="clear" w:color="auto" w:fill="FFFFFF"/>
        </w:rPr>
        <w:t>Решетникову.</w:t>
      </w:r>
    </w:p>
    <w:p w:rsidR="0041040D" w:rsidRPr="003C7A3C" w:rsidRDefault="0041040D" w:rsidP="00D67C85">
      <w:pPr>
        <w:spacing w:after="0" w:line="240" w:lineRule="auto"/>
        <w:ind w:firstLine="709"/>
        <w:jc w:val="both"/>
        <w:rPr>
          <w:rFonts w:ascii="Times New Roman" w:hAnsi="Times New Roman"/>
          <w:sz w:val="28"/>
          <w:szCs w:val="28"/>
        </w:rPr>
      </w:pPr>
      <w:r w:rsidRPr="003C7A3C">
        <w:rPr>
          <w:rFonts w:ascii="Times New Roman" w:hAnsi="Times New Roman"/>
          <w:sz w:val="28"/>
          <w:szCs w:val="28"/>
        </w:rPr>
        <w:lastRenderedPageBreak/>
        <w:t>Предприятием инвестировано 55 млн.рублей в реализацию проектов по мясной консервации и производству кондитерских изделий, создано  20 рабочих мест.</w:t>
      </w:r>
    </w:p>
    <w:p w:rsidR="004D27E6" w:rsidRPr="003C7A3C" w:rsidRDefault="004D27E6" w:rsidP="00D67C85">
      <w:pPr>
        <w:suppressAutoHyphens/>
        <w:spacing w:after="0" w:line="240" w:lineRule="auto"/>
        <w:ind w:firstLine="737"/>
        <w:jc w:val="both"/>
        <w:rPr>
          <w:rFonts w:ascii="Times New Roman" w:hAnsi="Times New Roman"/>
          <w:sz w:val="28"/>
          <w:szCs w:val="28"/>
        </w:rPr>
      </w:pPr>
      <w:r w:rsidRPr="002164A1">
        <w:rPr>
          <w:rFonts w:ascii="Times New Roman" w:hAnsi="Times New Roman"/>
          <w:sz w:val="28"/>
          <w:szCs w:val="28"/>
        </w:rPr>
        <w:t>Демографическая ситуация</w:t>
      </w:r>
      <w:r w:rsidRPr="003C7A3C">
        <w:rPr>
          <w:rFonts w:ascii="Times New Roman" w:hAnsi="Times New Roman"/>
          <w:sz w:val="28"/>
          <w:szCs w:val="28"/>
        </w:rPr>
        <w:t xml:space="preserve"> в районе остается сложной. Ежегодно наблюдается естественная убыль населения: показатель смертности превышает показатель рождаемости. </w:t>
      </w:r>
    </w:p>
    <w:p w:rsidR="004D27E6" w:rsidRPr="003C7A3C" w:rsidRDefault="003C7A3C" w:rsidP="00D67C85">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В</w:t>
      </w:r>
      <w:r w:rsidR="000D6581" w:rsidRPr="003C7A3C">
        <w:rPr>
          <w:rFonts w:ascii="Times New Roman" w:hAnsi="Times New Roman"/>
          <w:sz w:val="28"/>
          <w:szCs w:val="28"/>
        </w:rPr>
        <w:t xml:space="preserve"> районе</w:t>
      </w:r>
      <w:r w:rsidR="004D27E6" w:rsidRPr="003C7A3C">
        <w:rPr>
          <w:rFonts w:ascii="Times New Roman" w:hAnsi="Times New Roman"/>
          <w:sz w:val="28"/>
          <w:szCs w:val="28"/>
        </w:rPr>
        <w:t xml:space="preserve">  родилось </w:t>
      </w:r>
      <w:r w:rsidRPr="003C7A3C">
        <w:rPr>
          <w:rFonts w:ascii="Times New Roman" w:hAnsi="Times New Roman"/>
          <w:sz w:val="28"/>
          <w:szCs w:val="28"/>
        </w:rPr>
        <w:t xml:space="preserve">28 </w:t>
      </w:r>
      <w:r w:rsidR="004D27E6" w:rsidRPr="003C7A3C">
        <w:rPr>
          <w:rFonts w:ascii="Times New Roman" w:hAnsi="Times New Roman"/>
          <w:sz w:val="28"/>
          <w:szCs w:val="28"/>
        </w:rPr>
        <w:t xml:space="preserve">детей, умерло </w:t>
      </w:r>
      <w:r w:rsidRPr="003C7A3C">
        <w:rPr>
          <w:rFonts w:ascii="Times New Roman" w:hAnsi="Times New Roman"/>
          <w:sz w:val="28"/>
          <w:szCs w:val="28"/>
        </w:rPr>
        <w:t>112</w:t>
      </w:r>
      <w:r w:rsidR="004D27E6" w:rsidRPr="003C7A3C">
        <w:rPr>
          <w:rFonts w:ascii="Times New Roman" w:hAnsi="Times New Roman"/>
          <w:sz w:val="28"/>
          <w:szCs w:val="28"/>
        </w:rPr>
        <w:t xml:space="preserve"> человек. </w:t>
      </w:r>
    </w:p>
    <w:p w:rsidR="00F62304" w:rsidRPr="002164A1" w:rsidRDefault="00D3009A" w:rsidP="00D67C85">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В прошедшем году удалось с</w:t>
      </w:r>
      <w:r w:rsidR="00F62304" w:rsidRPr="003C7A3C">
        <w:rPr>
          <w:rFonts w:ascii="Times New Roman" w:hAnsi="Times New Roman"/>
          <w:sz w:val="28"/>
          <w:szCs w:val="28"/>
        </w:rPr>
        <w:t xml:space="preserve">табилизировать ситуацию </w:t>
      </w:r>
      <w:r w:rsidR="00F62304" w:rsidRPr="002164A1">
        <w:rPr>
          <w:rFonts w:ascii="Times New Roman" w:hAnsi="Times New Roman"/>
          <w:sz w:val="28"/>
          <w:szCs w:val="28"/>
        </w:rPr>
        <w:t xml:space="preserve">на рынке труда и занятости населения. </w:t>
      </w:r>
    </w:p>
    <w:p w:rsidR="00F62304" w:rsidRPr="00F62304" w:rsidRDefault="00F62304" w:rsidP="00D67C85">
      <w:pPr>
        <w:suppressAutoHyphens/>
        <w:spacing w:after="0" w:line="240" w:lineRule="auto"/>
        <w:ind w:firstLine="709"/>
        <w:jc w:val="both"/>
        <w:rPr>
          <w:rFonts w:ascii="Times New Roman" w:hAnsi="Times New Roman"/>
          <w:sz w:val="28"/>
          <w:szCs w:val="28"/>
        </w:rPr>
      </w:pPr>
      <w:r w:rsidRPr="003C7A3C">
        <w:rPr>
          <w:rFonts w:ascii="Times New Roman" w:hAnsi="Times New Roman"/>
          <w:sz w:val="28"/>
          <w:szCs w:val="28"/>
        </w:rPr>
        <w:t xml:space="preserve">По состоянию на 1 </w:t>
      </w:r>
      <w:r w:rsidR="006161D6" w:rsidRPr="003C7A3C">
        <w:rPr>
          <w:rFonts w:ascii="Times New Roman" w:hAnsi="Times New Roman"/>
          <w:sz w:val="28"/>
          <w:szCs w:val="28"/>
        </w:rPr>
        <w:t>января</w:t>
      </w:r>
      <w:r w:rsidRPr="003C7A3C">
        <w:rPr>
          <w:rFonts w:ascii="Times New Roman" w:hAnsi="Times New Roman"/>
          <w:sz w:val="28"/>
          <w:szCs w:val="28"/>
        </w:rPr>
        <w:t xml:space="preserve"> 202</w:t>
      </w:r>
      <w:r w:rsidR="006161D6" w:rsidRPr="003C7A3C">
        <w:rPr>
          <w:rFonts w:ascii="Times New Roman" w:hAnsi="Times New Roman"/>
          <w:sz w:val="28"/>
          <w:szCs w:val="28"/>
        </w:rPr>
        <w:t>2</w:t>
      </w:r>
      <w:r w:rsidRPr="003C7A3C">
        <w:rPr>
          <w:rFonts w:ascii="Times New Roman" w:hAnsi="Times New Roman"/>
          <w:sz w:val="28"/>
          <w:szCs w:val="28"/>
        </w:rPr>
        <w:t xml:space="preserve"> года на учете</w:t>
      </w:r>
      <w:r w:rsidRPr="00F62304">
        <w:rPr>
          <w:rFonts w:ascii="Times New Roman" w:hAnsi="Times New Roman"/>
          <w:sz w:val="28"/>
          <w:szCs w:val="28"/>
        </w:rPr>
        <w:t xml:space="preserve"> в отделе занятости населения Батецкого района состояло </w:t>
      </w:r>
      <w:r w:rsidR="006161D6">
        <w:rPr>
          <w:rFonts w:ascii="Times New Roman" w:hAnsi="Times New Roman"/>
          <w:sz w:val="28"/>
          <w:szCs w:val="28"/>
        </w:rPr>
        <w:t>22</w:t>
      </w:r>
      <w:r w:rsidRPr="00F62304">
        <w:rPr>
          <w:rFonts w:ascii="Times New Roman" w:hAnsi="Times New Roman"/>
          <w:sz w:val="28"/>
          <w:szCs w:val="28"/>
        </w:rPr>
        <w:t xml:space="preserve"> безработных гражданина, против </w:t>
      </w:r>
      <w:r w:rsidR="006161D6">
        <w:rPr>
          <w:rFonts w:ascii="Times New Roman" w:hAnsi="Times New Roman"/>
          <w:sz w:val="28"/>
          <w:szCs w:val="28"/>
        </w:rPr>
        <w:t>69</w:t>
      </w:r>
      <w:r w:rsidRPr="00F62304">
        <w:rPr>
          <w:rFonts w:ascii="Times New Roman" w:hAnsi="Times New Roman"/>
          <w:sz w:val="28"/>
          <w:szCs w:val="28"/>
        </w:rPr>
        <w:t xml:space="preserve"> человек на аналогичную дату 202</w:t>
      </w:r>
      <w:r w:rsidR="006161D6">
        <w:rPr>
          <w:rFonts w:ascii="Times New Roman" w:hAnsi="Times New Roman"/>
          <w:sz w:val="28"/>
          <w:szCs w:val="28"/>
        </w:rPr>
        <w:t>1</w:t>
      </w:r>
      <w:r w:rsidRPr="00F62304">
        <w:rPr>
          <w:rFonts w:ascii="Times New Roman" w:hAnsi="Times New Roman"/>
          <w:sz w:val="28"/>
          <w:szCs w:val="28"/>
        </w:rPr>
        <w:t xml:space="preserve"> года.</w:t>
      </w:r>
    </w:p>
    <w:p w:rsidR="00F62304" w:rsidRPr="00A6188F" w:rsidRDefault="00F62304" w:rsidP="00D67C85">
      <w:pPr>
        <w:suppressAutoHyphens/>
        <w:spacing w:after="0" w:line="240" w:lineRule="auto"/>
        <w:ind w:firstLine="709"/>
        <w:jc w:val="both"/>
        <w:rPr>
          <w:rFonts w:ascii="Times New Roman" w:hAnsi="Times New Roman"/>
          <w:sz w:val="28"/>
          <w:szCs w:val="28"/>
        </w:rPr>
      </w:pPr>
      <w:r w:rsidRPr="00A6188F">
        <w:rPr>
          <w:rFonts w:ascii="Times New Roman" w:hAnsi="Times New Roman"/>
          <w:sz w:val="28"/>
          <w:szCs w:val="28"/>
        </w:rPr>
        <w:t xml:space="preserve">Улучшение ситуации произошло в том числе, за счет реализации регионального проекта «Формула успеха моей семьи», в рамках которого </w:t>
      </w:r>
      <w:r w:rsidR="00082D59">
        <w:rPr>
          <w:rFonts w:ascii="Times New Roman" w:hAnsi="Times New Roman"/>
          <w:sz w:val="28"/>
          <w:szCs w:val="28"/>
        </w:rPr>
        <w:t>пятидесяти шести</w:t>
      </w:r>
      <w:r w:rsidRPr="00A6188F">
        <w:rPr>
          <w:rFonts w:ascii="Times New Roman" w:hAnsi="Times New Roman"/>
          <w:sz w:val="28"/>
          <w:szCs w:val="28"/>
        </w:rPr>
        <w:t xml:space="preserve"> семьям была предоставлена возможность улучшить своё финансовое положение.</w:t>
      </w:r>
      <w:r w:rsidR="006161D6" w:rsidRPr="00A6188F">
        <w:rPr>
          <w:rFonts w:ascii="Times New Roman" w:hAnsi="Times New Roman"/>
          <w:sz w:val="28"/>
          <w:szCs w:val="28"/>
        </w:rPr>
        <w:t xml:space="preserve"> Общая сумма поддержки за 2021 год составила</w:t>
      </w:r>
      <w:r w:rsidR="00CC5B0E" w:rsidRPr="00A6188F">
        <w:rPr>
          <w:rFonts w:ascii="Times New Roman" w:hAnsi="Times New Roman"/>
          <w:sz w:val="28"/>
          <w:szCs w:val="28"/>
        </w:rPr>
        <w:t xml:space="preserve"> </w:t>
      </w:r>
      <w:r w:rsidR="00D3009A">
        <w:rPr>
          <w:rFonts w:ascii="Times New Roman" w:hAnsi="Times New Roman"/>
          <w:sz w:val="28"/>
          <w:szCs w:val="28"/>
        </w:rPr>
        <w:t xml:space="preserve">                   </w:t>
      </w:r>
      <w:r w:rsidR="00CC5B0E" w:rsidRPr="00A6188F">
        <w:rPr>
          <w:rFonts w:ascii="Times New Roman" w:hAnsi="Times New Roman"/>
          <w:sz w:val="28"/>
          <w:szCs w:val="28"/>
        </w:rPr>
        <w:t>5,8 млн.рублей.</w:t>
      </w:r>
    </w:p>
    <w:p w:rsidR="004D27E6" w:rsidRPr="000E66B6" w:rsidRDefault="004D27E6" w:rsidP="00D67C85">
      <w:pPr>
        <w:spacing w:after="0" w:line="240" w:lineRule="auto"/>
        <w:ind w:firstLine="709"/>
        <w:jc w:val="both"/>
        <w:rPr>
          <w:rFonts w:ascii="Times New Roman" w:hAnsi="Times New Roman"/>
          <w:sz w:val="28"/>
          <w:szCs w:val="28"/>
        </w:rPr>
      </w:pPr>
      <w:r w:rsidRPr="000E66B6">
        <w:rPr>
          <w:rFonts w:ascii="Times New Roman" w:hAnsi="Times New Roman"/>
          <w:b/>
          <w:sz w:val="28"/>
          <w:szCs w:val="28"/>
        </w:rPr>
        <w:t>Рост среднемесячной заработной платы</w:t>
      </w:r>
      <w:r w:rsidRPr="000E66B6">
        <w:rPr>
          <w:rFonts w:ascii="Times New Roman" w:hAnsi="Times New Roman"/>
          <w:sz w:val="28"/>
          <w:szCs w:val="28"/>
        </w:rPr>
        <w:t xml:space="preserve"> работников крупных, средних и бюджетных организаций составил </w:t>
      </w:r>
      <w:r w:rsidR="000E66B6" w:rsidRPr="000E66B6">
        <w:rPr>
          <w:rFonts w:ascii="Times New Roman" w:hAnsi="Times New Roman"/>
          <w:sz w:val="28"/>
          <w:szCs w:val="28"/>
        </w:rPr>
        <w:t>6</w:t>
      </w:r>
      <w:r w:rsidRPr="000E66B6">
        <w:rPr>
          <w:rFonts w:ascii="Times New Roman" w:hAnsi="Times New Roman"/>
          <w:sz w:val="28"/>
          <w:szCs w:val="28"/>
        </w:rPr>
        <w:t xml:space="preserve"> процентов, и сложился на уровне </w:t>
      </w:r>
      <w:r w:rsidR="00D3009A" w:rsidRPr="000E66B6">
        <w:rPr>
          <w:rFonts w:ascii="Times New Roman" w:hAnsi="Times New Roman"/>
          <w:sz w:val="28"/>
          <w:szCs w:val="28"/>
        </w:rPr>
        <w:t>3</w:t>
      </w:r>
      <w:r w:rsidR="000E66B6" w:rsidRPr="000E66B6">
        <w:rPr>
          <w:rFonts w:ascii="Times New Roman" w:hAnsi="Times New Roman"/>
          <w:sz w:val="28"/>
          <w:szCs w:val="28"/>
        </w:rPr>
        <w:t>3 тысячи</w:t>
      </w:r>
      <w:r w:rsidRPr="000E66B6">
        <w:rPr>
          <w:rFonts w:ascii="Times New Roman" w:hAnsi="Times New Roman"/>
          <w:sz w:val="28"/>
          <w:szCs w:val="28"/>
        </w:rPr>
        <w:t xml:space="preserve"> рубл</w:t>
      </w:r>
      <w:r w:rsidR="000E66B6" w:rsidRPr="000E66B6">
        <w:rPr>
          <w:rFonts w:ascii="Times New Roman" w:hAnsi="Times New Roman"/>
          <w:sz w:val="28"/>
          <w:szCs w:val="28"/>
        </w:rPr>
        <w:t>ей</w:t>
      </w:r>
      <w:r w:rsidRPr="000E66B6">
        <w:rPr>
          <w:rFonts w:ascii="Times New Roman" w:hAnsi="Times New Roman"/>
          <w:sz w:val="28"/>
          <w:szCs w:val="28"/>
        </w:rPr>
        <w:t>.</w:t>
      </w:r>
    </w:p>
    <w:p w:rsidR="004D27E6" w:rsidRPr="006B3A8A" w:rsidRDefault="004D27E6" w:rsidP="00D67C85">
      <w:pPr>
        <w:suppressAutoHyphens/>
        <w:spacing w:after="0" w:line="240" w:lineRule="auto"/>
        <w:ind w:firstLine="737"/>
        <w:jc w:val="both"/>
        <w:rPr>
          <w:rFonts w:ascii="Times New Roman" w:hAnsi="Times New Roman"/>
          <w:sz w:val="28"/>
          <w:szCs w:val="28"/>
        </w:rPr>
      </w:pPr>
      <w:r w:rsidRPr="00A6188F">
        <w:rPr>
          <w:rFonts w:ascii="Times New Roman" w:hAnsi="Times New Roman"/>
          <w:color w:val="000000"/>
          <w:sz w:val="28"/>
          <w:szCs w:val="28"/>
        </w:rPr>
        <w:t>На 1 января 202</w:t>
      </w:r>
      <w:r w:rsidR="00CC5B0E" w:rsidRPr="00A6188F">
        <w:rPr>
          <w:rFonts w:ascii="Times New Roman" w:hAnsi="Times New Roman"/>
          <w:color w:val="000000"/>
          <w:sz w:val="28"/>
          <w:szCs w:val="28"/>
        </w:rPr>
        <w:t>2</w:t>
      </w:r>
      <w:r w:rsidRPr="00A6188F">
        <w:rPr>
          <w:rFonts w:ascii="Times New Roman" w:hAnsi="Times New Roman"/>
          <w:color w:val="000000"/>
          <w:sz w:val="28"/>
          <w:szCs w:val="28"/>
        </w:rPr>
        <w:t xml:space="preserve"> года просроченной задолженности по заработной плате </w:t>
      </w:r>
      <w:r w:rsidRPr="006B3A8A">
        <w:rPr>
          <w:rFonts w:ascii="Times New Roman" w:hAnsi="Times New Roman"/>
          <w:sz w:val="28"/>
          <w:szCs w:val="28"/>
        </w:rPr>
        <w:t xml:space="preserve">не зафиксировано.  </w:t>
      </w:r>
    </w:p>
    <w:p w:rsidR="004D27E6" w:rsidRPr="006B3A8A" w:rsidRDefault="004D27E6" w:rsidP="00D67C85">
      <w:pPr>
        <w:spacing w:after="0" w:line="240" w:lineRule="auto"/>
        <w:ind w:firstLine="709"/>
        <w:jc w:val="both"/>
        <w:rPr>
          <w:rFonts w:ascii="Times New Roman" w:hAnsi="Times New Roman"/>
          <w:sz w:val="28"/>
          <w:szCs w:val="28"/>
        </w:rPr>
      </w:pPr>
      <w:r w:rsidRPr="006B3A8A">
        <w:rPr>
          <w:rFonts w:ascii="Times New Roman" w:hAnsi="Times New Roman"/>
          <w:sz w:val="28"/>
          <w:szCs w:val="28"/>
        </w:rPr>
        <w:t>Количество  пенсионеров, состоящих на учёте в Батецком районе, составило</w:t>
      </w:r>
      <w:r w:rsidR="006B3A8A" w:rsidRPr="006B3A8A">
        <w:rPr>
          <w:rFonts w:ascii="Times New Roman" w:hAnsi="Times New Roman"/>
          <w:sz w:val="28"/>
          <w:szCs w:val="28"/>
        </w:rPr>
        <w:t xml:space="preserve"> 1593 </w:t>
      </w:r>
      <w:r w:rsidRPr="006B3A8A">
        <w:rPr>
          <w:rFonts w:ascii="Times New Roman" w:hAnsi="Times New Roman"/>
          <w:sz w:val="28"/>
          <w:szCs w:val="28"/>
        </w:rPr>
        <w:t xml:space="preserve">человека. Средний размер назначенных пенсий </w:t>
      </w:r>
      <w:r w:rsidR="006B3A8A" w:rsidRPr="006B3A8A">
        <w:rPr>
          <w:rFonts w:ascii="Times New Roman" w:hAnsi="Times New Roman"/>
          <w:sz w:val="28"/>
          <w:szCs w:val="28"/>
        </w:rPr>
        <w:t>14729</w:t>
      </w:r>
      <w:r w:rsidRPr="006B3A8A">
        <w:rPr>
          <w:rFonts w:ascii="Times New Roman" w:hAnsi="Times New Roman"/>
          <w:sz w:val="28"/>
          <w:szCs w:val="28"/>
        </w:rPr>
        <w:t xml:space="preserve"> рублей.</w:t>
      </w:r>
    </w:p>
    <w:p w:rsidR="00F62304" w:rsidRPr="00F62304" w:rsidRDefault="00F62304" w:rsidP="00D67C85">
      <w:pPr>
        <w:spacing w:after="0" w:line="240" w:lineRule="auto"/>
        <w:ind w:firstLine="708"/>
        <w:jc w:val="both"/>
        <w:rPr>
          <w:rFonts w:ascii="Times New Roman" w:hAnsi="Times New Roman"/>
          <w:sz w:val="28"/>
          <w:szCs w:val="28"/>
        </w:rPr>
      </w:pPr>
      <w:r w:rsidRPr="00F62304">
        <w:rPr>
          <w:rFonts w:ascii="Times New Roman" w:hAnsi="Times New Roman"/>
          <w:sz w:val="28"/>
          <w:szCs w:val="28"/>
        </w:rPr>
        <w:t xml:space="preserve">Важную роль в социально-экономическом развитии района играет малый и средний бизнес. Всего в районе зарегистрировано </w:t>
      </w:r>
      <w:r w:rsidR="00CC5B0E">
        <w:rPr>
          <w:rFonts w:ascii="Times New Roman" w:hAnsi="Times New Roman"/>
          <w:sz w:val="28"/>
          <w:szCs w:val="28"/>
        </w:rPr>
        <w:t xml:space="preserve">135 </w:t>
      </w:r>
      <w:r w:rsidRPr="00F62304">
        <w:rPr>
          <w:rFonts w:ascii="Times New Roman" w:hAnsi="Times New Roman"/>
          <w:sz w:val="28"/>
          <w:szCs w:val="28"/>
        </w:rPr>
        <w:t xml:space="preserve">субъектов малого и среднего предпринимательства и </w:t>
      </w:r>
      <w:r w:rsidR="00D87BBC">
        <w:rPr>
          <w:rFonts w:ascii="Times New Roman" w:hAnsi="Times New Roman"/>
          <w:sz w:val="28"/>
          <w:szCs w:val="28"/>
        </w:rPr>
        <w:t>79</w:t>
      </w:r>
      <w:r w:rsidRPr="00F62304">
        <w:rPr>
          <w:rFonts w:ascii="Times New Roman" w:hAnsi="Times New Roman"/>
          <w:sz w:val="28"/>
          <w:szCs w:val="28"/>
        </w:rPr>
        <w:t xml:space="preserve"> самозанятых. </w:t>
      </w:r>
    </w:p>
    <w:p w:rsidR="0041040D" w:rsidRPr="00F62304" w:rsidRDefault="0041040D" w:rsidP="00D67C85">
      <w:pPr>
        <w:spacing w:after="0" w:line="240" w:lineRule="auto"/>
        <w:ind w:firstLine="709"/>
        <w:jc w:val="both"/>
        <w:rPr>
          <w:rFonts w:ascii="Times New Roman" w:hAnsi="Times New Roman"/>
          <w:sz w:val="28"/>
          <w:szCs w:val="28"/>
        </w:rPr>
      </w:pPr>
      <w:r>
        <w:rPr>
          <w:rFonts w:ascii="Times New Roman" w:hAnsi="Times New Roman"/>
          <w:sz w:val="28"/>
          <w:szCs w:val="28"/>
        </w:rPr>
        <w:t>Молодые предприниматели у</w:t>
      </w:r>
      <w:r w:rsidRPr="00F62304">
        <w:rPr>
          <w:rFonts w:ascii="Times New Roman" w:hAnsi="Times New Roman"/>
          <w:sz w:val="28"/>
          <w:szCs w:val="28"/>
        </w:rPr>
        <w:t>спешно представили район в региональном этапе всероссийского конкурса «Молодой предприниматель России – 2021»</w:t>
      </w:r>
      <w:r>
        <w:rPr>
          <w:rFonts w:ascii="Times New Roman" w:hAnsi="Times New Roman"/>
          <w:sz w:val="28"/>
          <w:szCs w:val="28"/>
        </w:rPr>
        <w:t>:</w:t>
      </w:r>
      <w:r w:rsidRPr="00F62304">
        <w:rPr>
          <w:rFonts w:ascii="Times New Roman" w:hAnsi="Times New Roman"/>
          <w:sz w:val="28"/>
          <w:szCs w:val="28"/>
        </w:rPr>
        <w:t xml:space="preserve"> первое место в номинации «Сельскохозяйственное производство» и третье место в номинации «Производство».</w:t>
      </w:r>
    </w:p>
    <w:p w:rsidR="0041040D" w:rsidRPr="00F62304" w:rsidRDefault="00CC5B0E" w:rsidP="00D67C85">
      <w:pPr>
        <w:spacing w:after="0" w:line="240" w:lineRule="auto"/>
        <w:ind w:firstLine="708"/>
        <w:jc w:val="both"/>
        <w:rPr>
          <w:rFonts w:ascii="Times New Roman" w:hAnsi="Times New Roman"/>
          <w:sz w:val="28"/>
          <w:szCs w:val="28"/>
        </w:rPr>
      </w:pPr>
      <w:r>
        <w:rPr>
          <w:rFonts w:ascii="Times New Roman" w:hAnsi="Times New Roman"/>
          <w:sz w:val="28"/>
          <w:szCs w:val="28"/>
        </w:rPr>
        <w:t xml:space="preserve">Услугами </w:t>
      </w:r>
      <w:r w:rsidRPr="00F62304">
        <w:rPr>
          <w:rFonts w:ascii="Times New Roman" w:hAnsi="Times New Roman"/>
          <w:sz w:val="28"/>
          <w:szCs w:val="28"/>
        </w:rPr>
        <w:t xml:space="preserve">Новгородского фонда поддержки малого предпринимательства </w:t>
      </w:r>
      <w:r>
        <w:rPr>
          <w:rFonts w:ascii="Times New Roman" w:hAnsi="Times New Roman"/>
          <w:sz w:val="28"/>
          <w:szCs w:val="28"/>
        </w:rPr>
        <w:t xml:space="preserve"> воспользовались три хозяйствующих субъекта: </w:t>
      </w:r>
      <w:r w:rsidR="00D3009A">
        <w:rPr>
          <w:rFonts w:ascii="Times New Roman" w:hAnsi="Times New Roman"/>
          <w:sz w:val="28"/>
          <w:szCs w:val="28"/>
        </w:rPr>
        <w:t>оформлен один</w:t>
      </w:r>
      <w:r>
        <w:rPr>
          <w:rFonts w:ascii="Times New Roman" w:hAnsi="Times New Roman"/>
          <w:sz w:val="28"/>
          <w:szCs w:val="28"/>
        </w:rPr>
        <w:t xml:space="preserve"> займ </w:t>
      </w:r>
      <w:r w:rsidR="00D3009A">
        <w:rPr>
          <w:rFonts w:ascii="Times New Roman" w:hAnsi="Times New Roman"/>
          <w:sz w:val="28"/>
          <w:szCs w:val="28"/>
        </w:rPr>
        <w:t xml:space="preserve">на </w:t>
      </w:r>
      <w:r>
        <w:rPr>
          <w:rFonts w:ascii="Times New Roman" w:hAnsi="Times New Roman"/>
          <w:sz w:val="28"/>
          <w:szCs w:val="28"/>
        </w:rPr>
        <w:t>сумм</w:t>
      </w:r>
      <w:r w:rsidR="00D3009A">
        <w:rPr>
          <w:rFonts w:ascii="Times New Roman" w:hAnsi="Times New Roman"/>
          <w:sz w:val="28"/>
          <w:szCs w:val="28"/>
        </w:rPr>
        <w:t>у</w:t>
      </w:r>
      <w:r>
        <w:rPr>
          <w:rFonts w:ascii="Times New Roman" w:hAnsi="Times New Roman"/>
          <w:sz w:val="28"/>
          <w:szCs w:val="28"/>
        </w:rPr>
        <w:t xml:space="preserve"> 1,3 млн. рублей и заключено два </w:t>
      </w:r>
      <w:r w:rsidRPr="008E4983">
        <w:rPr>
          <w:rFonts w:ascii="Times New Roman" w:hAnsi="Times New Roman"/>
          <w:sz w:val="28"/>
          <w:szCs w:val="28"/>
        </w:rPr>
        <w:t xml:space="preserve">договора поручительства по кредитам на </w:t>
      </w:r>
      <w:r w:rsidR="00D87BBC">
        <w:rPr>
          <w:rFonts w:ascii="Times New Roman" w:hAnsi="Times New Roman"/>
          <w:sz w:val="28"/>
          <w:szCs w:val="28"/>
        </w:rPr>
        <w:t xml:space="preserve">общую </w:t>
      </w:r>
      <w:r w:rsidRPr="008E4983">
        <w:rPr>
          <w:rFonts w:ascii="Times New Roman" w:hAnsi="Times New Roman"/>
          <w:sz w:val="28"/>
          <w:szCs w:val="28"/>
        </w:rPr>
        <w:t>сумму 116 млн.рублей</w:t>
      </w:r>
      <w:r>
        <w:rPr>
          <w:rFonts w:ascii="Times New Roman" w:hAnsi="Times New Roman"/>
          <w:sz w:val="28"/>
          <w:szCs w:val="28"/>
        </w:rPr>
        <w:t>.</w:t>
      </w:r>
      <w:r w:rsidRPr="00F62304">
        <w:rPr>
          <w:rFonts w:ascii="Times New Roman" w:hAnsi="Times New Roman"/>
          <w:sz w:val="28"/>
          <w:szCs w:val="28"/>
        </w:rPr>
        <w:t xml:space="preserve"> </w:t>
      </w:r>
    </w:p>
    <w:p w:rsidR="0041040D" w:rsidRPr="00F62304" w:rsidRDefault="00D826A2" w:rsidP="00D67C85">
      <w:pPr>
        <w:pStyle w:val="a3"/>
        <w:suppressAutoHyphens/>
        <w:ind w:firstLine="709"/>
        <w:rPr>
          <w:szCs w:val="28"/>
        </w:rPr>
      </w:pPr>
      <w:r>
        <w:rPr>
          <w:szCs w:val="28"/>
        </w:rPr>
        <w:t>Одиннадцати</w:t>
      </w:r>
      <w:r w:rsidR="0041040D" w:rsidRPr="00F62304">
        <w:rPr>
          <w:szCs w:val="28"/>
        </w:rPr>
        <w:t xml:space="preserve"> представителям бизнеса оказано содействие в заключении социальных контрактов</w:t>
      </w:r>
      <w:r w:rsidR="0041040D">
        <w:rPr>
          <w:szCs w:val="28"/>
        </w:rPr>
        <w:t xml:space="preserve"> на общую сумму 2,</w:t>
      </w:r>
      <w:r>
        <w:rPr>
          <w:szCs w:val="28"/>
        </w:rPr>
        <w:t>7</w:t>
      </w:r>
      <w:r w:rsidR="0041040D">
        <w:rPr>
          <w:szCs w:val="28"/>
        </w:rPr>
        <w:t xml:space="preserve"> млн.рублей</w:t>
      </w:r>
      <w:r w:rsidR="0041040D" w:rsidRPr="00F62304">
        <w:rPr>
          <w:szCs w:val="28"/>
        </w:rPr>
        <w:t>.</w:t>
      </w:r>
    </w:p>
    <w:p w:rsidR="00F62304" w:rsidRPr="00F62304" w:rsidRDefault="00F62304" w:rsidP="00D67C85">
      <w:pPr>
        <w:spacing w:after="0" w:line="240" w:lineRule="auto"/>
        <w:ind w:firstLine="709"/>
        <w:jc w:val="both"/>
        <w:rPr>
          <w:rFonts w:ascii="Times New Roman" w:hAnsi="Times New Roman"/>
          <w:sz w:val="28"/>
          <w:szCs w:val="28"/>
        </w:rPr>
      </w:pPr>
      <w:r w:rsidRPr="00F62304">
        <w:rPr>
          <w:rFonts w:ascii="Times New Roman" w:hAnsi="Times New Roman"/>
          <w:sz w:val="28"/>
          <w:szCs w:val="28"/>
        </w:rPr>
        <w:t>В соответствии с бизнес-планами средства направлены: на приобретение сельхозоборудования,  материалов для строительства молочно-товарной фермы, сельскохозяйственных животных и птицы, оборудования для парикмахерской, ремонта и приобретения оборудования для сельского магазина.</w:t>
      </w:r>
    </w:p>
    <w:p w:rsidR="00F62304" w:rsidRPr="00493FA3" w:rsidRDefault="00F62304" w:rsidP="00D67C85">
      <w:pPr>
        <w:suppressAutoHyphens/>
        <w:spacing w:after="0" w:line="240" w:lineRule="auto"/>
        <w:ind w:firstLine="709"/>
        <w:jc w:val="both"/>
        <w:rPr>
          <w:rFonts w:ascii="Times New Roman" w:hAnsi="Times New Roman"/>
          <w:sz w:val="28"/>
          <w:szCs w:val="28"/>
        </w:rPr>
      </w:pPr>
      <w:r w:rsidRPr="00F62304">
        <w:rPr>
          <w:rFonts w:ascii="Times New Roman" w:hAnsi="Times New Roman"/>
          <w:sz w:val="28"/>
          <w:szCs w:val="28"/>
        </w:rPr>
        <w:lastRenderedPageBreak/>
        <w:t>Полностью сохранена торговая инфраструктура района</w:t>
      </w:r>
      <w:r w:rsidRPr="00493FA3">
        <w:rPr>
          <w:rFonts w:ascii="Times New Roman" w:hAnsi="Times New Roman"/>
          <w:sz w:val="28"/>
          <w:szCs w:val="28"/>
        </w:rPr>
        <w:t>.</w:t>
      </w:r>
      <w:r w:rsidRPr="00493FA3">
        <w:rPr>
          <w:rFonts w:ascii="Times New Roman" w:hAnsi="Times New Roman"/>
          <w:b/>
          <w:sz w:val="28"/>
          <w:szCs w:val="28"/>
        </w:rPr>
        <w:t xml:space="preserve"> </w:t>
      </w:r>
      <w:r w:rsidRPr="00493FA3">
        <w:rPr>
          <w:rFonts w:ascii="Times New Roman" w:hAnsi="Times New Roman"/>
          <w:sz w:val="28"/>
          <w:szCs w:val="28"/>
        </w:rPr>
        <w:t xml:space="preserve">Розничный товарооборот увеличился к аналогичному периоду прошлого года на </w:t>
      </w:r>
      <w:r w:rsidR="00CC5B0E" w:rsidRPr="00493FA3">
        <w:rPr>
          <w:rFonts w:ascii="Times New Roman" w:hAnsi="Times New Roman"/>
          <w:sz w:val="28"/>
          <w:szCs w:val="28"/>
        </w:rPr>
        <w:t>3</w:t>
      </w:r>
      <w:r w:rsidRPr="00493FA3">
        <w:rPr>
          <w:rFonts w:ascii="Times New Roman" w:hAnsi="Times New Roman"/>
          <w:sz w:val="28"/>
          <w:szCs w:val="28"/>
        </w:rPr>
        <w:t>,</w:t>
      </w:r>
      <w:r w:rsidR="00CC5B0E" w:rsidRPr="00493FA3">
        <w:rPr>
          <w:rFonts w:ascii="Times New Roman" w:hAnsi="Times New Roman"/>
          <w:sz w:val="28"/>
          <w:szCs w:val="28"/>
        </w:rPr>
        <w:t>2</w:t>
      </w:r>
      <w:r w:rsidRPr="00493FA3">
        <w:rPr>
          <w:rFonts w:ascii="Times New Roman" w:hAnsi="Times New Roman"/>
          <w:sz w:val="28"/>
          <w:szCs w:val="28"/>
        </w:rPr>
        <w:t xml:space="preserve"> процента и составил 3</w:t>
      </w:r>
      <w:r w:rsidR="00CC5B0E" w:rsidRPr="00493FA3">
        <w:rPr>
          <w:rFonts w:ascii="Times New Roman" w:hAnsi="Times New Roman"/>
          <w:sz w:val="28"/>
          <w:szCs w:val="28"/>
        </w:rPr>
        <w:t>98</w:t>
      </w:r>
      <w:r w:rsidRPr="00493FA3">
        <w:rPr>
          <w:rFonts w:ascii="Times New Roman" w:hAnsi="Times New Roman"/>
          <w:sz w:val="28"/>
          <w:szCs w:val="28"/>
        </w:rPr>
        <w:t xml:space="preserve">  млн.рублей.</w:t>
      </w:r>
    </w:p>
    <w:p w:rsidR="00F62304" w:rsidRPr="00F32E42" w:rsidRDefault="00F62304" w:rsidP="00D67C85">
      <w:pPr>
        <w:spacing w:after="0" w:line="240" w:lineRule="auto"/>
        <w:ind w:firstLine="709"/>
        <w:jc w:val="both"/>
        <w:rPr>
          <w:rFonts w:ascii="Times New Roman" w:hAnsi="Times New Roman"/>
          <w:sz w:val="28"/>
          <w:szCs w:val="28"/>
        </w:rPr>
      </w:pPr>
      <w:r w:rsidRPr="00F62304">
        <w:rPr>
          <w:rFonts w:ascii="Times New Roman" w:hAnsi="Times New Roman"/>
          <w:sz w:val="28"/>
          <w:szCs w:val="28"/>
        </w:rPr>
        <w:t>Автомагазин № 1 общества с ограниченной ответственностью «</w:t>
      </w:r>
      <w:r w:rsidRPr="00F32E42">
        <w:rPr>
          <w:rFonts w:ascii="Times New Roman" w:hAnsi="Times New Roman"/>
          <w:sz w:val="28"/>
          <w:szCs w:val="28"/>
        </w:rPr>
        <w:t>Комбинат общественного питания» по итогам областного конкурса «Лучшая разноформатная торговля 2021 года» признан лучшим автомагазином Новгородской области.</w:t>
      </w:r>
    </w:p>
    <w:p w:rsidR="0041040D" w:rsidRPr="00F32E42" w:rsidRDefault="0041040D" w:rsidP="00D67C85">
      <w:pPr>
        <w:suppressAutoHyphens/>
        <w:spacing w:after="0" w:line="240" w:lineRule="auto"/>
        <w:ind w:firstLine="709"/>
        <w:jc w:val="both"/>
        <w:rPr>
          <w:rFonts w:ascii="Times New Roman" w:hAnsi="Times New Roman"/>
          <w:sz w:val="28"/>
          <w:szCs w:val="28"/>
        </w:rPr>
      </w:pPr>
      <w:r w:rsidRPr="002164A1">
        <w:rPr>
          <w:rFonts w:ascii="Times New Roman" w:hAnsi="Times New Roman"/>
          <w:sz w:val="28"/>
          <w:szCs w:val="28"/>
        </w:rPr>
        <w:t>Расчетная лесосека</w:t>
      </w:r>
      <w:r w:rsidRPr="00F32E42">
        <w:rPr>
          <w:rFonts w:ascii="Times New Roman" w:hAnsi="Times New Roman"/>
          <w:sz w:val="28"/>
          <w:szCs w:val="28"/>
        </w:rPr>
        <w:t xml:space="preserve"> в целом по району на 202</w:t>
      </w:r>
      <w:r w:rsidR="00F32E42">
        <w:rPr>
          <w:rFonts w:ascii="Times New Roman" w:hAnsi="Times New Roman"/>
          <w:sz w:val="28"/>
          <w:szCs w:val="28"/>
        </w:rPr>
        <w:t>1</w:t>
      </w:r>
      <w:r w:rsidRPr="00F32E42">
        <w:rPr>
          <w:rFonts w:ascii="Times New Roman" w:hAnsi="Times New Roman"/>
          <w:sz w:val="28"/>
          <w:szCs w:val="28"/>
        </w:rPr>
        <w:t xml:space="preserve"> год составила                             242 тыс.куб.м.  В лесах района заготовлено </w:t>
      </w:r>
      <w:r w:rsidR="00F32E42" w:rsidRPr="00F32E42">
        <w:rPr>
          <w:rFonts w:ascii="Times New Roman" w:hAnsi="Times New Roman"/>
          <w:sz w:val="28"/>
          <w:szCs w:val="28"/>
        </w:rPr>
        <w:t>76</w:t>
      </w:r>
      <w:r w:rsidRPr="00F32E42">
        <w:rPr>
          <w:rFonts w:ascii="Times New Roman" w:hAnsi="Times New Roman"/>
          <w:sz w:val="28"/>
          <w:szCs w:val="28"/>
        </w:rPr>
        <w:t xml:space="preserve"> тысяч кубометров древесины, против 6</w:t>
      </w:r>
      <w:r w:rsidR="00F32E42" w:rsidRPr="00F32E42">
        <w:rPr>
          <w:rFonts w:ascii="Times New Roman" w:hAnsi="Times New Roman"/>
          <w:sz w:val="28"/>
          <w:szCs w:val="28"/>
        </w:rPr>
        <w:t>2</w:t>
      </w:r>
      <w:r w:rsidRPr="00F32E42">
        <w:rPr>
          <w:rFonts w:ascii="Times New Roman" w:hAnsi="Times New Roman"/>
          <w:sz w:val="28"/>
          <w:szCs w:val="28"/>
        </w:rPr>
        <w:t xml:space="preserve"> тыс.куб.м за 20</w:t>
      </w:r>
      <w:r w:rsidR="00F32E42" w:rsidRPr="00F32E42">
        <w:rPr>
          <w:rFonts w:ascii="Times New Roman" w:hAnsi="Times New Roman"/>
          <w:sz w:val="28"/>
          <w:szCs w:val="28"/>
        </w:rPr>
        <w:t>20</w:t>
      </w:r>
      <w:r w:rsidRPr="00F32E42">
        <w:rPr>
          <w:rFonts w:ascii="Times New Roman" w:hAnsi="Times New Roman"/>
          <w:sz w:val="28"/>
          <w:szCs w:val="28"/>
        </w:rPr>
        <w:t xml:space="preserve"> год. </w:t>
      </w:r>
    </w:p>
    <w:p w:rsidR="0041040D" w:rsidRPr="00F32E42" w:rsidRDefault="0041040D" w:rsidP="00D67C85">
      <w:pPr>
        <w:suppressAutoHyphens/>
        <w:spacing w:after="0" w:line="240" w:lineRule="auto"/>
        <w:ind w:firstLine="709"/>
        <w:jc w:val="both"/>
        <w:rPr>
          <w:rFonts w:ascii="Times New Roman" w:hAnsi="Times New Roman"/>
          <w:sz w:val="28"/>
          <w:szCs w:val="28"/>
        </w:rPr>
      </w:pPr>
      <w:r w:rsidRPr="00F32E42">
        <w:rPr>
          <w:rFonts w:ascii="Times New Roman" w:hAnsi="Times New Roman"/>
          <w:sz w:val="28"/>
          <w:szCs w:val="28"/>
        </w:rPr>
        <w:t>На 1 января 202</w:t>
      </w:r>
      <w:r w:rsidR="00F32E42" w:rsidRPr="00F32E42">
        <w:rPr>
          <w:rFonts w:ascii="Times New Roman" w:hAnsi="Times New Roman"/>
          <w:sz w:val="28"/>
          <w:szCs w:val="28"/>
        </w:rPr>
        <w:t>2</w:t>
      </w:r>
      <w:r w:rsidRPr="00F32E42">
        <w:rPr>
          <w:rFonts w:ascii="Times New Roman" w:hAnsi="Times New Roman"/>
          <w:sz w:val="28"/>
          <w:szCs w:val="28"/>
        </w:rPr>
        <w:t xml:space="preserve"> года действует 7 договоров аренды лесных участков.</w:t>
      </w:r>
    </w:p>
    <w:p w:rsidR="0041040D" w:rsidRPr="00F32E42" w:rsidRDefault="0041040D" w:rsidP="00D67C85">
      <w:pPr>
        <w:suppressAutoHyphens/>
        <w:spacing w:after="0" w:line="240" w:lineRule="auto"/>
        <w:ind w:firstLine="709"/>
        <w:jc w:val="both"/>
        <w:rPr>
          <w:rFonts w:ascii="Times New Roman" w:hAnsi="Times New Roman"/>
          <w:sz w:val="28"/>
          <w:szCs w:val="28"/>
        </w:rPr>
      </w:pPr>
      <w:r w:rsidRPr="00F32E42">
        <w:rPr>
          <w:rFonts w:ascii="Times New Roman" w:hAnsi="Times New Roman"/>
          <w:sz w:val="28"/>
          <w:szCs w:val="28"/>
        </w:rPr>
        <w:t>Лесовосстановительные работы выполнены на площади 5</w:t>
      </w:r>
      <w:r w:rsidR="00F32E42" w:rsidRPr="00F32E42">
        <w:rPr>
          <w:rFonts w:ascii="Times New Roman" w:hAnsi="Times New Roman"/>
          <w:sz w:val="28"/>
          <w:szCs w:val="28"/>
        </w:rPr>
        <w:t>5</w:t>
      </w:r>
      <w:r w:rsidRPr="00F32E42">
        <w:rPr>
          <w:rFonts w:ascii="Times New Roman" w:hAnsi="Times New Roman"/>
          <w:sz w:val="28"/>
          <w:szCs w:val="28"/>
        </w:rPr>
        <w:t xml:space="preserve"> гектаров, площадь содействия естественному возобновлению леса составила </w:t>
      </w:r>
      <w:r w:rsidR="00F32E42" w:rsidRPr="00F32E42">
        <w:rPr>
          <w:rFonts w:ascii="Times New Roman" w:hAnsi="Times New Roman"/>
          <w:sz w:val="28"/>
          <w:szCs w:val="28"/>
        </w:rPr>
        <w:t>133</w:t>
      </w:r>
      <w:r w:rsidRPr="00F32E42">
        <w:rPr>
          <w:rFonts w:ascii="Times New Roman" w:hAnsi="Times New Roman"/>
          <w:sz w:val="28"/>
          <w:szCs w:val="28"/>
        </w:rPr>
        <w:t xml:space="preserve"> гектар</w:t>
      </w:r>
      <w:r w:rsidR="00F32E42" w:rsidRPr="00F32E42">
        <w:rPr>
          <w:rFonts w:ascii="Times New Roman" w:hAnsi="Times New Roman"/>
          <w:sz w:val="28"/>
          <w:szCs w:val="28"/>
        </w:rPr>
        <w:t>а</w:t>
      </w:r>
      <w:r w:rsidRPr="00F32E42">
        <w:rPr>
          <w:rFonts w:ascii="Times New Roman" w:hAnsi="Times New Roman"/>
          <w:sz w:val="28"/>
          <w:szCs w:val="28"/>
        </w:rPr>
        <w:t>, плановые задания выполнены на 100 процентов.</w:t>
      </w:r>
    </w:p>
    <w:p w:rsidR="00F62304" w:rsidRDefault="00F62304" w:rsidP="00D67C85">
      <w:pPr>
        <w:spacing w:after="0" w:line="240" w:lineRule="auto"/>
        <w:ind w:firstLine="709"/>
        <w:jc w:val="both"/>
        <w:rPr>
          <w:rFonts w:ascii="Times New Roman" w:hAnsi="Times New Roman"/>
          <w:sz w:val="28"/>
          <w:szCs w:val="28"/>
        </w:rPr>
      </w:pPr>
      <w:r w:rsidRPr="00F62304">
        <w:rPr>
          <w:rFonts w:ascii="Times New Roman" w:hAnsi="Times New Roman"/>
          <w:sz w:val="28"/>
          <w:szCs w:val="28"/>
        </w:rPr>
        <w:t xml:space="preserve">Большая работа проводится по ремонту и поддержанию в нормативном состоянии дорог общего пользования местного значения. </w:t>
      </w:r>
    </w:p>
    <w:p w:rsidR="00CF5EF1" w:rsidRPr="00F62304" w:rsidRDefault="00CF5EF1" w:rsidP="00D67C85">
      <w:pPr>
        <w:spacing w:after="0" w:line="240" w:lineRule="auto"/>
        <w:ind w:firstLine="709"/>
        <w:jc w:val="both"/>
        <w:rPr>
          <w:rFonts w:ascii="Times New Roman" w:hAnsi="Times New Roman"/>
          <w:sz w:val="28"/>
          <w:szCs w:val="28"/>
        </w:rPr>
      </w:pPr>
      <w:r w:rsidRPr="00DC40FC">
        <w:rPr>
          <w:rFonts w:ascii="Times New Roman" w:hAnsi="Times New Roman"/>
          <w:sz w:val="28"/>
          <w:szCs w:val="28"/>
        </w:rPr>
        <w:t>Соответству</w:t>
      </w:r>
      <w:r w:rsidR="00D3009A">
        <w:rPr>
          <w:rFonts w:ascii="Times New Roman" w:hAnsi="Times New Roman"/>
          <w:sz w:val="28"/>
          <w:szCs w:val="28"/>
        </w:rPr>
        <w:t>е</w:t>
      </w:r>
      <w:r w:rsidRPr="00DC40FC">
        <w:rPr>
          <w:rFonts w:ascii="Times New Roman" w:hAnsi="Times New Roman"/>
          <w:sz w:val="28"/>
          <w:szCs w:val="28"/>
        </w:rPr>
        <w:t>т нормативным требованиям 41 процент дорог регионального и межмуниципального значения и 44  процента дорог общего пользования местного значения.</w:t>
      </w:r>
    </w:p>
    <w:p w:rsidR="00F62304" w:rsidRDefault="00F62304" w:rsidP="00D67C85">
      <w:pPr>
        <w:suppressAutoHyphens/>
        <w:spacing w:after="0" w:line="240" w:lineRule="auto"/>
        <w:ind w:firstLine="709"/>
        <w:jc w:val="both"/>
        <w:rPr>
          <w:rFonts w:ascii="Times New Roman" w:hAnsi="Times New Roman"/>
          <w:sz w:val="28"/>
          <w:szCs w:val="28"/>
        </w:rPr>
      </w:pPr>
      <w:r w:rsidRPr="00F62304">
        <w:rPr>
          <w:rFonts w:ascii="Times New Roman" w:hAnsi="Times New Roman"/>
          <w:sz w:val="28"/>
          <w:szCs w:val="28"/>
        </w:rPr>
        <w:t xml:space="preserve">В рамках выделенной субсидии выполнен  ремонт </w:t>
      </w:r>
      <w:r w:rsidR="00F075EA">
        <w:rPr>
          <w:rFonts w:ascii="Times New Roman" w:hAnsi="Times New Roman"/>
          <w:sz w:val="28"/>
          <w:szCs w:val="28"/>
        </w:rPr>
        <w:t>9,5</w:t>
      </w:r>
      <w:r w:rsidRPr="00F62304">
        <w:rPr>
          <w:rFonts w:ascii="Times New Roman" w:hAnsi="Times New Roman"/>
          <w:sz w:val="28"/>
          <w:szCs w:val="28"/>
        </w:rPr>
        <w:t xml:space="preserve"> км дорог общего пользования местного значения</w:t>
      </w:r>
      <w:r w:rsidR="00CF5EF1">
        <w:rPr>
          <w:rFonts w:ascii="Times New Roman" w:hAnsi="Times New Roman"/>
          <w:sz w:val="28"/>
          <w:szCs w:val="28"/>
        </w:rPr>
        <w:t>, освоено 16,5 млн.рублей</w:t>
      </w:r>
      <w:r w:rsidRPr="00F62304">
        <w:rPr>
          <w:rFonts w:ascii="Times New Roman" w:hAnsi="Times New Roman"/>
          <w:sz w:val="28"/>
          <w:szCs w:val="28"/>
        </w:rPr>
        <w:t>.</w:t>
      </w:r>
    </w:p>
    <w:p w:rsidR="00B601B6" w:rsidRPr="00B601B6" w:rsidRDefault="00B601B6" w:rsidP="00D67C85">
      <w:pPr>
        <w:suppressAutoHyphens/>
        <w:spacing w:after="0" w:line="240" w:lineRule="auto"/>
        <w:ind w:firstLine="709"/>
        <w:jc w:val="both"/>
        <w:rPr>
          <w:rFonts w:ascii="Times New Roman" w:hAnsi="Times New Roman"/>
          <w:sz w:val="28"/>
          <w:szCs w:val="28"/>
        </w:rPr>
      </w:pPr>
      <w:r w:rsidRPr="00B601B6">
        <w:rPr>
          <w:rFonts w:ascii="Times New Roman" w:hAnsi="Times New Roman"/>
          <w:sz w:val="28"/>
          <w:szCs w:val="28"/>
        </w:rPr>
        <w:t>На ремонт участков дорог общего пользования регионального и межмуниципального значения Медведь-Батецкий, Уторгош-Передольская, подъезд к п.Батецкий, «Великий Новгород – Луга» - Мойка – Новое Овсино – граница области использовано 105 млн.рублей. Планируемое финансирование ремонта указанных дорог на 2022 год – 104 млн.рублей.</w:t>
      </w:r>
      <w:r w:rsidR="001D11C1">
        <w:rPr>
          <w:rFonts w:ascii="Times New Roman" w:hAnsi="Times New Roman"/>
          <w:sz w:val="28"/>
          <w:szCs w:val="28"/>
        </w:rPr>
        <w:t xml:space="preserve"> Мероприятия реализуются в рамках национального проекта «Безопасные и качественные автомобильные дороги».</w:t>
      </w:r>
    </w:p>
    <w:p w:rsidR="0041040D" w:rsidRPr="00B601B6" w:rsidRDefault="00D03051" w:rsidP="00D67C85">
      <w:pPr>
        <w:suppressAutoHyphens/>
        <w:spacing w:after="0" w:line="240" w:lineRule="auto"/>
        <w:ind w:firstLine="737"/>
        <w:jc w:val="both"/>
        <w:rPr>
          <w:rFonts w:ascii="Times New Roman" w:hAnsi="Times New Roman"/>
          <w:color w:val="000000"/>
          <w:sz w:val="28"/>
          <w:szCs w:val="28"/>
        </w:rPr>
      </w:pPr>
      <w:r w:rsidRPr="00071A4A">
        <w:rPr>
          <w:rFonts w:ascii="Times New Roman" w:hAnsi="Times New Roman"/>
          <w:sz w:val="28"/>
          <w:szCs w:val="28"/>
        </w:rPr>
        <w:t>В целях обеспечения доступности транспортных услуг для населения на территории района функционируют 10 муниципальных маршрутов. Данная услуга востребована населением, так как имеет социальную направленность. Планир</w:t>
      </w:r>
      <w:r>
        <w:rPr>
          <w:rFonts w:ascii="Times New Roman" w:hAnsi="Times New Roman"/>
          <w:sz w:val="28"/>
          <w:szCs w:val="28"/>
        </w:rPr>
        <w:t>уем</w:t>
      </w:r>
      <w:r w:rsidRPr="00071A4A">
        <w:rPr>
          <w:rFonts w:ascii="Times New Roman" w:hAnsi="Times New Roman"/>
          <w:sz w:val="28"/>
          <w:szCs w:val="28"/>
        </w:rPr>
        <w:t xml:space="preserve"> и в дальнейшем поддерживать данное направление.</w:t>
      </w:r>
      <w:r w:rsidR="0041040D" w:rsidRPr="00B601B6">
        <w:rPr>
          <w:rFonts w:ascii="Times New Roman" w:hAnsi="Times New Roman"/>
          <w:color w:val="000000"/>
          <w:sz w:val="28"/>
          <w:szCs w:val="28"/>
        </w:rPr>
        <w:t xml:space="preserve"> </w:t>
      </w:r>
    </w:p>
    <w:p w:rsidR="0041040D" w:rsidRPr="00B601B6" w:rsidRDefault="0041040D" w:rsidP="00D67C85">
      <w:pPr>
        <w:suppressAutoHyphens/>
        <w:spacing w:after="0" w:line="240" w:lineRule="auto"/>
        <w:ind w:firstLine="737"/>
        <w:jc w:val="both"/>
        <w:rPr>
          <w:rFonts w:ascii="Times New Roman" w:hAnsi="Times New Roman"/>
          <w:color w:val="000000"/>
          <w:sz w:val="28"/>
          <w:szCs w:val="28"/>
        </w:rPr>
      </w:pPr>
      <w:r w:rsidRPr="00B601B6">
        <w:rPr>
          <w:rFonts w:ascii="Times New Roman" w:hAnsi="Times New Roman"/>
          <w:color w:val="000000"/>
          <w:sz w:val="28"/>
          <w:szCs w:val="28"/>
        </w:rPr>
        <w:t xml:space="preserve">Межрегиональное транспортное обслуживание населения  выполняется индивидуальными предпринимателями из г.Луга и Великого Новгорода, а также посредством железнодорожного транспорта.  </w:t>
      </w:r>
    </w:p>
    <w:p w:rsidR="00F62304" w:rsidRPr="00B601B6" w:rsidRDefault="00F62304" w:rsidP="00D67C85">
      <w:pPr>
        <w:suppressAutoHyphens/>
        <w:spacing w:after="0" w:line="240" w:lineRule="auto"/>
        <w:ind w:firstLine="709"/>
        <w:jc w:val="both"/>
        <w:rPr>
          <w:rFonts w:ascii="Times New Roman" w:hAnsi="Times New Roman"/>
          <w:b/>
          <w:sz w:val="28"/>
          <w:szCs w:val="28"/>
        </w:rPr>
      </w:pPr>
      <w:r w:rsidRPr="00B601B6">
        <w:rPr>
          <w:rFonts w:ascii="Times New Roman" w:hAnsi="Times New Roman"/>
          <w:sz w:val="28"/>
          <w:szCs w:val="28"/>
        </w:rPr>
        <w:t xml:space="preserve">Одним из основных направлений деятельности  органов местного самоуправления является </w:t>
      </w:r>
      <w:r w:rsidRPr="002164A1">
        <w:rPr>
          <w:rFonts w:ascii="Times New Roman" w:hAnsi="Times New Roman"/>
          <w:sz w:val="28"/>
          <w:szCs w:val="28"/>
        </w:rPr>
        <w:t>благоустройство населенных пунктов.</w:t>
      </w:r>
      <w:r w:rsidRPr="00B601B6">
        <w:rPr>
          <w:rFonts w:ascii="Times New Roman" w:hAnsi="Times New Roman"/>
          <w:b/>
          <w:sz w:val="28"/>
          <w:szCs w:val="28"/>
        </w:rPr>
        <w:t xml:space="preserve"> </w:t>
      </w:r>
    </w:p>
    <w:p w:rsidR="00F62304" w:rsidRPr="00F62304" w:rsidRDefault="00F62304" w:rsidP="00D67C85">
      <w:pPr>
        <w:suppressAutoHyphens/>
        <w:spacing w:after="0" w:line="240" w:lineRule="auto"/>
        <w:ind w:firstLine="709"/>
        <w:jc w:val="both"/>
        <w:rPr>
          <w:rFonts w:ascii="Times New Roman" w:hAnsi="Times New Roman"/>
          <w:sz w:val="28"/>
          <w:szCs w:val="28"/>
        </w:rPr>
      </w:pPr>
      <w:r w:rsidRPr="00F62304">
        <w:rPr>
          <w:rFonts w:ascii="Times New Roman" w:hAnsi="Times New Roman"/>
          <w:sz w:val="28"/>
          <w:szCs w:val="28"/>
        </w:rPr>
        <w:t xml:space="preserve">В рамках регионального проекта «Формирование комфортной городской среды на территории Новгородской области» проведен   2 этап  благоустройства общественной территории «Сквер», расположенный в п.Батецкий. </w:t>
      </w:r>
    </w:p>
    <w:p w:rsidR="00F62304" w:rsidRPr="00F62304" w:rsidRDefault="00F62304" w:rsidP="00D67C85">
      <w:pPr>
        <w:spacing w:after="0" w:line="240" w:lineRule="auto"/>
        <w:ind w:firstLine="709"/>
        <w:jc w:val="both"/>
        <w:rPr>
          <w:rFonts w:ascii="Times New Roman" w:hAnsi="Times New Roman"/>
          <w:sz w:val="28"/>
          <w:szCs w:val="28"/>
        </w:rPr>
      </w:pPr>
      <w:r w:rsidRPr="00F62304">
        <w:rPr>
          <w:rFonts w:ascii="Times New Roman" w:hAnsi="Times New Roman"/>
          <w:sz w:val="28"/>
          <w:szCs w:val="28"/>
        </w:rPr>
        <w:t xml:space="preserve">Выполнена установка камер видеонаблюдения, точки </w:t>
      </w:r>
      <w:r w:rsidRPr="00F62304">
        <w:rPr>
          <w:rFonts w:ascii="Times New Roman" w:hAnsi="Times New Roman"/>
          <w:sz w:val="28"/>
          <w:szCs w:val="28"/>
          <w:lang w:val="en-US"/>
        </w:rPr>
        <w:t>Wi</w:t>
      </w:r>
      <w:r w:rsidRPr="00F62304">
        <w:rPr>
          <w:rFonts w:ascii="Times New Roman" w:hAnsi="Times New Roman"/>
          <w:sz w:val="28"/>
          <w:szCs w:val="28"/>
        </w:rPr>
        <w:t>-</w:t>
      </w:r>
      <w:r w:rsidRPr="00F62304">
        <w:rPr>
          <w:rFonts w:ascii="Times New Roman" w:hAnsi="Times New Roman"/>
          <w:sz w:val="28"/>
          <w:szCs w:val="28"/>
          <w:lang w:val="en-US"/>
        </w:rPr>
        <w:t>Fi</w:t>
      </w:r>
      <w:r w:rsidRPr="00F62304">
        <w:rPr>
          <w:rFonts w:ascii="Times New Roman" w:hAnsi="Times New Roman"/>
          <w:sz w:val="28"/>
          <w:szCs w:val="28"/>
        </w:rPr>
        <w:t>, вазонов, организовано освещение территории.</w:t>
      </w:r>
    </w:p>
    <w:p w:rsidR="00F62304" w:rsidRPr="00F62304" w:rsidRDefault="00F62304" w:rsidP="00D67C85">
      <w:pPr>
        <w:tabs>
          <w:tab w:val="left" w:pos="6015"/>
        </w:tabs>
        <w:suppressAutoHyphens/>
        <w:spacing w:after="0" w:line="240" w:lineRule="auto"/>
        <w:ind w:firstLine="709"/>
        <w:jc w:val="both"/>
        <w:rPr>
          <w:rFonts w:ascii="Times New Roman" w:hAnsi="Times New Roman"/>
          <w:sz w:val="28"/>
          <w:szCs w:val="28"/>
        </w:rPr>
      </w:pPr>
      <w:r w:rsidRPr="00F62304">
        <w:rPr>
          <w:rFonts w:ascii="Times New Roman" w:hAnsi="Times New Roman"/>
          <w:sz w:val="28"/>
          <w:szCs w:val="28"/>
        </w:rPr>
        <w:lastRenderedPageBreak/>
        <w:t xml:space="preserve">Продолжается реализация регионального проекта «Проект поддержки местных инициатив». За счет средств областного и местного бюджетов, а также средств собранных инициативными гражданами и бизнесом, в текущем году выполнено:  </w:t>
      </w:r>
    </w:p>
    <w:p w:rsidR="00F62304" w:rsidRPr="00F62304" w:rsidRDefault="00F62304" w:rsidP="00D67C85">
      <w:pPr>
        <w:tabs>
          <w:tab w:val="left" w:pos="6015"/>
        </w:tabs>
        <w:suppressAutoHyphens/>
        <w:spacing w:after="0" w:line="240" w:lineRule="auto"/>
        <w:ind w:firstLine="709"/>
        <w:jc w:val="both"/>
        <w:rPr>
          <w:rFonts w:ascii="Times New Roman" w:hAnsi="Times New Roman"/>
          <w:sz w:val="28"/>
          <w:szCs w:val="28"/>
        </w:rPr>
      </w:pPr>
      <w:r w:rsidRPr="00F62304">
        <w:rPr>
          <w:rFonts w:ascii="Times New Roman" w:hAnsi="Times New Roman"/>
          <w:sz w:val="28"/>
          <w:szCs w:val="28"/>
        </w:rPr>
        <w:t>благоустройство Сквера в д.Городня (1 этап);</w:t>
      </w:r>
    </w:p>
    <w:p w:rsidR="00F62304" w:rsidRPr="00F62304" w:rsidRDefault="00F62304" w:rsidP="00D67C85">
      <w:pPr>
        <w:tabs>
          <w:tab w:val="left" w:pos="6015"/>
        </w:tabs>
        <w:suppressAutoHyphens/>
        <w:spacing w:after="0" w:line="240" w:lineRule="auto"/>
        <w:ind w:firstLine="709"/>
        <w:jc w:val="both"/>
        <w:rPr>
          <w:rFonts w:ascii="Times New Roman" w:hAnsi="Times New Roman"/>
          <w:sz w:val="28"/>
          <w:szCs w:val="28"/>
        </w:rPr>
      </w:pPr>
      <w:r w:rsidRPr="00F62304">
        <w:rPr>
          <w:rFonts w:ascii="Times New Roman" w:hAnsi="Times New Roman"/>
          <w:sz w:val="28"/>
          <w:szCs w:val="28"/>
        </w:rPr>
        <w:t>вторая очередь ремонта сельского Дома культуры в д.Мойка;</w:t>
      </w:r>
    </w:p>
    <w:p w:rsidR="00F62304" w:rsidRPr="00F62304" w:rsidRDefault="00F62304" w:rsidP="00D67C85">
      <w:pPr>
        <w:tabs>
          <w:tab w:val="left" w:pos="6015"/>
        </w:tabs>
        <w:suppressAutoHyphens/>
        <w:spacing w:after="0" w:line="240" w:lineRule="auto"/>
        <w:ind w:firstLine="709"/>
        <w:jc w:val="both"/>
        <w:rPr>
          <w:rFonts w:ascii="Times New Roman" w:hAnsi="Times New Roman"/>
          <w:sz w:val="28"/>
          <w:szCs w:val="28"/>
        </w:rPr>
      </w:pPr>
      <w:r w:rsidRPr="00F62304">
        <w:rPr>
          <w:rFonts w:ascii="Times New Roman" w:hAnsi="Times New Roman"/>
          <w:sz w:val="28"/>
          <w:szCs w:val="28"/>
        </w:rPr>
        <w:t xml:space="preserve">обустройство пешеходных дорожек и установка уличного освещения на территории спортивной площадки в д. Новое Овсино. </w:t>
      </w:r>
    </w:p>
    <w:p w:rsidR="00F62304" w:rsidRPr="00F62304" w:rsidRDefault="00864A2F" w:rsidP="00D67C85">
      <w:pPr>
        <w:spacing w:after="0" w:line="240" w:lineRule="auto"/>
        <w:ind w:firstLine="709"/>
        <w:jc w:val="both"/>
        <w:rPr>
          <w:rFonts w:ascii="Times New Roman" w:hAnsi="Times New Roman"/>
          <w:sz w:val="28"/>
          <w:szCs w:val="28"/>
        </w:rPr>
      </w:pPr>
      <w:r w:rsidRPr="00864A2F">
        <w:rPr>
          <w:rFonts w:ascii="Times New Roman" w:hAnsi="Times New Roman"/>
          <w:sz w:val="28"/>
          <w:szCs w:val="28"/>
        </w:rPr>
        <w:t>По программе Комплексного развития сельских территорий</w:t>
      </w:r>
      <w:r>
        <w:rPr>
          <w:rFonts w:ascii="Times New Roman" w:hAnsi="Times New Roman"/>
          <w:sz w:val="32"/>
          <w:szCs w:val="32"/>
        </w:rPr>
        <w:t xml:space="preserve"> </w:t>
      </w:r>
      <w:r w:rsidR="00F62304" w:rsidRPr="00F62304">
        <w:rPr>
          <w:rFonts w:ascii="Times New Roman" w:hAnsi="Times New Roman"/>
          <w:sz w:val="28"/>
          <w:szCs w:val="28"/>
        </w:rPr>
        <w:t>закуплено и установлено детское игровое оборудование в парке семейного отдыха «Лукоморье» в  д.Мойка.</w:t>
      </w:r>
    </w:p>
    <w:p w:rsidR="00F62304" w:rsidRPr="00F62304" w:rsidRDefault="00F62304" w:rsidP="00D67C85">
      <w:pPr>
        <w:tabs>
          <w:tab w:val="left" w:pos="6015"/>
        </w:tabs>
        <w:suppressAutoHyphens/>
        <w:spacing w:after="0" w:line="240" w:lineRule="auto"/>
        <w:ind w:firstLine="709"/>
        <w:jc w:val="both"/>
        <w:rPr>
          <w:rFonts w:ascii="Times New Roman" w:hAnsi="Times New Roman"/>
          <w:sz w:val="28"/>
          <w:szCs w:val="28"/>
        </w:rPr>
      </w:pPr>
      <w:r w:rsidRPr="00F62304">
        <w:rPr>
          <w:rFonts w:ascii="Times New Roman" w:hAnsi="Times New Roman"/>
          <w:sz w:val="28"/>
          <w:szCs w:val="28"/>
        </w:rPr>
        <w:t xml:space="preserve">В рамках </w:t>
      </w:r>
      <w:r w:rsidR="00864A2F">
        <w:rPr>
          <w:rFonts w:ascii="Times New Roman" w:hAnsi="Times New Roman"/>
          <w:sz w:val="28"/>
          <w:szCs w:val="28"/>
        </w:rPr>
        <w:t>реализации мероприятий государственной программы по созданию и восстановлению воинских захоронений</w:t>
      </w:r>
      <w:r w:rsidRPr="00F62304">
        <w:rPr>
          <w:rFonts w:ascii="Times New Roman" w:hAnsi="Times New Roman"/>
          <w:sz w:val="28"/>
          <w:szCs w:val="28"/>
        </w:rPr>
        <w:t xml:space="preserve"> произведена замена мемориальных плит, установка бортовых камней и мощение плиткой территорий воинских захоронений в деревнях Городня, Радоли и Щепино. </w:t>
      </w:r>
    </w:p>
    <w:p w:rsidR="00F62304" w:rsidRPr="00F62304" w:rsidRDefault="00F62304" w:rsidP="00D67C85">
      <w:pPr>
        <w:spacing w:after="0" w:line="240" w:lineRule="auto"/>
        <w:ind w:firstLine="709"/>
        <w:jc w:val="both"/>
        <w:rPr>
          <w:rFonts w:ascii="Times New Roman" w:hAnsi="Times New Roman"/>
          <w:sz w:val="28"/>
          <w:szCs w:val="28"/>
        </w:rPr>
      </w:pPr>
      <w:r w:rsidRPr="00F62304">
        <w:rPr>
          <w:rFonts w:ascii="Times New Roman" w:hAnsi="Times New Roman"/>
          <w:sz w:val="28"/>
          <w:szCs w:val="28"/>
        </w:rPr>
        <w:t xml:space="preserve">В планах на 2022 год: благоустройство стадиона в п.Батецкий, выполнение второго этапа благоустройства общественной территории «Сквер» в д.Городня, обустройство многофункциональной спортивной площадки </w:t>
      </w:r>
      <w:r w:rsidR="008B06DD">
        <w:rPr>
          <w:rFonts w:ascii="Times New Roman" w:hAnsi="Times New Roman"/>
          <w:sz w:val="28"/>
          <w:szCs w:val="28"/>
        </w:rPr>
        <w:t xml:space="preserve">и гражданского захоронения </w:t>
      </w:r>
      <w:r w:rsidRPr="00F62304">
        <w:rPr>
          <w:rFonts w:ascii="Times New Roman" w:hAnsi="Times New Roman"/>
          <w:sz w:val="28"/>
          <w:szCs w:val="28"/>
        </w:rPr>
        <w:t>в д.Чёрн</w:t>
      </w:r>
      <w:r w:rsidR="00A87550">
        <w:rPr>
          <w:rFonts w:ascii="Times New Roman" w:hAnsi="Times New Roman"/>
          <w:sz w:val="28"/>
          <w:szCs w:val="28"/>
        </w:rPr>
        <w:t>ое</w:t>
      </w:r>
      <w:r w:rsidRPr="00F62304">
        <w:rPr>
          <w:rFonts w:ascii="Times New Roman" w:hAnsi="Times New Roman"/>
          <w:sz w:val="28"/>
          <w:szCs w:val="28"/>
        </w:rPr>
        <w:t>, приобретение и установка игрового оборудования на детские площадки в деревн</w:t>
      </w:r>
      <w:r w:rsidR="008D22B7">
        <w:rPr>
          <w:rFonts w:ascii="Times New Roman" w:hAnsi="Times New Roman"/>
          <w:sz w:val="28"/>
          <w:szCs w:val="28"/>
        </w:rPr>
        <w:t>е</w:t>
      </w:r>
      <w:r w:rsidRPr="00F62304">
        <w:rPr>
          <w:rFonts w:ascii="Times New Roman" w:hAnsi="Times New Roman"/>
          <w:sz w:val="28"/>
          <w:szCs w:val="28"/>
        </w:rPr>
        <w:t xml:space="preserve"> Вольная Горка и</w:t>
      </w:r>
      <w:r w:rsidR="008D22B7">
        <w:rPr>
          <w:rFonts w:ascii="Times New Roman" w:hAnsi="Times New Roman"/>
          <w:sz w:val="28"/>
          <w:szCs w:val="28"/>
        </w:rPr>
        <w:t xml:space="preserve"> в </w:t>
      </w:r>
      <w:r w:rsidRPr="00F62304">
        <w:rPr>
          <w:rFonts w:ascii="Times New Roman" w:hAnsi="Times New Roman"/>
          <w:sz w:val="28"/>
          <w:szCs w:val="28"/>
        </w:rPr>
        <w:t>п.Батецкий.</w:t>
      </w:r>
    </w:p>
    <w:p w:rsidR="00F62304" w:rsidRPr="00F62304" w:rsidRDefault="00F62304" w:rsidP="00D67C85">
      <w:pPr>
        <w:tabs>
          <w:tab w:val="left" w:pos="6015"/>
        </w:tabs>
        <w:suppressAutoHyphens/>
        <w:spacing w:after="0" w:line="240" w:lineRule="auto"/>
        <w:ind w:firstLine="709"/>
        <w:jc w:val="both"/>
        <w:rPr>
          <w:rFonts w:ascii="Times New Roman" w:hAnsi="Times New Roman"/>
          <w:sz w:val="28"/>
          <w:szCs w:val="28"/>
        </w:rPr>
      </w:pPr>
      <w:r w:rsidRPr="00F62304">
        <w:rPr>
          <w:rFonts w:ascii="Times New Roman" w:hAnsi="Times New Roman"/>
          <w:sz w:val="28"/>
          <w:szCs w:val="28"/>
        </w:rPr>
        <w:t xml:space="preserve">В </w:t>
      </w:r>
      <w:r w:rsidR="00B601B6">
        <w:rPr>
          <w:rFonts w:ascii="Times New Roman" w:hAnsi="Times New Roman"/>
          <w:sz w:val="28"/>
          <w:szCs w:val="28"/>
        </w:rPr>
        <w:t>2021</w:t>
      </w:r>
      <w:r w:rsidRPr="00F62304">
        <w:rPr>
          <w:rFonts w:ascii="Times New Roman" w:hAnsi="Times New Roman"/>
          <w:sz w:val="28"/>
          <w:szCs w:val="28"/>
        </w:rPr>
        <w:t xml:space="preserve"> году программа по устранению цифрового неравенства  позвол</w:t>
      </w:r>
      <w:r w:rsidR="0041040D">
        <w:rPr>
          <w:rFonts w:ascii="Times New Roman" w:hAnsi="Times New Roman"/>
          <w:sz w:val="28"/>
          <w:szCs w:val="28"/>
        </w:rPr>
        <w:t>ила</w:t>
      </w:r>
      <w:r w:rsidRPr="00F62304">
        <w:rPr>
          <w:rFonts w:ascii="Times New Roman" w:hAnsi="Times New Roman"/>
          <w:sz w:val="28"/>
          <w:szCs w:val="28"/>
        </w:rPr>
        <w:t xml:space="preserve"> улучшить качество сотовой связи в  населенных пунктах Вольная Горка и Городня.  </w:t>
      </w:r>
      <w:r w:rsidR="00B601B6">
        <w:rPr>
          <w:rFonts w:ascii="Times New Roman" w:hAnsi="Times New Roman"/>
          <w:sz w:val="28"/>
          <w:szCs w:val="28"/>
        </w:rPr>
        <w:t xml:space="preserve">В планах </w:t>
      </w:r>
      <w:r w:rsidR="008D22B7">
        <w:rPr>
          <w:rFonts w:ascii="Times New Roman" w:hAnsi="Times New Roman"/>
          <w:sz w:val="28"/>
          <w:szCs w:val="28"/>
        </w:rPr>
        <w:t xml:space="preserve">на </w:t>
      </w:r>
      <w:r w:rsidR="00B601B6">
        <w:rPr>
          <w:rFonts w:ascii="Times New Roman" w:hAnsi="Times New Roman"/>
          <w:sz w:val="28"/>
          <w:szCs w:val="28"/>
        </w:rPr>
        <w:t xml:space="preserve">текущий год установка вышки сотовой связи        в </w:t>
      </w:r>
      <w:r w:rsidR="00F96E96">
        <w:rPr>
          <w:rFonts w:ascii="Times New Roman" w:hAnsi="Times New Roman"/>
          <w:sz w:val="28"/>
          <w:szCs w:val="28"/>
        </w:rPr>
        <w:t>деревн</w:t>
      </w:r>
      <w:r w:rsidR="00B601B6">
        <w:rPr>
          <w:rFonts w:ascii="Times New Roman" w:hAnsi="Times New Roman"/>
          <w:sz w:val="28"/>
          <w:szCs w:val="28"/>
        </w:rPr>
        <w:t>е</w:t>
      </w:r>
      <w:r w:rsidR="00F96E96">
        <w:rPr>
          <w:rFonts w:ascii="Times New Roman" w:hAnsi="Times New Roman"/>
          <w:sz w:val="28"/>
          <w:szCs w:val="28"/>
        </w:rPr>
        <w:t xml:space="preserve"> Косицкое.</w:t>
      </w:r>
    </w:p>
    <w:p w:rsidR="00F62304" w:rsidRDefault="00F62304" w:rsidP="00D67C85">
      <w:pPr>
        <w:spacing w:after="0" w:line="240" w:lineRule="auto"/>
        <w:ind w:firstLine="709"/>
        <w:jc w:val="both"/>
        <w:rPr>
          <w:rFonts w:ascii="Times New Roman" w:hAnsi="Times New Roman"/>
          <w:sz w:val="28"/>
          <w:szCs w:val="28"/>
        </w:rPr>
      </w:pPr>
      <w:r w:rsidRPr="00F62304">
        <w:rPr>
          <w:rFonts w:ascii="Times New Roman" w:hAnsi="Times New Roman"/>
          <w:sz w:val="28"/>
          <w:szCs w:val="28"/>
        </w:rPr>
        <w:t xml:space="preserve">Важной отраслью, обеспечивающей качество жизни и социальное благополучие жителей, является </w:t>
      </w:r>
      <w:r w:rsidRPr="002164A1">
        <w:rPr>
          <w:rFonts w:ascii="Times New Roman" w:hAnsi="Times New Roman"/>
          <w:sz w:val="28"/>
          <w:szCs w:val="28"/>
        </w:rPr>
        <w:t>жилищно-коммунальная сфера.</w:t>
      </w:r>
      <w:r w:rsidRPr="00F62304">
        <w:rPr>
          <w:rFonts w:ascii="Times New Roman" w:hAnsi="Times New Roman"/>
          <w:sz w:val="28"/>
          <w:szCs w:val="28"/>
        </w:rPr>
        <w:t xml:space="preserve"> Срывов и чрезвычайных ситуаций на объектах коммунального комплекса на территории района не зафиксировано. Локальные аварии устранялись в нормативные сроки. Работа, выполненная в течение подготовительного периода 2021 года, позволила своевременно запустить котельные, подать тепло в многоквартирные дома, лечебные учреждения, детские сады и школы.</w:t>
      </w:r>
    </w:p>
    <w:p w:rsidR="00F30C31" w:rsidRDefault="00F30C31" w:rsidP="00D67C85">
      <w:pPr>
        <w:spacing w:after="0" w:line="240" w:lineRule="auto"/>
        <w:ind w:firstLine="709"/>
        <w:jc w:val="both"/>
        <w:rPr>
          <w:rFonts w:ascii="Times New Roman" w:hAnsi="Times New Roman"/>
          <w:sz w:val="28"/>
          <w:szCs w:val="28"/>
        </w:rPr>
      </w:pPr>
      <w:r>
        <w:rPr>
          <w:rFonts w:ascii="Times New Roman" w:hAnsi="Times New Roman"/>
          <w:sz w:val="28"/>
          <w:szCs w:val="28"/>
        </w:rPr>
        <w:t xml:space="preserve">За счет </w:t>
      </w:r>
      <w:r w:rsidRPr="00F62304">
        <w:rPr>
          <w:rFonts w:ascii="Times New Roman" w:hAnsi="Times New Roman"/>
          <w:sz w:val="28"/>
          <w:szCs w:val="28"/>
        </w:rPr>
        <w:t xml:space="preserve"> выделенной дотации на сбалансированность муниципального бюджета в сельских поселениях реализованы мероприятия по обустройству 22 дополнительных площадок для сбора твердых коммунальных отходов, закуплено 20 контейнеров.</w:t>
      </w:r>
    </w:p>
    <w:p w:rsidR="00F30C31" w:rsidRPr="00F62304" w:rsidRDefault="00F30C31" w:rsidP="00D67C85">
      <w:pPr>
        <w:spacing w:after="0" w:line="240" w:lineRule="auto"/>
        <w:ind w:firstLine="709"/>
        <w:jc w:val="both"/>
        <w:rPr>
          <w:rFonts w:ascii="Times New Roman" w:hAnsi="Times New Roman"/>
          <w:sz w:val="28"/>
          <w:szCs w:val="28"/>
        </w:rPr>
      </w:pPr>
      <w:r>
        <w:rPr>
          <w:rFonts w:ascii="Times New Roman" w:hAnsi="Times New Roman"/>
          <w:sz w:val="28"/>
          <w:szCs w:val="28"/>
        </w:rPr>
        <w:t>В текущем году предусмотрена разработка проектно-сметной документации на строительство комплекса водоподготовки подземных вод в деревнях Косицкое,  Мелковичи, Ясковицы.</w:t>
      </w:r>
    </w:p>
    <w:p w:rsidR="007730CA" w:rsidRDefault="007730CA" w:rsidP="00D67C85">
      <w:pPr>
        <w:suppressAutoHyphens/>
        <w:spacing w:after="0" w:line="240" w:lineRule="auto"/>
        <w:ind w:firstLine="709"/>
        <w:jc w:val="both"/>
        <w:rPr>
          <w:rFonts w:ascii="Times New Roman" w:hAnsi="Times New Roman"/>
          <w:sz w:val="28"/>
          <w:szCs w:val="28"/>
        </w:rPr>
      </w:pPr>
      <w:r w:rsidRPr="00D60F84">
        <w:rPr>
          <w:rFonts w:ascii="Times New Roman" w:hAnsi="Times New Roman"/>
          <w:sz w:val="28"/>
          <w:szCs w:val="28"/>
        </w:rPr>
        <w:t xml:space="preserve">В рамках реализации региональной программы по капитальному ремонту общего имущества в многоквартирных домах, </w:t>
      </w:r>
      <w:r w:rsidRPr="00D60F84">
        <w:rPr>
          <w:rFonts w:ascii="Times New Roman" w:hAnsi="Times New Roman"/>
          <w:sz w:val="28"/>
          <w:szCs w:val="28"/>
        </w:rPr>
        <w:br/>
        <w:t xml:space="preserve">расположенных на территории Новгородской области  отремонтированы </w:t>
      </w:r>
      <w:r w:rsidRPr="00D60F84">
        <w:rPr>
          <w:rFonts w:ascii="Times New Roman" w:hAnsi="Times New Roman"/>
          <w:sz w:val="28"/>
          <w:szCs w:val="28"/>
        </w:rPr>
        <w:lastRenderedPageBreak/>
        <w:t>кровли многоквартирных домов в д.Новое Овсино, ул.Совхозная д.3 и д.6  и в д.Вольная Горка д. 88.</w:t>
      </w:r>
      <w:r>
        <w:rPr>
          <w:rFonts w:ascii="Times New Roman" w:hAnsi="Times New Roman"/>
          <w:sz w:val="28"/>
          <w:szCs w:val="28"/>
        </w:rPr>
        <w:t xml:space="preserve"> </w:t>
      </w:r>
      <w:r w:rsidRPr="00D60F84">
        <w:rPr>
          <w:rFonts w:ascii="Times New Roman" w:hAnsi="Times New Roman"/>
          <w:sz w:val="28"/>
          <w:szCs w:val="28"/>
        </w:rPr>
        <w:t>Использовано 5 млн.рублей средств фонда.</w:t>
      </w:r>
    </w:p>
    <w:p w:rsidR="00F62304" w:rsidRPr="00082D59" w:rsidRDefault="00F62304" w:rsidP="00D67C85">
      <w:pPr>
        <w:suppressAutoHyphens/>
        <w:spacing w:after="0" w:line="240" w:lineRule="auto"/>
        <w:ind w:firstLine="709"/>
        <w:jc w:val="both"/>
        <w:rPr>
          <w:rFonts w:ascii="Times New Roman" w:hAnsi="Times New Roman"/>
          <w:sz w:val="28"/>
          <w:szCs w:val="28"/>
        </w:rPr>
      </w:pPr>
      <w:r w:rsidRPr="00082D59">
        <w:rPr>
          <w:rFonts w:ascii="Times New Roman" w:hAnsi="Times New Roman"/>
          <w:sz w:val="28"/>
          <w:szCs w:val="28"/>
        </w:rPr>
        <w:t xml:space="preserve">Стабильно хорошие результаты показывает район по </w:t>
      </w:r>
      <w:r w:rsidRPr="002164A1">
        <w:rPr>
          <w:rFonts w:ascii="Times New Roman" w:hAnsi="Times New Roman"/>
          <w:sz w:val="28"/>
          <w:szCs w:val="28"/>
        </w:rPr>
        <w:t>вводу жилья.</w:t>
      </w:r>
      <w:r w:rsidRPr="00082D59">
        <w:rPr>
          <w:rFonts w:ascii="Times New Roman" w:hAnsi="Times New Roman"/>
          <w:sz w:val="28"/>
          <w:szCs w:val="28"/>
        </w:rPr>
        <w:t xml:space="preserve"> За отчетный период индивидуальными застройщиками построено  </w:t>
      </w:r>
      <w:r w:rsidR="00082D59" w:rsidRPr="00082D59">
        <w:rPr>
          <w:rFonts w:ascii="Times New Roman" w:hAnsi="Times New Roman"/>
          <w:sz w:val="28"/>
          <w:szCs w:val="28"/>
        </w:rPr>
        <w:t>40</w:t>
      </w:r>
      <w:r w:rsidRPr="00082D59">
        <w:rPr>
          <w:rFonts w:ascii="Times New Roman" w:hAnsi="Times New Roman"/>
          <w:sz w:val="28"/>
          <w:szCs w:val="28"/>
        </w:rPr>
        <w:t xml:space="preserve"> домов, общей площадью  </w:t>
      </w:r>
      <w:r w:rsidR="00082D59" w:rsidRPr="00082D59">
        <w:rPr>
          <w:rFonts w:ascii="Times New Roman" w:hAnsi="Times New Roman"/>
          <w:sz w:val="28"/>
          <w:szCs w:val="28"/>
        </w:rPr>
        <w:t>338</w:t>
      </w:r>
      <w:r w:rsidR="00D03051">
        <w:rPr>
          <w:rFonts w:ascii="Times New Roman" w:hAnsi="Times New Roman"/>
          <w:sz w:val="28"/>
          <w:szCs w:val="28"/>
        </w:rPr>
        <w:t>7</w:t>
      </w:r>
      <w:r w:rsidR="00082D59" w:rsidRPr="00082D59">
        <w:rPr>
          <w:rFonts w:ascii="Times New Roman" w:hAnsi="Times New Roman"/>
          <w:sz w:val="28"/>
          <w:szCs w:val="28"/>
        </w:rPr>
        <w:t xml:space="preserve"> </w:t>
      </w:r>
      <w:r w:rsidRPr="00082D59">
        <w:rPr>
          <w:rFonts w:ascii="Times New Roman" w:hAnsi="Times New Roman"/>
          <w:sz w:val="28"/>
          <w:szCs w:val="28"/>
        </w:rPr>
        <w:t xml:space="preserve">кв.м.,  плановое годовое задание выполнено на                      </w:t>
      </w:r>
      <w:r w:rsidR="00082D59" w:rsidRPr="00082D59">
        <w:rPr>
          <w:rFonts w:ascii="Times New Roman" w:hAnsi="Times New Roman"/>
          <w:sz w:val="28"/>
          <w:szCs w:val="28"/>
        </w:rPr>
        <w:t>1</w:t>
      </w:r>
      <w:r w:rsidR="00D03051">
        <w:rPr>
          <w:rFonts w:ascii="Times New Roman" w:hAnsi="Times New Roman"/>
          <w:sz w:val="28"/>
          <w:szCs w:val="28"/>
        </w:rPr>
        <w:t>21</w:t>
      </w:r>
      <w:r w:rsidRPr="00082D59">
        <w:rPr>
          <w:rFonts w:ascii="Times New Roman" w:hAnsi="Times New Roman"/>
          <w:sz w:val="28"/>
          <w:szCs w:val="28"/>
        </w:rPr>
        <w:t xml:space="preserve"> процент.</w:t>
      </w:r>
    </w:p>
    <w:p w:rsidR="00F62304" w:rsidRPr="00F62304" w:rsidRDefault="00F62304" w:rsidP="00D67C85">
      <w:pPr>
        <w:suppressAutoHyphens/>
        <w:spacing w:after="0" w:line="240" w:lineRule="auto"/>
        <w:ind w:firstLine="709"/>
        <w:jc w:val="both"/>
        <w:rPr>
          <w:rFonts w:ascii="Times New Roman" w:hAnsi="Times New Roman"/>
          <w:sz w:val="28"/>
          <w:szCs w:val="28"/>
        </w:rPr>
      </w:pPr>
      <w:r w:rsidRPr="00F62304">
        <w:rPr>
          <w:rFonts w:ascii="Times New Roman" w:hAnsi="Times New Roman"/>
          <w:sz w:val="28"/>
          <w:szCs w:val="28"/>
        </w:rPr>
        <w:t xml:space="preserve">Двум молодым семьям работников социальной сферы предоставлены субсидии на улучшение жилищных условий на общую сумму </w:t>
      </w:r>
      <w:r>
        <w:rPr>
          <w:rFonts w:ascii="Times New Roman" w:hAnsi="Times New Roman"/>
          <w:sz w:val="28"/>
          <w:szCs w:val="28"/>
        </w:rPr>
        <w:t xml:space="preserve">                                    </w:t>
      </w:r>
      <w:r w:rsidRPr="00F62304">
        <w:rPr>
          <w:rFonts w:ascii="Times New Roman" w:hAnsi="Times New Roman"/>
          <w:sz w:val="28"/>
          <w:szCs w:val="28"/>
        </w:rPr>
        <w:t xml:space="preserve"> </w:t>
      </w:r>
      <w:r w:rsidR="00D3009A">
        <w:rPr>
          <w:rFonts w:ascii="Times New Roman" w:hAnsi="Times New Roman"/>
          <w:sz w:val="28"/>
          <w:szCs w:val="28"/>
        </w:rPr>
        <w:t>3</w:t>
      </w:r>
      <w:r w:rsidRPr="00F62304">
        <w:rPr>
          <w:rFonts w:ascii="Times New Roman" w:hAnsi="Times New Roman"/>
          <w:sz w:val="28"/>
          <w:szCs w:val="28"/>
        </w:rPr>
        <w:t xml:space="preserve"> млн.рублей.</w:t>
      </w:r>
    </w:p>
    <w:p w:rsidR="00F62304" w:rsidRPr="00F62304" w:rsidRDefault="00F62304" w:rsidP="00D67C85">
      <w:pPr>
        <w:spacing w:after="0" w:line="240" w:lineRule="auto"/>
        <w:ind w:firstLine="709"/>
        <w:jc w:val="both"/>
        <w:rPr>
          <w:rFonts w:ascii="Times New Roman" w:hAnsi="Times New Roman"/>
          <w:sz w:val="28"/>
          <w:szCs w:val="28"/>
        </w:rPr>
      </w:pPr>
      <w:r w:rsidRPr="00F62304">
        <w:rPr>
          <w:rFonts w:ascii="Times New Roman" w:hAnsi="Times New Roman"/>
          <w:sz w:val="28"/>
          <w:szCs w:val="28"/>
        </w:rPr>
        <w:t>Для обеспечения жилыми помещениями детей-сирот и детей, оставшихся без попечения родителей, приобретены в муниципальную собственность три благоустроенные квартиры.</w:t>
      </w:r>
    </w:p>
    <w:p w:rsidR="001D11C1" w:rsidRDefault="00F62304" w:rsidP="00D67C85">
      <w:pPr>
        <w:suppressAutoHyphens/>
        <w:spacing w:after="0" w:line="240" w:lineRule="auto"/>
        <w:ind w:firstLine="709"/>
        <w:jc w:val="both"/>
        <w:rPr>
          <w:rFonts w:ascii="Times New Roman" w:hAnsi="Times New Roman"/>
          <w:sz w:val="28"/>
          <w:szCs w:val="28"/>
        </w:rPr>
      </w:pPr>
      <w:r w:rsidRPr="00F62304">
        <w:rPr>
          <w:rFonts w:ascii="Times New Roman" w:hAnsi="Times New Roman"/>
          <w:sz w:val="28"/>
          <w:szCs w:val="28"/>
        </w:rPr>
        <w:t xml:space="preserve">Органами местного самоуправления </w:t>
      </w:r>
      <w:r w:rsidR="00577191">
        <w:rPr>
          <w:rFonts w:ascii="Times New Roman" w:hAnsi="Times New Roman"/>
          <w:sz w:val="28"/>
          <w:szCs w:val="28"/>
        </w:rPr>
        <w:t>проведена</w:t>
      </w:r>
      <w:r w:rsidRPr="00F62304">
        <w:rPr>
          <w:rFonts w:ascii="Times New Roman" w:hAnsi="Times New Roman"/>
          <w:sz w:val="28"/>
          <w:szCs w:val="28"/>
        </w:rPr>
        <w:t xml:space="preserve"> работа по </w:t>
      </w:r>
      <w:r w:rsidR="00B601B6">
        <w:rPr>
          <w:rFonts w:ascii="Times New Roman" w:hAnsi="Times New Roman"/>
          <w:sz w:val="28"/>
          <w:szCs w:val="28"/>
        </w:rPr>
        <w:t>выделению</w:t>
      </w:r>
      <w:r w:rsidRPr="00F62304">
        <w:rPr>
          <w:rFonts w:ascii="Times New Roman" w:hAnsi="Times New Roman"/>
          <w:sz w:val="28"/>
          <w:szCs w:val="28"/>
        </w:rPr>
        <w:t xml:space="preserve"> земельных участков для размещения фельдшерско-акушерских  пунктов</w:t>
      </w:r>
      <w:r w:rsidR="001D11C1">
        <w:rPr>
          <w:rFonts w:ascii="Times New Roman" w:hAnsi="Times New Roman"/>
          <w:sz w:val="28"/>
          <w:szCs w:val="28"/>
        </w:rPr>
        <w:t xml:space="preserve">. </w:t>
      </w:r>
    </w:p>
    <w:p w:rsidR="00D1364C" w:rsidRDefault="00D1364C" w:rsidP="00D67C85">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Участие в национальном проекте </w:t>
      </w:r>
      <w:r w:rsidRPr="002164A1">
        <w:rPr>
          <w:rFonts w:ascii="Times New Roman" w:hAnsi="Times New Roman"/>
          <w:sz w:val="28"/>
          <w:szCs w:val="28"/>
        </w:rPr>
        <w:t>«Здравоохранение»</w:t>
      </w:r>
      <w:r>
        <w:rPr>
          <w:rFonts w:ascii="Times New Roman" w:hAnsi="Times New Roman"/>
          <w:sz w:val="28"/>
          <w:szCs w:val="28"/>
        </w:rPr>
        <w:t xml:space="preserve"> позволит в текущем году выполнить строительство новых </w:t>
      </w:r>
      <w:r w:rsidR="00D3009A">
        <w:rPr>
          <w:rFonts w:ascii="Times New Roman" w:hAnsi="Times New Roman"/>
          <w:sz w:val="28"/>
          <w:szCs w:val="28"/>
        </w:rPr>
        <w:t>фел</w:t>
      </w:r>
      <w:r w:rsidR="00EF677E">
        <w:rPr>
          <w:rFonts w:ascii="Times New Roman" w:hAnsi="Times New Roman"/>
          <w:sz w:val="28"/>
          <w:szCs w:val="28"/>
        </w:rPr>
        <w:t>ь</w:t>
      </w:r>
      <w:r w:rsidR="00D3009A">
        <w:rPr>
          <w:rFonts w:ascii="Times New Roman" w:hAnsi="Times New Roman"/>
          <w:sz w:val="28"/>
          <w:szCs w:val="28"/>
        </w:rPr>
        <w:t>дшерско</w:t>
      </w:r>
      <w:r w:rsidR="00EF677E">
        <w:rPr>
          <w:rFonts w:ascii="Times New Roman" w:hAnsi="Times New Roman"/>
          <w:sz w:val="28"/>
          <w:szCs w:val="28"/>
        </w:rPr>
        <w:t>-акушерских пунктов</w:t>
      </w:r>
      <w:r>
        <w:rPr>
          <w:rFonts w:ascii="Times New Roman" w:hAnsi="Times New Roman"/>
          <w:sz w:val="28"/>
          <w:szCs w:val="28"/>
        </w:rPr>
        <w:t xml:space="preserve"> в деревнях Мойка и Мелковичи, а также </w:t>
      </w:r>
      <w:r w:rsidR="00C62A35">
        <w:rPr>
          <w:rFonts w:ascii="Times New Roman" w:hAnsi="Times New Roman"/>
          <w:sz w:val="28"/>
          <w:szCs w:val="28"/>
        </w:rPr>
        <w:t xml:space="preserve">провести </w:t>
      </w:r>
      <w:r>
        <w:rPr>
          <w:rFonts w:ascii="Times New Roman" w:hAnsi="Times New Roman"/>
          <w:sz w:val="28"/>
          <w:szCs w:val="28"/>
        </w:rPr>
        <w:t>ремонт кровли  здания больницы в п.Батецкий.</w:t>
      </w:r>
    </w:p>
    <w:p w:rsidR="00F62304" w:rsidRPr="00F62304" w:rsidRDefault="00F62304" w:rsidP="00D67C85">
      <w:pPr>
        <w:spacing w:after="0" w:line="240" w:lineRule="auto"/>
        <w:ind w:firstLine="709"/>
        <w:jc w:val="both"/>
        <w:rPr>
          <w:rFonts w:ascii="Times New Roman" w:hAnsi="Times New Roman"/>
          <w:sz w:val="28"/>
          <w:szCs w:val="28"/>
        </w:rPr>
      </w:pPr>
      <w:r w:rsidRPr="002164A1">
        <w:rPr>
          <w:rFonts w:ascii="Times New Roman" w:hAnsi="Times New Roman"/>
          <w:sz w:val="28"/>
          <w:szCs w:val="28"/>
        </w:rPr>
        <w:t>Работа муниципальных образовательных учреждений</w:t>
      </w:r>
      <w:r w:rsidRPr="00F62304">
        <w:rPr>
          <w:rFonts w:ascii="Times New Roman" w:hAnsi="Times New Roman"/>
          <w:sz w:val="28"/>
          <w:szCs w:val="28"/>
        </w:rPr>
        <w:t xml:space="preserve"> направлена на создание устойчивого развития всей</w:t>
      </w:r>
      <w:r w:rsidRPr="00F62304">
        <w:rPr>
          <w:rFonts w:ascii="Times New Roman" w:hAnsi="Times New Roman"/>
          <w:b/>
          <w:sz w:val="28"/>
          <w:szCs w:val="28"/>
        </w:rPr>
        <w:t xml:space="preserve"> </w:t>
      </w:r>
      <w:r w:rsidRPr="00F62304">
        <w:rPr>
          <w:rFonts w:ascii="Times New Roman" w:hAnsi="Times New Roman"/>
          <w:sz w:val="28"/>
          <w:szCs w:val="28"/>
        </w:rPr>
        <w:t>системы образования района.</w:t>
      </w:r>
    </w:p>
    <w:p w:rsidR="00F62304" w:rsidRPr="00F62304" w:rsidRDefault="00F62304" w:rsidP="00D67C85">
      <w:pPr>
        <w:suppressAutoHyphens/>
        <w:spacing w:after="0" w:line="240" w:lineRule="auto"/>
        <w:ind w:firstLine="709"/>
        <w:jc w:val="both"/>
        <w:rPr>
          <w:rFonts w:ascii="Times New Roman" w:hAnsi="Times New Roman"/>
          <w:sz w:val="28"/>
          <w:szCs w:val="28"/>
        </w:rPr>
      </w:pPr>
      <w:r w:rsidRPr="00F62304">
        <w:rPr>
          <w:rFonts w:ascii="Times New Roman" w:hAnsi="Times New Roman"/>
          <w:sz w:val="28"/>
          <w:szCs w:val="28"/>
        </w:rPr>
        <w:t xml:space="preserve">В школах района обучается </w:t>
      </w:r>
      <w:r w:rsidR="00D1364C">
        <w:rPr>
          <w:rFonts w:ascii="Times New Roman" w:hAnsi="Times New Roman"/>
          <w:sz w:val="28"/>
          <w:szCs w:val="28"/>
        </w:rPr>
        <w:t>438</w:t>
      </w:r>
      <w:r w:rsidRPr="00F62304">
        <w:rPr>
          <w:rFonts w:ascii="Times New Roman" w:hAnsi="Times New Roman"/>
          <w:sz w:val="28"/>
          <w:szCs w:val="28"/>
        </w:rPr>
        <w:t xml:space="preserve"> школьников, детские сады посещает </w:t>
      </w:r>
      <w:r w:rsidR="00D1364C">
        <w:rPr>
          <w:rFonts w:ascii="Times New Roman" w:hAnsi="Times New Roman"/>
          <w:sz w:val="28"/>
          <w:szCs w:val="28"/>
        </w:rPr>
        <w:t>220</w:t>
      </w:r>
      <w:r w:rsidRPr="00F62304">
        <w:rPr>
          <w:rFonts w:ascii="Times New Roman" w:hAnsi="Times New Roman"/>
          <w:sz w:val="28"/>
          <w:szCs w:val="28"/>
        </w:rPr>
        <w:t xml:space="preserve"> детей.</w:t>
      </w:r>
    </w:p>
    <w:p w:rsidR="00F62304" w:rsidRPr="00133558" w:rsidRDefault="00D1364C" w:rsidP="00D67C85">
      <w:pPr>
        <w:spacing w:after="0" w:line="240" w:lineRule="auto"/>
        <w:ind w:firstLine="709"/>
        <w:jc w:val="both"/>
        <w:rPr>
          <w:rFonts w:ascii="Times New Roman" w:hAnsi="Times New Roman"/>
          <w:sz w:val="28"/>
          <w:szCs w:val="28"/>
        </w:rPr>
      </w:pPr>
      <w:r w:rsidRPr="00D1364C">
        <w:rPr>
          <w:rFonts w:ascii="Times New Roman" w:hAnsi="Times New Roman"/>
          <w:sz w:val="28"/>
          <w:szCs w:val="28"/>
        </w:rPr>
        <w:t xml:space="preserve">Подвозом обучающихся к месту учебы </w:t>
      </w:r>
      <w:r>
        <w:rPr>
          <w:rFonts w:ascii="Times New Roman" w:hAnsi="Times New Roman"/>
          <w:sz w:val="28"/>
          <w:szCs w:val="28"/>
        </w:rPr>
        <w:t xml:space="preserve">и обратно </w:t>
      </w:r>
      <w:r w:rsidRPr="00D1364C">
        <w:rPr>
          <w:rFonts w:ascii="Times New Roman" w:hAnsi="Times New Roman"/>
          <w:sz w:val="28"/>
          <w:szCs w:val="28"/>
        </w:rPr>
        <w:t xml:space="preserve">охвачено 206 человек в трех общеобразовательных организациях, 8 школьных маршрутов, протяженностью 1155 км, обслуживают 8 школьных автобусов. В 2021 году для средней школы п.Батецкий произведена замена одного школьного </w:t>
      </w:r>
      <w:r w:rsidRPr="00133558">
        <w:rPr>
          <w:rFonts w:ascii="Times New Roman" w:hAnsi="Times New Roman"/>
          <w:sz w:val="28"/>
          <w:szCs w:val="28"/>
        </w:rPr>
        <w:t>автобуса на новый ГАЗ, вместимостью 11</w:t>
      </w:r>
      <w:r w:rsidRPr="00133558">
        <w:rPr>
          <w:rFonts w:ascii="Times New Roman" w:hAnsi="Times New Roman"/>
          <w:sz w:val="28"/>
          <w:szCs w:val="28"/>
          <w:shd w:val="clear" w:color="auto" w:fill="FFFFFF"/>
        </w:rPr>
        <w:t xml:space="preserve"> пассажирских мест</w:t>
      </w:r>
      <w:r w:rsidRPr="00133558">
        <w:rPr>
          <w:rFonts w:ascii="Times New Roman" w:hAnsi="Times New Roman"/>
          <w:sz w:val="28"/>
          <w:szCs w:val="28"/>
        </w:rPr>
        <w:t>.</w:t>
      </w:r>
    </w:p>
    <w:p w:rsidR="00D1364C" w:rsidRPr="00133558" w:rsidRDefault="00D1364C" w:rsidP="00D67C85">
      <w:pPr>
        <w:spacing w:after="0" w:line="240" w:lineRule="auto"/>
        <w:ind w:firstLine="709"/>
        <w:jc w:val="both"/>
        <w:rPr>
          <w:rFonts w:ascii="Times New Roman" w:hAnsi="Times New Roman"/>
          <w:sz w:val="28"/>
          <w:szCs w:val="28"/>
        </w:rPr>
      </w:pPr>
      <w:r w:rsidRPr="00133558">
        <w:rPr>
          <w:rFonts w:ascii="Times New Roman" w:hAnsi="Times New Roman"/>
          <w:sz w:val="28"/>
          <w:szCs w:val="28"/>
        </w:rPr>
        <w:t xml:space="preserve">В целях привлечения педагогических  кадров район принимает участие в федеральной программе «Земский учитель»: в </w:t>
      </w:r>
      <w:r w:rsidR="00133558" w:rsidRPr="00133558">
        <w:rPr>
          <w:rFonts w:ascii="Times New Roman" w:hAnsi="Times New Roman"/>
          <w:sz w:val="28"/>
          <w:szCs w:val="28"/>
        </w:rPr>
        <w:t xml:space="preserve">2021 году в </w:t>
      </w:r>
      <w:r w:rsidRPr="00133558">
        <w:rPr>
          <w:rFonts w:ascii="Times New Roman" w:hAnsi="Times New Roman"/>
          <w:sz w:val="28"/>
          <w:szCs w:val="28"/>
        </w:rPr>
        <w:t>среднюю школу д.Мойка принят на работу учитель физической культуры.</w:t>
      </w:r>
    </w:p>
    <w:p w:rsidR="00133558" w:rsidRPr="00133558" w:rsidRDefault="00133558" w:rsidP="00D67C85">
      <w:pPr>
        <w:spacing w:after="0" w:line="240" w:lineRule="auto"/>
        <w:ind w:firstLine="709"/>
        <w:jc w:val="both"/>
        <w:rPr>
          <w:rFonts w:ascii="Times New Roman" w:hAnsi="Times New Roman"/>
          <w:sz w:val="28"/>
          <w:szCs w:val="28"/>
        </w:rPr>
      </w:pPr>
      <w:r>
        <w:rPr>
          <w:rFonts w:ascii="Times New Roman" w:hAnsi="Times New Roman"/>
          <w:sz w:val="28"/>
          <w:szCs w:val="28"/>
        </w:rPr>
        <w:t>М</w:t>
      </w:r>
      <w:r w:rsidRPr="00133558">
        <w:rPr>
          <w:rFonts w:ascii="Times New Roman" w:hAnsi="Times New Roman"/>
          <w:sz w:val="28"/>
          <w:szCs w:val="28"/>
        </w:rPr>
        <w:t xml:space="preserve">ежду Администрацией района и </w:t>
      </w:r>
      <w:r w:rsidR="00C62A35">
        <w:rPr>
          <w:rFonts w:ascii="Times New Roman" w:hAnsi="Times New Roman"/>
          <w:sz w:val="28"/>
          <w:szCs w:val="28"/>
        </w:rPr>
        <w:t>Н</w:t>
      </w:r>
      <w:r w:rsidRPr="00133558">
        <w:rPr>
          <w:rFonts w:ascii="Times New Roman" w:hAnsi="Times New Roman"/>
          <w:sz w:val="28"/>
          <w:szCs w:val="28"/>
        </w:rPr>
        <w:t xml:space="preserve">овгородским государственным университетом имени Ярослава Мудрого заключено соглашение о сотрудничестве сроком на 5 лет.  </w:t>
      </w:r>
      <w:r>
        <w:rPr>
          <w:rFonts w:ascii="Times New Roman" w:hAnsi="Times New Roman"/>
          <w:sz w:val="28"/>
          <w:szCs w:val="28"/>
        </w:rPr>
        <w:t xml:space="preserve">Соглашением предусматривается </w:t>
      </w:r>
      <w:r w:rsidR="00F075EA">
        <w:rPr>
          <w:rFonts w:ascii="Times New Roman" w:hAnsi="Times New Roman"/>
          <w:sz w:val="28"/>
          <w:szCs w:val="28"/>
        </w:rPr>
        <w:t>реализация совместных программ в области учебно-методической, научно-издательской, проектной деятельности и культуры, направленных на повышение качества образовательного процесса, а также его кадровое обеспечение.</w:t>
      </w:r>
    </w:p>
    <w:p w:rsidR="00F62304" w:rsidRPr="00F62304" w:rsidRDefault="00F62304" w:rsidP="00D67C85">
      <w:pPr>
        <w:spacing w:after="0" w:line="240" w:lineRule="auto"/>
        <w:ind w:firstLine="709"/>
        <w:jc w:val="both"/>
        <w:rPr>
          <w:rFonts w:ascii="Times New Roman" w:hAnsi="Times New Roman"/>
          <w:sz w:val="28"/>
          <w:szCs w:val="28"/>
        </w:rPr>
      </w:pPr>
      <w:r w:rsidRPr="00F62304">
        <w:rPr>
          <w:rFonts w:ascii="Times New Roman" w:hAnsi="Times New Roman"/>
          <w:spacing w:val="5"/>
          <w:sz w:val="28"/>
          <w:szCs w:val="28"/>
        </w:rPr>
        <w:t xml:space="preserve">В рамках национального проекта «Образование» </w:t>
      </w:r>
      <w:r w:rsidRPr="00F62304">
        <w:rPr>
          <w:rFonts w:ascii="Times New Roman" w:hAnsi="Times New Roman"/>
          <w:sz w:val="28"/>
          <w:szCs w:val="28"/>
        </w:rPr>
        <w:t xml:space="preserve">поэтапно, начиная с 2020 года, осуществляется создание Центров образования </w:t>
      </w:r>
      <w:r w:rsidR="00B660C2">
        <w:rPr>
          <w:rFonts w:ascii="Times New Roman" w:hAnsi="Times New Roman"/>
          <w:sz w:val="28"/>
          <w:szCs w:val="28"/>
        </w:rPr>
        <w:t>«Точка роста»</w:t>
      </w:r>
      <w:r w:rsidRPr="00F62304">
        <w:rPr>
          <w:rFonts w:ascii="Times New Roman" w:hAnsi="Times New Roman"/>
          <w:sz w:val="28"/>
          <w:szCs w:val="28"/>
        </w:rPr>
        <w:t xml:space="preserve"> в трех школах нашего района.</w:t>
      </w:r>
    </w:p>
    <w:p w:rsidR="00F62304" w:rsidRPr="00F62304" w:rsidRDefault="00F62304" w:rsidP="00D67C85">
      <w:pPr>
        <w:spacing w:after="0" w:line="240" w:lineRule="auto"/>
        <w:ind w:firstLine="709"/>
        <w:jc w:val="both"/>
        <w:rPr>
          <w:rFonts w:ascii="Times New Roman" w:hAnsi="Times New Roman"/>
          <w:sz w:val="28"/>
          <w:szCs w:val="28"/>
        </w:rPr>
      </w:pPr>
      <w:r w:rsidRPr="00F62304">
        <w:rPr>
          <w:rFonts w:ascii="Times New Roman" w:hAnsi="Times New Roman"/>
          <w:sz w:val="28"/>
          <w:szCs w:val="28"/>
        </w:rPr>
        <w:t xml:space="preserve">С 2020 года на базе средней школы д.Мойка функционирует  Центр образования цифрового и гуманитарного профилей, где осуществляется реализация  основных и дополнительных общеобразовательных программ цифрового и гуманитарного профилей по предметам «Технология», </w:t>
      </w:r>
      <w:r w:rsidRPr="00F62304">
        <w:rPr>
          <w:rFonts w:ascii="Times New Roman" w:hAnsi="Times New Roman"/>
          <w:sz w:val="28"/>
          <w:szCs w:val="28"/>
        </w:rPr>
        <w:lastRenderedPageBreak/>
        <w:t>«Информатика», «ОБЖ», оборудована зона для проектной деятельности и шахматная гостиная.</w:t>
      </w:r>
    </w:p>
    <w:p w:rsidR="00F62304" w:rsidRPr="00F62304" w:rsidRDefault="00F62304" w:rsidP="00D67C85">
      <w:pPr>
        <w:pStyle w:val="a5"/>
        <w:suppressAutoHyphens/>
        <w:spacing w:before="0" w:beforeAutospacing="0" w:after="0" w:afterAutospacing="0"/>
        <w:ind w:firstLine="709"/>
        <w:jc w:val="both"/>
        <w:rPr>
          <w:sz w:val="28"/>
          <w:szCs w:val="28"/>
        </w:rPr>
      </w:pPr>
      <w:r w:rsidRPr="00F62304">
        <w:rPr>
          <w:sz w:val="28"/>
          <w:szCs w:val="28"/>
        </w:rPr>
        <w:t xml:space="preserve">В </w:t>
      </w:r>
      <w:r w:rsidR="00577191">
        <w:rPr>
          <w:sz w:val="28"/>
          <w:szCs w:val="28"/>
        </w:rPr>
        <w:t>прошедшем</w:t>
      </w:r>
      <w:r w:rsidRPr="00F62304">
        <w:rPr>
          <w:sz w:val="28"/>
          <w:szCs w:val="28"/>
        </w:rPr>
        <w:t xml:space="preserve"> году работы по созданию Центра образования естественно-научной и технологической направленностей проведены в средней школе п.Батецкий. В рамках проекта оборудованы химико-биологическая лаборатория, технологическая и физическая лаборатория. </w:t>
      </w:r>
    </w:p>
    <w:p w:rsidR="00F62304" w:rsidRPr="00F62304" w:rsidRDefault="00F62304" w:rsidP="00D67C85">
      <w:pPr>
        <w:spacing w:after="0" w:line="240" w:lineRule="auto"/>
        <w:ind w:firstLine="709"/>
        <w:jc w:val="both"/>
        <w:rPr>
          <w:rFonts w:ascii="Times New Roman" w:hAnsi="Times New Roman"/>
          <w:sz w:val="28"/>
          <w:szCs w:val="28"/>
        </w:rPr>
      </w:pPr>
      <w:r w:rsidRPr="00F62304">
        <w:rPr>
          <w:rFonts w:ascii="Times New Roman" w:hAnsi="Times New Roman"/>
          <w:sz w:val="28"/>
          <w:szCs w:val="28"/>
        </w:rPr>
        <w:t>Предусматривается, что в 2022 году участником проекта станет средняя школа д.Новое Овсино.</w:t>
      </w:r>
    </w:p>
    <w:p w:rsidR="00F62304" w:rsidRPr="00F62304" w:rsidRDefault="00F62304" w:rsidP="00D67C85">
      <w:pPr>
        <w:spacing w:after="0" w:line="240" w:lineRule="auto"/>
        <w:ind w:firstLine="709"/>
        <w:jc w:val="both"/>
        <w:rPr>
          <w:rFonts w:ascii="Times New Roman" w:hAnsi="Times New Roman"/>
          <w:spacing w:val="-6"/>
          <w:sz w:val="28"/>
          <w:szCs w:val="28"/>
        </w:rPr>
      </w:pPr>
      <w:r w:rsidRPr="00F62304">
        <w:rPr>
          <w:rFonts w:ascii="Times New Roman" w:hAnsi="Times New Roman"/>
          <w:sz w:val="28"/>
          <w:szCs w:val="28"/>
        </w:rPr>
        <w:t xml:space="preserve">Вся деятельность работников </w:t>
      </w:r>
      <w:r w:rsidRPr="002164A1">
        <w:rPr>
          <w:rFonts w:ascii="Times New Roman" w:hAnsi="Times New Roman"/>
          <w:sz w:val="28"/>
          <w:szCs w:val="28"/>
        </w:rPr>
        <w:t>учреждений культуры</w:t>
      </w:r>
      <w:r w:rsidRPr="00F62304">
        <w:rPr>
          <w:rFonts w:ascii="Times New Roman" w:hAnsi="Times New Roman"/>
          <w:sz w:val="28"/>
          <w:szCs w:val="28"/>
        </w:rPr>
        <w:t xml:space="preserve"> направлена на сохранение культурного потенциала, поддержки самодеятельного художественного творчества, организации досуга населения. </w:t>
      </w:r>
    </w:p>
    <w:p w:rsidR="00F62304" w:rsidRPr="00F62304" w:rsidRDefault="00F62304" w:rsidP="00D67C85">
      <w:pPr>
        <w:spacing w:after="0" w:line="240" w:lineRule="auto"/>
        <w:ind w:firstLine="709"/>
        <w:jc w:val="both"/>
        <w:rPr>
          <w:rFonts w:ascii="Times New Roman" w:hAnsi="Times New Roman"/>
          <w:sz w:val="28"/>
          <w:szCs w:val="28"/>
        </w:rPr>
      </w:pPr>
      <w:r w:rsidRPr="00F62304">
        <w:rPr>
          <w:rFonts w:ascii="Times New Roman" w:hAnsi="Times New Roman"/>
          <w:sz w:val="28"/>
          <w:szCs w:val="28"/>
        </w:rPr>
        <w:t xml:space="preserve">Материально-техническую базу культурной сферы формируют </w:t>
      </w:r>
      <w:r w:rsidR="0028175E">
        <w:rPr>
          <w:rFonts w:ascii="Times New Roman" w:hAnsi="Times New Roman"/>
          <w:sz w:val="28"/>
          <w:szCs w:val="28"/>
        </w:rPr>
        <w:t>три</w:t>
      </w:r>
      <w:r w:rsidRPr="00F62304">
        <w:rPr>
          <w:rFonts w:ascii="Times New Roman" w:hAnsi="Times New Roman"/>
          <w:sz w:val="28"/>
          <w:szCs w:val="28"/>
        </w:rPr>
        <w:t xml:space="preserve"> учреждения. </w:t>
      </w:r>
    </w:p>
    <w:p w:rsidR="00F62304" w:rsidRPr="00F62304" w:rsidRDefault="00F62304" w:rsidP="00D67C85">
      <w:pPr>
        <w:suppressAutoHyphens/>
        <w:spacing w:after="0" w:line="240" w:lineRule="auto"/>
        <w:ind w:firstLine="709"/>
        <w:jc w:val="both"/>
        <w:rPr>
          <w:rFonts w:ascii="Times New Roman" w:hAnsi="Times New Roman"/>
          <w:sz w:val="28"/>
          <w:szCs w:val="28"/>
        </w:rPr>
      </w:pPr>
      <w:r w:rsidRPr="00F62304">
        <w:rPr>
          <w:rFonts w:ascii="Times New Roman" w:hAnsi="Times New Roman"/>
          <w:sz w:val="28"/>
          <w:szCs w:val="28"/>
        </w:rPr>
        <w:t>Для различных категорий населения работает 77 клубных формирований.</w:t>
      </w:r>
    </w:p>
    <w:p w:rsidR="00F62304" w:rsidRPr="00F62304" w:rsidRDefault="00F62304" w:rsidP="00D67C85">
      <w:pPr>
        <w:spacing w:after="0" w:line="240" w:lineRule="auto"/>
        <w:ind w:firstLine="709"/>
        <w:jc w:val="both"/>
        <w:rPr>
          <w:rFonts w:ascii="Times New Roman" w:hAnsi="Times New Roman"/>
          <w:sz w:val="28"/>
          <w:szCs w:val="28"/>
        </w:rPr>
      </w:pPr>
      <w:r w:rsidRPr="00F62304">
        <w:rPr>
          <w:rFonts w:ascii="Times New Roman" w:hAnsi="Times New Roman"/>
          <w:sz w:val="28"/>
          <w:szCs w:val="28"/>
        </w:rPr>
        <w:t xml:space="preserve">В виду сложившихся обстоятельств в текущем году большая часть культурно-досуговых мероприятий проведена в онлайн режиме. </w:t>
      </w:r>
    </w:p>
    <w:p w:rsidR="00F62304" w:rsidRPr="00F62304" w:rsidRDefault="00F62304" w:rsidP="00D67C85">
      <w:pPr>
        <w:spacing w:after="0" w:line="240" w:lineRule="auto"/>
        <w:ind w:firstLine="709"/>
        <w:jc w:val="both"/>
        <w:rPr>
          <w:rFonts w:ascii="Times New Roman" w:hAnsi="Times New Roman"/>
          <w:sz w:val="28"/>
          <w:szCs w:val="28"/>
        </w:rPr>
      </w:pPr>
      <w:r w:rsidRPr="00F62304">
        <w:rPr>
          <w:rFonts w:ascii="Times New Roman" w:hAnsi="Times New Roman"/>
          <w:sz w:val="28"/>
          <w:szCs w:val="28"/>
        </w:rPr>
        <w:t xml:space="preserve"> </w:t>
      </w:r>
      <w:r w:rsidRPr="00F62304">
        <w:rPr>
          <w:rFonts w:ascii="Times New Roman" w:eastAsia="BatangChe" w:hAnsi="Times New Roman"/>
          <w:sz w:val="28"/>
          <w:szCs w:val="28"/>
        </w:rPr>
        <w:t>Работники культуры активно участвовали в акциях,</w:t>
      </w:r>
      <w:r w:rsidRPr="00F62304">
        <w:rPr>
          <w:rFonts w:ascii="Times New Roman" w:hAnsi="Times New Roman"/>
          <w:sz w:val="28"/>
          <w:szCs w:val="28"/>
          <w:shd w:val="clear" w:color="auto" w:fill="FFFFFF"/>
        </w:rPr>
        <w:t xml:space="preserve"> посвященных Дню Победы в Великой Отечественной войне, б</w:t>
      </w:r>
      <w:r w:rsidRPr="00F62304">
        <w:rPr>
          <w:rFonts w:ascii="Times New Roman" w:hAnsi="Times New Roman"/>
          <w:sz w:val="28"/>
          <w:szCs w:val="28"/>
        </w:rPr>
        <w:t>ыл создан видеоролик «Наши земляки – фронтовики: Бессмертный полк онлайн».</w:t>
      </w:r>
    </w:p>
    <w:p w:rsidR="00C62A35" w:rsidRPr="00C62A35" w:rsidRDefault="00F62304" w:rsidP="00D67C85">
      <w:pPr>
        <w:pStyle w:val="a6"/>
        <w:widowControl/>
        <w:suppressAutoHyphens/>
        <w:ind w:firstLine="709"/>
        <w:rPr>
          <w:rFonts w:ascii="Times New Roman" w:hAnsi="Times New Roman" w:cs="Times New Roman"/>
          <w:noProof/>
          <w:sz w:val="28"/>
          <w:szCs w:val="28"/>
        </w:rPr>
      </w:pPr>
      <w:r w:rsidRPr="00F62304">
        <w:rPr>
          <w:rFonts w:ascii="Times New Roman" w:hAnsi="Times New Roman" w:cs="Times New Roman"/>
          <w:sz w:val="28"/>
          <w:szCs w:val="28"/>
        </w:rPr>
        <w:t xml:space="preserve">В </w:t>
      </w:r>
      <w:r w:rsidRPr="00C62A35">
        <w:rPr>
          <w:rFonts w:ascii="Times New Roman" w:hAnsi="Times New Roman" w:cs="Times New Roman"/>
          <w:sz w:val="28"/>
          <w:szCs w:val="28"/>
        </w:rPr>
        <w:t xml:space="preserve">рамках выделенной  субсидии на обеспечение развития и укрепления материально-технической базы муниципальных домов культуры в Овсинский сельский Дом </w:t>
      </w:r>
      <w:r w:rsidR="00C62A35" w:rsidRPr="00C62A35">
        <w:rPr>
          <w:rFonts w:ascii="Times New Roman" w:hAnsi="Times New Roman" w:cs="Times New Roman"/>
          <w:sz w:val="28"/>
          <w:szCs w:val="28"/>
        </w:rPr>
        <w:t xml:space="preserve">приобретены театральные кресла, мебель и занавес на общую сумму 784 </w:t>
      </w:r>
      <w:r w:rsidR="00C62A35" w:rsidRPr="00C62A35">
        <w:rPr>
          <w:rFonts w:ascii="Times New Roman" w:hAnsi="Times New Roman" w:cs="Times New Roman"/>
          <w:b/>
          <w:noProof/>
          <w:sz w:val="28"/>
          <w:szCs w:val="28"/>
        </w:rPr>
        <w:t xml:space="preserve"> </w:t>
      </w:r>
      <w:r w:rsidR="00C62A35" w:rsidRPr="00C62A35">
        <w:rPr>
          <w:rFonts w:ascii="Times New Roman" w:hAnsi="Times New Roman" w:cs="Times New Roman"/>
          <w:noProof/>
          <w:sz w:val="28"/>
          <w:szCs w:val="28"/>
        </w:rPr>
        <w:t xml:space="preserve">тыс.рублей. </w:t>
      </w:r>
    </w:p>
    <w:p w:rsidR="00F62304" w:rsidRPr="00F62304" w:rsidRDefault="00F62304" w:rsidP="00D67C85">
      <w:pPr>
        <w:pStyle w:val="a6"/>
        <w:widowControl/>
        <w:suppressAutoHyphens/>
        <w:ind w:firstLine="709"/>
        <w:rPr>
          <w:rFonts w:ascii="Times New Roman" w:hAnsi="Times New Roman" w:cs="Times New Roman"/>
          <w:noProof/>
          <w:sz w:val="28"/>
          <w:szCs w:val="28"/>
        </w:rPr>
      </w:pPr>
      <w:r w:rsidRPr="00F62304">
        <w:rPr>
          <w:rFonts w:ascii="Times New Roman" w:hAnsi="Times New Roman" w:cs="Times New Roman"/>
          <w:noProof/>
          <w:sz w:val="28"/>
          <w:szCs w:val="28"/>
        </w:rPr>
        <w:t>Федеральным фондом социальной экономической поддержки отечественной кинематографии Батецкому району из федерального бюджета предоставлена субсидия в размере 5 млн.рублей</w:t>
      </w:r>
      <w:r w:rsidR="00577191">
        <w:rPr>
          <w:rFonts w:ascii="Times New Roman" w:hAnsi="Times New Roman" w:cs="Times New Roman"/>
          <w:noProof/>
          <w:sz w:val="28"/>
          <w:szCs w:val="28"/>
        </w:rPr>
        <w:t>, выполнена</w:t>
      </w:r>
      <w:r w:rsidRPr="00F62304">
        <w:rPr>
          <w:rFonts w:ascii="Times New Roman" w:hAnsi="Times New Roman" w:cs="Times New Roman"/>
          <w:noProof/>
          <w:sz w:val="28"/>
          <w:szCs w:val="28"/>
        </w:rPr>
        <w:t xml:space="preserve"> модернизаци</w:t>
      </w:r>
      <w:r w:rsidR="00577191">
        <w:rPr>
          <w:rFonts w:ascii="Times New Roman" w:hAnsi="Times New Roman" w:cs="Times New Roman"/>
          <w:noProof/>
          <w:sz w:val="28"/>
          <w:szCs w:val="28"/>
        </w:rPr>
        <w:t>я</w:t>
      </w:r>
      <w:r w:rsidRPr="00F62304">
        <w:rPr>
          <w:rFonts w:ascii="Times New Roman" w:hAnsi="Times New Roman" w:cs="Times New Roman"/>
          <w:noProof/>
          <w:sz w:val="28"/>
          <w:szCs w:val="28"/>
        </w:rPr>
        <w:t xml:space="preserve"> кинозала Районного Дома культуры. </w:t>
      </w:r>
    </w:p>
    <w:p w:rsidR="00F62304" w:rsidRPr="00F62304" w:rsidRDefault="00F62304" w:rsidP="00D67C85">
      <w:pPr>
        <w:pStyle w:val="a6"/>
        <w:widowControl/>
        <w:suppressAutoHyphens/>
        <w:ind w:firstLine="709"/>
        <w:rPr>
          <w:sz w:val="28"/>
          <w:szCs w:val="28"/>
        </w:rPr>
      </w:pPr>
      <w:r w:rsidRPr="00F62304">
        <w:rPr>
          <w:rFonts w:ascii="Times New Roman" w:hAnsi="Times New Roman" w:cs="Times New Roman"/>
          <w:noProof/>
          <w:sz w:val="28"/>
          <w:szCs w:val="28"/>
        </w:rPr>
        <w:t xml:space="preserve">В </w:t>
      </w:r>
      <w:r w:rsidR="00A6188F">
        <w:rPr>
          <w:rFonts w:ascii="Times New Roman" w:hAnsi="Times New Roman" w:cs="Times New Roman"/>
          <w:noProof/>
          <w:sz w:val="28"/>
          <w:szCs w:val="28"/>
        </w:rPr>
        <w:t>текщущем</w:t>
      </w:r>
      <w:r w:rsidRPr="00F62304">
        <w:rPr>
          <w:rFonts w:ascii="Times New Roman" w:hAnsi="Times New Roman" w:cs="Times New Roman"/>
          <w:noProof/>
          <w:sz w:val="28"/>
          <w:szCs w:val="28"/>
        </w:rPr>
        <w:t xml:space="preserve"> году </w:t>
      </w:r>
      <w:r w:rsidR="00133558">
        <w:rPr>
          <w:rFonts w:ascii="Times New Roman" w:hAnsi="Times New Roman" w:cs="Times New Roman"/>
          <w:noProof/>
          <w:sz w:val="28"/>
          <w:szCs w:val="28"/>
        </w:rPr>
        <w:t xml:space="preserve">в рамках национального проекта «Культура» предусматривается </w:t>
      </w:r>
      <w:r w:rsidRPr="00F62304">
        <w:rPr>
          <w:rFonts w:ascii="Times New Roman" w:hAnsi="Times New Roman" w:cs="Times New Roman"/>
          <w:noProof/>
          <w:sz w:val="28"/>
          <w:szCs w:val="28"/>
        </w:rPr>
        <w:t xml:space="preserve"> оснащени</w:t>
      </w:r>
      <w:r w:rsidR="00133558">
        <w:rPr>
          <w:rFonts w:ascii="Times New Roman" w:hAnsi="Times New Roman" w:cs="Times New Roman"/>
          <w:noProof/>
          <w:sz w:val="28"/>
          <w:szCs w:val="28"/>
        </w:rPr>
        <w:t>е</w:t>
      </w:r>
      <w:r w:rsidRPr="00F62304">
        <w:rPr>
          <w:rFonts w:ascii="Times New Roman" w:hAnsi="Times New Roman" w:cs="Times New Roman"/>
          <w:noProof/>
          <w:sz w:val="28"/>
          <w:szCs w:val="28"/>
        </w:rPr>
        <w:t xml:space="preserve"> учреждений культуры автоклубом.</w:t>
      </w:r>
    </w:p>
    <w:p w:rsidR="00F62304" w:rsidRDefault="00F62304" w:rsidP="00D67C85">
      <w:pPr>
        <w:spacing w:after="0" w:line="240" w:lineRule="auto"/>
        <w:ind w:firstLine="709"/>
        <w:jc w:val="both"/>
        <w:rPr>
          <w:rFonts w:ascii="Times New Roman" w:hAnsi="Times New Roman"/>
          <w:sz w:val="28"/>
          <w:szCs w:val="28"/>
        </w:rPr>
      </w:pPr>
      <w:r w:rsidRPr="002164A1">
        <w:rPr>
          <w:rFonts w:ascii="Times New Roman" w:hAnsi="Times New Roman"/>
          <w:sz w:val="28"/>
          <w:szCs w:val="28"/>
        </w:rPr>
        <w:t>В сфере физической культуры и спорта</w:t>
      </w:r>
      <w:r w:rsidRPr="00F62304">
        <w:rPr>
          <w:rFonts w:ascii="Times New Roman" w:hAnsi="Times New Roman"/>
          <w:sz w:val="28"/>
          <w:szCs w:val="28"/>
        </w:rPr>
        <w:t xml:space="preserve"> по прежнему основной задачей остается сохранение здоровья людей, воспитание здорового молодого поколения, профилактика безнадзорности и молодежной преступности.</w:t>
      </w:r>
    </w:p>
    <w:p w:rsidR="00133558" w:rsidRDefault="00133558" w:rsidP="00D67C85">
      <w:pPr>
        <w:pStyle w:val="a5"/>
        <w:shd w:val="clear" w:color="auto" w:fill="FFFFFF"/>
        <w:suppressAutoHyphens/>
        <w:spacing w:before="0" w:beforeAutospacing="0" w:after="0" w:afterAutospacing="0"/>
        <w:ind w:firstLine="709"/>
        <w:jc w:val="both"/>
        <w:rPr>
          <w:sz w:val="28"/>
          <w:szCs w:val="28"/>
        </w:rPr>
      </w:pPr>
      <w:r w:rsidRPr="00864A2F">
        <w:rPr>
          <w:sz w:val="28"/>
          <w:szCs w:val="28"/>
        </w:rPr>
        <w:t>Доля населения  систематически занимающихся спортом составляет</w:t>
      </w:r>
      <w:r>
        <w:rPr>
          <w:sz w:val="28"/>
          <w:szCs w:val="28"/>
        </w:rPr>
        <w:t xml:space="preserve">                </w:t>
      </w:r>
      <w:r w:rsidRPr="00864A2F">
        <w:rPr>
          <w:sz w:val="28"/>
          <w:szCs w:val="28"/>
        </w:rPr>
        <w:t xml:space="preserve"> </w:t>
      </w:r>
      <w:r>
        <w:rPr>
          <w:sz w:val="28"/>
          <w:szCs w:val="28"/>
        </w:rPr>
        <w:t>45,7</w:t>
      </w:r>
      <w:r w:rsidRPr="00864A2F">
        <w:rPr>
          <w:sz w:val="28"/>
          <w:szCs w:val="28"/>
        </w:rPr>
        <w:t xml:space="preserve"> процент</w:t>
      </w:r>
      <w:r>
        <w:rPr>
          <w:sz w:val="28"/>
          <w:szCs w:val="28"/>
        </w:rPr>
        <w:t>а</w:t>
      </w:r>
      <w:r w:rsidRPr="00864A2F">
        <w:rPr>
          <w:sz w:val="28"/>
          <w:szCs w:val="28"/>
        </w:rPr>
        <w:t>. Задача на 2022 год довести её до 48 процентов.</w:t>
      </w:r>
    </w:p>
    <w:p w:rsidR="00133558" w:rsidRDefault="00133558" w:rsidP="00D67C85">
      <w:pPr>
        <w:suppressAutoHyphens/>
        <w:spacing w:after="0" w:line="240" w:lineRule="auto"/>
        <w:ind w:firstLine="709"/>
        <w:jc w:val="both"/>
        <w:rPr>
          <w:rFonts w:ascii="Times New Roman" w:hAnsi="Times New Roman"/>
          <w:sz w:val="28"/>
          <w:szCs w:val="28"/>
        </w:rPr>
      </w:pPr>
      <w:r w:rsidRPr="00F62304">
        <w:rPr>
          <w:rFonts w:ascii="Times New Roman" w:hAnsi="Times New Roman"/>
          <w:sz w:val="28"/>
          <w:szCs w:val="28"/>
        </w:rPr>
        <w:t xml:space="preserve">Развитию физической культуры и спорта будет способствовать использование многофункциональной спортивной площадки, построенной  в </w:t>
      </w:r>
      <w:r>
        <w:rPr>
          <w:rFonts w:ascii="Times New Roman" w:hAnsi="Times New Roman"/>
          <w:sz w:val="28"/>
          <w:szCs w:val="28"/>
        </w:rPr>
        <w:t>2021</w:t>
      </w:r>
      <w:r w:rsidRPr="00F62304">
        <w:rPr>
          <w:rFonts w:ascii="Times New Roman" w:hAnsi="Times New Roman"/>
          <w:sz w:val="28"/>
          <w:szCs w:val="28"/>
        </w:rPr>
        <w:t xml:space="preserve"> году по программе «Газпром – детям», на стадионе п. Батецкий.</w:t>
      </w:r>
    </w:p>
    <w:p w:rsidR="007C5555" w:rsidRPr="00864A2F" w:rsidRDefault="007C5555" w:rsidP="00D67C85">
      <w:pPr>
        <w:spacing w:after="0" w:line="240" w:lineRule="auto"/>
        <w:ind w:firstLine="709"/>
        <w:jc w:val="both"/>
        <w:rPr>
          <w:rFonts w:ascii="Times New Roman" w:hAnsi="Times New Roman"/>
          <w:sz w:val="28"/>
          <w:szCs w:val="28"/>
        </w:rPr>
      </w:pPr>
      <w:r w:rsidRPr="00864A2F">
        <w:rPr>
          <w:rFonts w:ascii="Times New Roman" w:hAnsi="Times New Roman"/>
          <w:sz w:val="28"/>
          <w:szCs w:val="28"/>
        </w:rPr>
        <w:t xml:space="preserve">На территории района проведено </w:t>
      </w:r>
      <w:r>
        <w:rPr>
          <w:rFonts w:ascii="Times New Roman" w:hAnsi="Times New Roman"/>
          <w:sz w:val="28"/>
          <w:szCs w:val="28"/>
        </w:rPr>
        <w:t>38</w:t>
      </w:r>
      <w:r w:rsidRPr="00864A2F">
        <w:rPr>
          <w:rFonts w:ascii="Times New Roman" w:hAnsi="Times New Roman"/>
          <w:sz w:val="28"/>
          <w:szCs w:val="28"/>
        </w:rPr>
        <w:t xml:space="preserve"> соревнований по различным видам спорта.</w:t>
      </w:r>
    </w:p>
    <w:p w:rsidR="007C5555" w:rsidRPr="007D0D57" w:rsidRDefault="007C5555" w:rsidP="00D67C85">
      <w:pPr>
        <w:pStyle w:val="a5"/>
        <w:shd w:val="clear" w:color="auto" w:fill="FFFFFF"/>
        <w:suppressAutoHyphens/>
        <w:spacing w:before="0" w:beforeAutospacing="0" w:after="0" w:afterAutospacing="0"/>
        <w:ind w:firstLine="709"/>
        <w:jc w:val="both"/>
        <w:rPr>
          <w:sz w:val="28"/>
          <w:szCs w:val="28"/>
        </w:rPr>
      </w:pPr>
      <w:r>
        <w:rPr>
          <w:sz w:val="28"/>
          <w:szCs w:val="28"/>
        </w:rPr>
        <w:t>85</w:t>
      </w:r>
      <w:r w:rsidRPr="00864A2F">
        <w:rPr>
          <w:sz w:val="28"/>
          <w:szCs w:val="28"/>
        </w:rPr>
        <w:t xml:space="preserve"> спортсменов Батецкого района приняли участие </w:t>
      </w:r>
      <w:r w:rsidRPr="007D0D57">
        <w:rPr>
          <w:sz w:val="28"/>
          <w:szCs w:val="28"/>
        </w:rPr>
        <w:t>в 11 областных,  пяти межрегиональных соревнованиях и в одном международном турнире, в которых заняли 30 призовых мест.</w:t>
      </w:r>
    </w:p>
    <w:p w:rsidR="007C5555" w:rsidRPr="00A6188F" w:rsidRDefault="007C5555" w:rsidP="00D67C85">
      <w:pPr>
        <w:pStyle w:val="a5"/>
        <w:shd w:val="clear" w:color="auto" w:fill="FFFFFF"/>
        <w:suppressAutoHyphens/>
        <w:spacing w:before="0" w:beforeAutospacing="0" w:after="0" w:afterAutospacing="0"/>
        <w:ind w:firstLine="709"/>
        <w:jc w:val="both"/>
        <w:rPr>
          <w:sz w:val="28"/>
          <w:szCs w:val="28"/>
        </w:rPr>
      </w:pPr>
      <w:r w:rsidRPr="00A6188F">
        <w:rPr>
          <w:sz w:val="28"/>
          <w:szCs w:val="28"/>
        </w:rPr>
        <w:lastRenderedPageBreak/>
        <w:t>В декабре 2021 года Шамиль Эседов стал чемпионом мира среди юношей  по тайскому боксу.</w:t>
      </w:r>
    </w:p>
    <w:p w:rsidR="007C5555" w:rsidRDefault="007C5555" w:rsidP="00D67C85">
      <w:pPr>
        <w:suppressAutoHyphens/>
        <w:spacing w:after="0" w:line="240" w:lineRule="auto"/>
        <w:ind w:firstLine="709"/>
        <w:jc w:val="both"/>
        <w:rPr>
          <w:rFonts w:ascii="Times New Roman" w:hAnsi="Times New Roman"/>
          <w:sz w:val="28"/>
          <w:szCs w:val="28"/>
        </w:rPr>
      </w:pPr>
      <w:r w:rsidRPr="00F62304">
        <w:rPr>
          <w:rFonts w:ascii="Times New Roman" w:hAnsi="Times New Roman"/>
          <w:sz w:val="28"/>
          <w:szCs w:val="28"/>
        </w:rPr>
        <w:t xml:space="preserve">Развитию физической культуры и спорта будет способствовать использование многофункциональной спортивной площадки, построенной  в </w:t>
      </w:r>
      <w:r>
        <w:rPr>
          <w:rFonts w:ascii="Times New Roman" w:hAnsi="Times New Roman"/>
          <w:sz w:val="28"/>
          <w:szCs w:val="28"/>
        </w:rPr>
        <w:t>2021</w:t>
      </w:r>
      <w:r w:rsidRPr="00F62304">
        <w:rPr>
          <w:rFonts w:ascii="Times New Roman" w:hAnsi="Times New Roman"/>
          <w:sz w:val="28"/>
          <w:szCs w:val="28"/>
        </w:rPr>
        <w:t xml:space="preserve"> году по программе «Газпром – детям», на стадионе п. Батецкий.</w:t>
      </w:r>
    </w:p>
    <w:p w:rsidR="004D27E6" w:rsidRPr="002164A1" w:rsidRDefault="004D27E6" w:rsidP="00D67C85">
      <w:pPr>
        <w:suppressAutoHyphens/>
        <w:spacing w:after="0" w:line="240" w:lineRule="auto"/>
        <w:ind w:firstLine="737"/>
        <w:jc w:val="both"/>
        <w:rPr>
          <w:rFonts w:ascii="Times New Roman" w:hAnsi="Times New Roman"/>
          <w:color w:val="000000"/>
          <w:sz w:val="28"/>
          <w:szCs w:val="28"/>
        </w:rPr>
      </w:pPr>
      <w:r w:rsidRPr="00A6188F">
        <w:rPr>
          <w:rFonts w:ascii="Times New Roman" w:hAnsi="Times New Roman"/>
          <w:color w:val="000000"/>
          <w:sz w:val="28"/>
          <w:szCs w:val="28"/>
        </w:rPr>
        <w:t xml:space="preserve">Одной из стратегических задач муниципальных органов власти является </w:t>
      </w:r>
      <w:r w:rsidRPr="002164A1">
        <w:rPr>
          <w:rFonts w:ascii="Times New Roman" w:hAnsi="Times New Roman"/>
          <w:color w:val="000000"/>
          <w:sz w:val="28"/>
          <w:szCs w:val="28"/>
        </w:rPr>
        <w:t>создание в районе безопасных условий для проживания граждан и функционирования инфраструктуры.</w:t>
      </w:r>
    </w:p>
    <w:p w:rsidR="004D27E6" w:rsidRPr="00A6188F" w:rsidRDefault="004D27E6" w:rsidP="00D67C85">
      <w:pPr>
        <w:suppressAutoHyphens/>
        <w:spacing w:after="0" w:line="240" w:lineRule="auto"/>
        <w:ind w:firstLine="709"/>
        <w:jc w:val="both"/>
        <w:rPr>
          <w:rFonts w:ascii="Times New Roman" w:hAnsi="Times New Roman"/>
          <w:color w:val="000000"/>
          <w:sz w:val="28"/>
          <w:szCs w:val="28"/>
        </w:rPr>
      </w:pPr>
      <w:r w:rsidRPr="00A6188F">
        <w:rPr>
          <w:rFonts w:ascii="Times New Roman" w:hAnsi="Times New Roman"/>
          <w:color w:val="000000"/>
          <w:sz w:val="28"/>
          <w:szCs w:val="28"/>
        </w:rPr>
        <w:t>Отделением полиции по Батецкому району за 202</w:t>
      </w:r>
      <w:r w:rsidR="00B85266" w:rsidRPr="00A6188F">
        <w:rPr>
          <w:rFonts w:ascii="Times New Roman" w:hAnsi="Times New Roman"/>
          <w:color w:val="000000"/>
          <w:sz w:val="28"/>
          <w:szCs w:val="28"/>
        </w:rPr>
        <w:t>1</w:t>
      </w:r>
      <w:r w:rsidRPr="00A6188F">
        <w:rPr>
          <w:rFonts w:ascii="Times New Roman" w:hAnsi="Times New Roman"/>
          <w:color w:val="000000"/>
          <w:sz w:val="28"/>
          <w:szCs w:val="28"/>
        </w:rPr>
        <w:t xml:space="preserve"> год зарегистрировано</w:t>
      </w:r>
      <w:r w:rsidR="00B85266" w:rsidRPr="00A6188F">
        <w:rPr>
          <w:rFonts w:ascii="Times New Roman" w:hAnsi="Times New Roman"/>
          <w:color w:val="000000"/>
          <w:sz w:val="28"/>
          <w:szCs w:val="28"/>
        </w:rPr>
        <w:t xml:space="preserve"> 93</w:t>
      </w:r>
      <w:r w:rsidRPr="00A6188F">
        <w:rPr>
          <w:rFonts w:ascii="Times New Roman" w:hAnsi="Times New Roman"/>
          <w:color w:val="000000"/>
          <w:sz w:val="28"/>
          <w:szCs w:val="28"/>
        </w:rPr>
        <w:t xml:space="preserve">  преступления (на </w:t>
      </w:r>
      <w:r w:rsidR="00B85266" w:rsidRPr="00A6188F">
        <w:rPr>
          <w:rFonts w:ascii="Times New Roman" w:hAnsi="Times New Roman"/>
          <w:color w:val="000000"/>
          <w:sz w:val="28"/>
          <w:szCs w:val="28"/>
        </w:rPr>
        <w:t>3</w:t>
      </w:r>
      <w:r w:rsidRPr="00A6188F">
        <w:rPr>
          <w:rFonts w:ascii="Times New Roman" w:hAnsi="Times New Roman"/>
          <w:color w:val="000000"/>
          <w:sz w:val="28"/>
          <w:szCs w:val="28"/>
        </w:rPr>
        <w:t>1 преступление меньше, чем за 20</w:t>
      </w:r>
      <w:r w:rsidR="00B85266" w:rsidRPr="00A6188F">
        <w:rPr>
          <w:rFonts w:ascii="Times New Roman" w:hAnsi="Times New Roman"/>
          <w:color w:val="000000"/>
          <w:sz w:val="28"/>
          <w:szCs w:val="28"/>
        </w:rPr>
        <w:t>20</w:t>
      </w:r>
      <w:r w:rsidRPr="00A6188F">
        <w:rPr>
          <w:rFonts w:ascii="Times New Roman" w:hAnsi="Times New Roman"/>
          <w:color w:val="000000"/>
          <w:sz w:val="28"/>
          <w:szCs w:val="28"/>
        </w:rPr>
        <w:t xml:space="preserve"> год). По категории тяжких и особо тяжких зарегистрировано </w:t>
      </w:r>
      <w:r w:rsidR="00B85266" w:rsidRPr="00A6188F">
        <w:rPr>
          <w:rFonts w:ascii="Times New Roman" w:hAnsi="Times New Roman"/>
          <w:color w:val="000000"/>
          <w:sz w:val="28"/>
          <w:szCs w:val="28"/>
        </w:rPr>
        <w:t xml:space="preserve">31 </w:t>
      </w:r>
      <w:r w:rsidRPr="00A6188F">
        <w:rPr>
          <w:rFonts w:ascii="Times New Roman" w:hAnsi="Times New Roman"/>
          <w:color w:val="000000"/>
          <w:sz w:val="28"/>
          <w:szCs w:val="28"/>
        </w:rPr>
        <w:t>преступлени</w:t>
      </w:r>
      <w:r w:rsidR="00B85266" w:rsidRPr="00A6188F">
        <w:rPr>
          <w:rFonts w:ascii="Times New Roman" w:hAnsi="Times New Roman"/>
          <w:color w:val="000000"/>
          <w:sz w:val="28"/>
          <w:szCs w:val="28"/>
        </w:rPr>
        <w:t>е</w:t>
      </w:r>
      <w:r w:rsidRPr="00A6188F">
        <w:rPr>
          <w:rFonts w:ascii="Times New Roman" w:hAnsi="Times New Roman"/>
          <w:color w:val="000000"/>
          <w:sz w:val="28"/>
          <w:szCs w:val="28"/>
        </w:rPr>
        <w:t xml:space="preserve">, на </w:t>
      </w:r>
      <w:r w:rsidR="00B85266" w:rsidRPr="00A6188F">
        <w:rPr>
          <w:rFonts w:ascii="Times New Roman" w:hAnsi="Times New Roman"/>
          <w:color w:val="000000"/>
          <w:sz w:val="28"/>
          <w:szCs w:val="28"/>
        </w:rPr>
        <w:t>7</w:t>
      </w:r>
      <w:r w:rsidRPr="00A6188F">
        <w:rPr>
          <w:rFonts w:ascii="Times New Roman" w:hAnsi="Times New Roman"/>
          <w:color w:val="000000"/>
          <w:sz w:val="28"/>
          <w:szCs w:val="28"/>
        </w:rPr>
        <w:t xml:space="preserve"> преступлений меньше предыдущего года. </w:t>
      </w:r>
    </w:p>
    <w:p w:rsidR="004D27E6" w:rsidRPr="006B0903" w:rsidRDefault="004D27E6" w:rsidP="00D67C85">
      <w:pPr>
        <w:suppressAutoHyphens/>
        <w:spacing w:after="0" w:line="240" w:lineRule="auto"/>
        <w:ind w:firstLine="709"/>
        <w:jc w:val="both"/>
        <w:rPr>
          <w:rFonts w:ascii="Times New Roman" w:hAnsi="Times New Roman"/>
          <w:color w:val="000000"/>
          <w:sz w:val="28"/>
          <w:szCs w:val="28"/>
        </w:rPr>
      </w:pPr>
      <w:r w:rsidRPr="006B0903">
        <w:rPr>
          <w:rFonts w:ascii="Times New Roman" w:hAnsi="Times New Roman"/>
          <w:color w:val="000000"/>
          <w:sz w:val="28"/>
          <w:szCs w:val="28"/>
        </w:rPr>
        <w:t>Общая раскрываемость преступлений составила 6</w:t>
      </w:r>
      <w:r w:rsidR="00B85266" w:rsidRPr="006B0903">
        <w:rPr>
          <w:rFonts w:ascii="Times New Roman" w:hAnsi="Times New Roman"/>
          <w:color w:val="000000"/>
          <w:sz w:val="28"/>
          <w:szCs w:val="28"/>
        </w:rPr>
        <w:t>8</w:t>
      </w:r>
      <w:r w:rsidRPr="006B0903">
        <w:rPr>
          <w:rFonts w:ascii="Times New Roman" w:hAnsi="Times New Roman"/>
          <w:color w:val="000000"/>
          <w:sz w:val="28"/>
          <w:szCs w:val="28"/>
        </w:rPr>
        <w:t xml:space="preserve"> процентов      </w:t>
      </w:r>
      <w:r w:rsidRPr="006B0903">
        <w:rPr>
          <w:rFonts w:ascii="Times New Roman" w:hAnsi="Times New Roman"/>
          <w:i/>
          <w:color w:val="000000"/>
          <w:sz w:val="28"/>
          <w:szCs w:val="28"/>
        </w:rPr>
        <w:t xml:space="preserve">                     </w:t>
      </w:r>
      <w:r w:rsidRPr="006B0903">
        <w:rPr>
          <w:rFonts w:ascii="Times New Roman" w:hAnsi="Times New Roman"/>
          <w:color w:val="000000"/>
          <w:sz w:val="28"/>
          <w:szCs w:val="28"/>
        </w:rPr>
        <w:t>(в 20</w:t>
      </w:r>
      <w:r w:rsidR="00B85266" w:rsidRPr="006B0903">
        <w:rPr>
          <w:rFonts w:ascii="Times New Roman" w:hAnsi="Times New Roman"/>
          <w:color w:val="000000"/>
          <w:sz w:val="28"/>
          <w:szCs w:val="28"/>
        </w:rPr>
        <w:t>20</w:t>
      </w:r>
      <w:r w:rsidRPr="006B0903">
        <w:rPr>
          <w:rFonts w:ascii="Times New Roman" w:hAnsi="Times New Roman"/>
          <w:color w:val="000000"/>
          <w:sz w:val="28"/>
          <w:szCs w:val="28"/>
        </w:rPr>
        <w:t xml:space="preserve"> году - 6</w:t>
      </w:r>
      <w:r w:rsidR="00B85266" w:rsidRPr="006B0903">
        <w:rPr>
          <w:rFonts w:ascii="Times New Roman" w:hAnsi="Times New Roman"/>
          <w:color w:val="000000"/>
          <w:sz w:val="28"/>
          <w:szCs w:val="28"/>
        </w:rPr>
        <w:t>6</w:t>
      </w:r>
      <w:r w:rsidRPr="006B0903">
        <w:rPr>
          <w:rFonts w:ascii="Times New Roman" w:hAnsi="Times New Roman"/>
          <w:color w:val="000000"/>
          <w:sz w:val="28"/>
          <w:szCs w:val="28"/>
        </w:rPr>
        <w:t xml:space="preserve"> процент</w:t>
      </w:r>
      <w:r w:rsidR="009F2F14">
        <w:rPr>
          <w:rFonts w:ascii="Times New Roman" w:hAnsi="Times New Roman"/>
          <w:color w:val="000000"/>
          <w:sz w:val="28"/>
          <w:szCs w:val="28"/>
        </w:rPr>
        <w:t>ов</w:t>
      </w:r>
      <w:r w:rsidRPr="006B0903">
        <w:rPr>
          <w:rFonts w:ascii="Times New Roman" w:hAnsi="Times New Roman"/>
          <w:color w:val="000000"/>
          <w:sz w:val="28"/>
          <w:szCs w:val="28"/>
        </w:rPr>
        <w:t>),</w:t>
      </w:r>
      <w:r w:rsidRPr="006B0903">
        <w:rPr>
          <w:rFonts w:ascii="Times New Roman" w:hAnsi="Times New Roman"/>
          <w:i/>
          <w:color w:val="000000"/>
          <w:sz w:val="28"/>
          <w:szCs w:val="28"/>
        </w:rPr>
        <w:t xml:space="preserve"> </w:t>
      </w:r>
      <w:r w:rsidRPr="006B0903">
        <w:rPr>
          <w:rFonts w:ascii="Times New Roman" w:hAnsi="Times New Roman"/>
          <w:color w:val="000000"/>
          <w:sz w:val="28"/>
          <w:szCs w:val="28"/>
        </w:rPr>
        <w:t>в том числе по тяжким и особо тяжким –  6</w:t>
      </w:r>
      <w:r w:rsidR="00B85266" w:rsidRPr="006B0903">
        <w:rPr>
          <w:rFonts w:ascii="Times New Roman" w:hAnsi="Times New Roman"/>
          <w:color w:val="000000"/>
          <w:sz w:val="28"/>
          <w:szCs w:val="28"/>
        </w:rPr>
        <w:t>0,6</w:t>
      </w:r>
      <w:r w:rsidRPr="006B0903">
        <w:rPr>
          <w:rFonts w:ascii="Times New Roman" w:hAnsi="Times New Roman"/>
          <w:color w:val="000000"/>
          <w:sz w:val="28"/>
          <w:szCs w:val="28"/>
        </w:rPr>
        <w:t xml:space="preserve"> процент</w:t>
      </w:r>
      <w:r w:rsidR="00B85266" w:rsidRPr="006B0903">
        <w:rPr>
          <w:rFonts w:ascii="Times New Roman" w:hAnsi="Times New Roman"/>
          <w:color w:val="000000"/>
          <w:sz w:val="28"/>
          <w:szCs w:val="28"/>
        </w:rPr>
        <w:t>а</w:t>
      </w:r>
      <w:r w:rsidRPr="006B0903">
        <w:rPr>
          <w:rFonts w:ascii="Times New Roman" w:hAnsi="Times New Roman"/>
          <w:color w:val="000000"/>
          <w:sz w:val="28"/>
          <w:szCs w:val="28"/>
        </w:rPr>
        <w:t xml:space="preserve"> (20</w:t>
      </w:r>
      <w:r w:rsidR="00B85266" w:rsidRPr="006B0903">
        <w:rPr>
          <w:rFonts w:ascii="Times New Roman" w:hAnsi="Times New Roman"/>
          <w:color w:val="000000"/>
          <w:sz w:val="28"/>
          <w:szCs w:val="28"/>
        </w:rPr>
        <w:t>20</w:t>
      </w:r>
      <w:r w:rsidRPr="006B0903">
        <w:rPr>
          <w:rFonts w:ascii="Times New Roman" w:hAnsi="Times New Roman"/>
          <w:color w:val="000000"/>
          <w:sz w:val="28"/>
          <w:szCs w:val="28"/>
        </w:rPr>
        <w:t xml:space="preserve"> год – </w:t>
      </w:r>
      <w:r w:rsidR="00B85266" w:rsidRPr="006B0903">
        <w:rPr>
          <w:rFonts w:ascii="Times New Roman" w:hAnsi="Times New Roman"/>
          <w:color w:val="000000"/>
          <w:sz w:val="28"/>
          <w:szCs w:val="28"/>
        </w:rPr>
        <w:t>65</w:t>
      </w:r>
      <w:r w:rsidRPr="006B0903">
        <w:rPr>
          <w:rFonts w:ascii="Times New Roman" w:hAnsi="Times New Roman"/>
          <w:color w:val="000000"/>
          <w:sz w:val="28"/>
          <w:szCs w:val="28"/>
        </w:rPr>
        <w:t xml:space="preserve"> процентов).  </w:t>
      </w:r>
    </w:p>
    <w:p w:rsidR="004D27E6" w:rsidRPr="00EF677E" w:rsidRDefault="004D27E6" w:rsidP="00D67C85">
      <w:pPr>
        <w:suppressAutoHyphens/>
        <w:spacing w:after="0" w:line="240" w:lineRule="auto"/>
        <w:ind w:firstLine="709"/>
        <w:jc w:val="both"/>
        <w:rPr>
          <w:rFonts w:ascii="Times New Roman" w:hAnsi="Times New Roman"/>
          <w:sz w:val="28"/>
          <w:szCs w:val="28"/>
        </w:rPr>
      </w:pPr>
      <w:r w:rsidRPr="00EF677E">
        <w:rPr>
          <w:rFonts w:ascii="Times New Roman" w:hAnsi="Times New Roman"/>
          <w:sz w:val="28"/>
          <w:szCs w:val="28"/>
        </w:rPr>
        <w:t>По данным Главного управления МЧС России по Новгородской области за  202</w:t>
      </w:r>
      <w:r w:rsidR="006B0903" w:rsidRPr="00EF677E">
        <w:rPr>
          <w:rFonts w:ascii="Times New Roman" w:hAnsi="Times New Roman"/>
          <w:sz w:val="28"/>
          <w:szCs w:val="28"/>
        </w:rPr>
        <w:t>1</w:t>
      </w:r>
      <w:r w:rsidRPr="00EF677E">
        <w:rPr>
          <w:rFonts w:ascii="Times New Roman" w:hAnsi="Times New Roman"/>
          <w:sz w:val="28"/>
          <w:szCs w:val="28"/>
        </w:rPr>
        <w:t xml:space="preserve"> год  в районе зарегистрирован</w:t>
      </w:r>
      <w:r w:rsidR="006B0903" w:rsidRPr="00EF677E">
        <w:rPr>
          <w:rFonts w:ascii="Times New Roman" w:hAnsi="Times New Roman"/>
          <w:sz w:val="28"/>
          <w:szCs w:val="28"/>
        </w:rPr>
        <w:t>о</w:t>
      </w:r>
      <w:r w:rsidRPr="00EF677E">
        <w:rPr>
          <w:rFonts w:ascii="Times New Roman" w:hAnsi="Times New Roman"/>
          <w:sz w:val="28"/>
          <w:szCs w:val="28"/>
        </w:rPr>
        <w:t xml:space="preserve"> </w:t>
      </w:r>
      <w:r w:rsidR="006B0903" w:rsidRPr="00EF677E">
        <w:rPr>
          <w:rFonts w:ascii="Times New Roman" w:hAnsi="Times New Roman"/>
          <w:sz w:val="28"/>
          <w:szCs w:val="28"/>
        </w:rPr>
        <w:t>88</w:t>
      </w:r>
      <w:r w:rsidRPr="00EF677E">
        <w:rPr>
          <w:rFonts w:ascii="Times New Roman" w:hAnsi="Times New Roman"/>
          <w:sz w:val="28"/>
          <w:szCs w:val="28"/>
        </w:rPr>
        <w:t xml:space="preserve"> пожар</w:t>
      </w:r>
      <w:r w:rsidR="006B0903" w:rsidRPr="00EF677E">
        <w:rPr>
          <w:rFonts w:ascii="Times New Roman" w:hAnsi="Times New Roman"/>
          <w:sz w:val="28"/>
          <w:szCs w:val="28"/>
        </w:rPr>
        <w:t>ов</w:t>
      </w:r>
      <w:r w:rsidRPr="00EF677E">
        <w:rPr>
          <w:rFonts w:ascii="Times New Roman" w:hAnsi="Times New Roman"/>
          <w:sz w:val="28"/>
          <w:szCs w:val="28"/>
        </w:rPr>
        <w:t xml:space="preserve">,  </w:t>
      </w:r>
      <w:r w:rsidR="006B0903" w:rsidRPr="00EF677E">
        <w:rPr>
          <w:rFonts w:ascii="Times New Roman" w:hAnsi="Times New Roman"/>
          <w:sz w:val="28"/>
          <w:szCs w:val="28"/>
        </w:rPr>
        <w:t>в 1,6 раза больше</w:t>
      </w:r>
      <w:r w:rsidRPr="00EF677E">
        <w:rPr>
          <w:rFonts w:ascii="Times New Roman" w:hAnsi="Times New Roman"/>
          <w:sz w:val="28"/>
          <w:szCs w:val="28"/>
        </w:rPr>
        <w:t xml:space="preserve">, чем </w:t>
      </w:r>
      <w:r w:rsidR="006B0903" w:rsidRPr="00EF677E">
        <w:rPr>
          <w:rFonts w:ascii="Times New Roman" w:hAnsi="Times New Roman"/>
          <w:sz w:val="28"/>
          <w:szCs w:val="28"/>
        </w:rPr>
        <w:t>в</w:t>
      </w:r>
      <w:r w:rsidRPr="00EF677E">
        <w:rPr>
          <w:rFonts w:ascii="Times New Roman" w:hAnsi="Times New Roman"/>
          <w:sz w:val="28"/>
          <w:szCs w:val="28"/>
        </w:rPr>
        <w:t xml:space="preserve"> 20</w:t>
      </w:r>
      <w:r w:rsidR="006B0903" w:rsidRPr="00EF677E">
        <w:rPr>
          <w:rFonts w:ascii="Times New Roman" w:hAnsi="Times New Roman"/>
          <w:sz w:val="28"/>
          <w:szCs w:val="28"/>
        </w:rPr>
        <w:t>20</w:t>
      </w:r>
      <w:r w:rsidRPr="00EF677E">
        <w:rPr>
          <w:rFonts w:ascii="Times New Roman" w:hAnsi="Times New Roman"/>
          <w:sz w:val="28"/>
          <w:szCs w:val="28"/>
        </w:rPr>
        <w:t xml:space="preserve"> год</w:t>
      </w:r>
      <w:r w:rsidR="006B0903" w:rsidRPr="00EF677E">
        <w:rPr>
          <w:rFonts w:ascii="Times New Roman" w:hAnsi="Times New Roman"/>
          <w:sz w:val="28"/>
          <w:szCs w:val="28"/>
        </w:rPr>
        <w:t>у</w:t>
      </w:r>
      <w:r w:rsidRPr="00EF677E">
        <w:rPr>
          <w:rFonts w:ascii="Times New Roman" w:hAnsi="Times New Roman"/>
          <w:sz w:val="28"/>
          <w:szCs w:val="28"/>
        </w:rPr>
        <w:t xml:space="preserve">. </w:t>
      </w:r>
      <w:r w:rsidR="006B0903" w:rsidRPr="00EF677E">
        <w:rPr>
          <w:rFonts w:ascii="Times New Roman" w:hAnsi="Times New Roman"/>
          <w:sz w:val="28"/>
          <w:szCs w:val="28"/>
        </w:rPr>
        <w:t>Материальный ущерб, причиненный пожарами, составил  8 млн.рублей, погибло 4 человека, два человека травмировано</w:t>
      </w:r>
      <w:r w:rsidRPr="00EF677E">
        <w:rPr>
          <w:rFonts w:ascii="Times New Roman" w:hAnsi="Times New Roman"/>
          <w:sz w:val="28"/>
          <w:szCs w:val="28"/>
        </w:rPr>
        <w:t>.</w:t>
      </w:r>
    </w:p>
    <w:p w:rsidR="004D27E6" w:rsidRPr="00EF677E" w:rsidRDefault="004D27E6" w:rsidP="00D67C85">
      <w:pPr>
        <w:suppressAutoHyphens/>
        <w:spacing w:after="0" w:line="240" w:lineRule="auto"/>
        <w:ind w:firstLine="709"/>
        <w:jc w:val="both"/>
        <w:rPr>
          <w:rFonts w:ascii="Times New Roman" w:hAnsi="Times New Roman"/>
          <w:color w:val="000000"/>
          <w:sz w:val="28"/>
          <w:szCs w:val="28"/>
        </w:rPr>
      </w:pPr>
      <w:r w:rsidRPr="002164A1">
        <w:rPr>
          <w:rFonts w:ascii="Times New Roman" w:hAnsi="Times New Roman"/>
          <w:color w:val="000000"/>
          <w:sz w:val="28"/>
          <w:szCs w:val="28"/>
        </w:rPr>
        <w:t>В сфере муниципального управления</w:t>
      </w:r>
      <w:r w:rsidRPr="00EF677E">
        <w:rPr>
          <w:rFonts w:ascii="Times New Roman" w:hAnsi="Times New Roman"/>
          <w:color w:val="000000"/>
          <w:sz w:val="28"/>
          <w:szCs w:val="28"/>
        </w:rPr>
        <w:t xml:space="preserve"> особое внимание уделяется повышению качества и доступности муниципальных услуг.</w:t>
      </w:r>
    </w:p>
    <w:p w:rsidR="004D27E6" w:rsidRPr="00DD1DE0" w:rsidRDefault="004D27E6" w:rsidP="00D67C85">
      <w:pPr>
        <w:suppressAutoHyphens/>
        <w:spacing w:after="0" w:line="240" w:lineRule="auto"/>
        <w:ind w:firstLine="737"/>
        <w:jc w:val="both"/>
        <w:rPr>
          <w:rFonts w:ascii="Times New Roman" w:hAnsi="Times New Roman"/>
          <w:sz w:val="28"/>
          <w:szCs w:val="28"/>
        </w:rPr>
      </w:pPr>
      <w:r w:rsidRPr="00DD1DE0">
        <w:rPr>
          <w:rFonts w:ascii="Times New Roman" w:hAnsi="Times New Roman"/>
          <w:sz w:val="28"/>
          <w:szCs w:val="28"/>
        </w:rPr>
        <w:t>Администрацией муниципального района и её структурными подразделениями в  202</w:t>
      </w:r>
      <w:r w:rsidR="00EF677E" w:rsidRPr="00DD1DE0">
        <w:rPr>
          <w:rFonts w:ascii="Times New Roman" w:hAnsi="Times New Roman"/>
          <w:sz w:val="28"/>
          <w:szCs w:val="28"/>
        </w:rPr>
        <w:t>1</w:t>
      </w:r>
      <w:r w:rsidRPr="00DD1DE0">
        <w:rPr>
          <w:rFonts w:ascii="Times New Roman" w:hAnsi="Times New Roman"/>
          <w:sz w:val="28"/>
          <w:szCs w:val="28"/>
        </w:rPr>
        <w:t xml:space="preserve"> году оказано 8 тысяч  муниципальных и государственных услуг. Доля граждан, использующих механизм получения государственных и муниципальных услуг в электронной форме, составила 85 процентов. </w:t>
      </w:r>
    </w:p>
    <w:p w:rsidR="004D27E6" w:rsidRPr="009C558E" w:rsidRDefault="004D27E6" w:rsidP="00D67C85">
      <w:pPr>
        <w:suppressAutoHyphens/>
        <w:spacing w:after="0" w:line="240" w:lineRule="auto"/>
        <w:ind w:firstLine="737"/>
        <w:jc w:val="both"/>
        <w:rPr>
          <w:rFonts w:ascii="Times New Roman" w:hAnsi="Times New Roman"/>
          <w:sz w:val="28"/>
          <w:szCs w:val="28"/>
        </w:rPr>
      </w:pPr>
      <w:r w:rsidRPr="009C558E">
        <w:rPr>
          <w:rFonts w:ascii="Times New Roman" w:hAnsi="Times New Roman"/>
          <w:sz w:val="28"/>
          <w:szCs w:val="28"/>
        </w:rPr>
        <w:t xml:space="preserve">От граждан поступило </w:t>
      </w:r>
      <w:r w:rsidR="00F32E42" w:rsidRPr="009C558E">
        <w:rPr>
          <w:rFonts w:ascii="Times New Roman" w:hAnsi="Times New Roman"/>
          <w:sz w:val="28"/>
          <w:szCs w:val="28"/>
        </w:rPr>
        <w:t>250 обращений</w:t>
      </w:r>
      <w:r w:rsidRPr="009C558E">
        <w:rPr>
          <w:rFonts w:ascii="Times New Roman" w:hAnsi="Times New Roman"/>
          <w:sz w:val="28"/>
          <w:szCs w:val="28"/>
        </w:rPr>
        <w:t xml:space="preserve"> (+</w:t>
      </w:r>
      <w:r w:rsidR="00F32E42" w:rsidRPr="009C558E">
        <w:rPr>
          <w:rFonts w:ascii="Times New Roman" w:hAnsi="Times New Roman"/>
          <w:sz w:val="28"/>
          <w:szCs w:val="28"/>
        </w:rPr>
        <w:t>67</w:t>
      </w:r>
      <w:r w:rsidRPr="009C558E">
        <w:rPr>
          <w:rFonts w:ascii="Times New Roman" w:hAnsi="Times New Roman"/>
          <w:sz w:val="28"/>
          <w:szCs w:val="28"/>
        </w:rPr>
        <w:t xml:space="preserve"> обращений к уровню 20</w:t>
      </w:r>
      <w:r w:rsidR="00F32E42" w:rsidRPr="009C558E">
        <w:rPr>
          <w:rFonts w:ascii="Times New Roman" w:hAnsi="Times New Roman"/>
          <w:sz w:val="28"/>
          <w:szCs w:val="28"/>
        </w:rPr>
        <w:t>20</w:t>
      </w:r>
      <w:r w:rsidRPr="009C558E">
        <w:rPr>
          <w:rFonts w:ascii="Times New Roman" w:hAnsi="Times New Roman"/>
          <w:sz w:val="28"/>
          <w:szCs w:val="28"/>
        </w:rPr>
        <w:t xml:space="preserve"> года). Все обращения рассмотрены в соответствии с содержанием. </w:t>
      </w:r>
    </w:p>
    <w:p w:rsidR="004D27E6" w:rsidRPr="009C558E" w:rsidRDefault="004D27E6" w:rsidP="00D67C85">
      <w:pPr>
        <w:suppressAutoHyphens/>
        <w:spacing w:after="0" w:line="240" w:lineRule="auto"/>
        <w:ind w:firstLine="737"/>
        <w:jc w:val="both"/>
        <w:rPr>
          <w:rFonts w:ascii="Times New Roman" w:hAnsi="Times New Roman"/>
          <w:sz w:val="28"/>
          <w:szCs w:val="28"/>
        </w:rPr>
      </w:pPr>
      <w:r w:rsidRPr="009C558E">
        <w:rPr>
          <w:rFonts w:ascii="Times New Roman" w:hAnsi="Times New Roman"/>
          <w:sz w:val="28"/>
          <w:szCs w:val="28"/>
        </w:rPr>
        <w:t xml:space="preserve">В ходе проведения информационных дней </w:t>
      </w:r>
      <w:r w:rsidR="009C558E">
        <w:rPr>
          <w:rFonts w:ascii="Times New Roman" w:hAnsi="Times New Roman"/>
          <w:sz w:val="28"/>
          <w:szCs w:val="28"/>
        </w:rPr>
        <w:t>состоялось</w:t>
      </w:r>
      <w:r w:rsidRPr="009C558E">
        <w:rPr>
          <w:rFonts w:ascii="Times New Roman" w:hAnsi="Times New Roman"/>
          <w:sz w:val="28"/>
          <w:szCs w:val="28"/>
        </w:rPr>
        <w:t xml:space="preserve"> 1</w:t>
      </w:r>
      <w:r w:rsidR="00F32E42" w:rsidRPr="009C558E">
        <w:rPr>
          <w:rFonts w:ascii="Times New Roman" w:hAnsi="Times New Roman"/>
          <w:sz w:val="28"/>
          <w:szCs w:val="28"/>
        </w:rPr>
        <w:t>9</w:t>
      </w:r>
      <w:r w:rsidRPr="009C558E">
        <w:rPr>
          <w:rFonts w:ascii="Times New Roman" w:hAnsi="Times New Roman"/>
          <w:sz w:val="28"/>
          <w:szCs w:val="28"/>
        </w:rPr>
        <w:t xml:space="preserve"> встреч с населением в трудовых коллективах и  на сходах граждан.</w:t>
      </w:r>
    </w:p>
    <w:p w:rsidR="00F32E42" w:rsidRPr="009C558E" w:rsidRDefault="00F32E42" w:rsidP="00D67C85">
      <w:pPr>
        <w:suppressAutoHyphens/>
        <w:spacing w:after="0" w:line="240" w:lineRule="auto"/>
        <w:ind w:firstLine="737"/>
        <w:jc w:val="both"/>
        <w:rPr>
          <w:rFonts w:ascii="Times New Roman" w:hAnsi="Times New Roman"/>
          <w:sz w:val="28"/>
          <w:szCs w:val="28"/>
        </w:rPr>
      </w:pPr>
      <w:r w:rsidRPr="009C558E">
        <w:rPr>
          <w:rFonts w:ascii="Times New Roman" w:hAnsi="Times New Roman"/>
          <w:sz w:val="28"/>
          <w:szCs w:val="28"/>
        </w:rPr>
        <w:t>Проведено 4 заседания общественного Совета Администр</w:t>
      </w:r>
      <w:r w:rsidR="009C558E" w:rsidRPr="009C558E">
        <w:rPr>
          <w:rFonts w:ascii="Times New Roman" w:hAnsi="Times New Roman"/>
          <w:sz w:val="28"/>
          <w:szCs w:val="28"/>
        </w:rPr>
        <w:t>ации Батецкого муниципального района, на которых рассмотрено 9 вопросов.</w:t>
      </w:r>
    </w:p>
    <w:p w:rsidR="009C558E" w:rsidRPr="009C558E" w:rsidRDefault="009C558E" w:rsidP="00D67C85">
      <w:pPr>
        <w:suppressAutoHyphens/>
        <w:spacing w:after="0" w:line="240" w:lineRule="auto"/>
        <w:ind w:firstLine="737"/>
        <w:jc w:val="both"/>
        <w:rPr>
          <w:rFonts w:ascii="Times New Roman" w:hAnsi="Times New Roman"/>
          <w:sz w:val="28"/>
          <w:szCs w:val="28"/>
        </w:rPr>
      </w:pPr>
      <w:r w:rsidRPr="009C558E">
        <w:rPr>
          <w:rFonts w:ascii="Times New Roman" w:hAnsi="Times New Roman"/>
          <w:sz w:val="28"/>
          <w:szCs w:val="28"/>
        </w:rPr>
        <w:t xml:space="preserve">В рамках проекта «Социальный маршрут» </w:t>
      </w:r>
      <w:r>
        <w:rPr>
          <w:rFonts w:ascii="Times New Roman" w:hAnsi="Times New Roman"/>
          <w:sz w:val="28"/>
          <w:szCs w:val="28"/>
        </w:rPr>
        <w:t>организована</w:t>
      </w:r>
      <w:r w:rsidRPr="009C558E">
        <w:rPr>
          <w:rFonts w:ascii="Times New Roman" w:hAnsi="Times New Roman"/>
          <w:sz w:val="28"/>
          <w:szCs w:val="28"/>
        </w:rPr>
        <w:t xml:space="preserve"> публичная встреча с руководителями профильных министерств региона.</w:t>
      </w:r>
    </w:p>
    <w:p w:rsidR="004D27E6" w:rsidRPr="009C558E" w:rsidRDefault="004D27E6" w:rsidP="00D67C85">
      <w:pPr>
        <w:suppressAutoHyphens/>
        <w:spacing w:after="0" w:line="240" w:lineRule="auto"/>
        <w:ind w:firstLine="709"/>
        <w:jc w:val="both"/>
        <w:rPr>
          <w:rFonts w:ascii="Times New Roman" w:hAnsi="Times New Roman"/>
          <w:sz w:val="28"/>
          <w:szCs w:val="28"/>
        </w:rPr>
      </w:pPr>
      <w:r w:rsidRPr="009C558E">
        <w:rPr>
          <w:rFonts w:ascii="Times New Roman" w:hAnsi="Times New Roman"/>
          <w:sz w:val="28"/>
          <w:szCs w:val="28"/>
        </w:rPr>
        <w:t>Антикоррупционная деятельность осуществляется в соответствии с Планом противодействия коррупции в Администрации Батецкого муниципального района.</w:t>
      </w:r>
    </w:p>
    <w:p w:rsidR="004D27E6" w:rsidRPr="009C558E" w:rsidRDefault="004D27E6" w:rsidP="00D67C85">
      <w:pPr>
        <w:suppressAutoHyphens/>
        <w:spacing w:after="0" w:line="240" w:lineRule="auto"/>
        <w:ind w:firstLine="709"/>
        <w:jc w:val="both"/>
        <w:rPr>
          <w:rFonts w:ascii="Times New Roman" w:hAnsi="Times New Roman"/>
          <w:sz w:val="28"/>
          <w:szCs w:val="28"/>
        </w:rPr>
      </w:pPr>
      <w:r w:rsidRPr="009C558E">
        <w:rPr>
          <w:rFonts w:ascii="Times New Roman" w:hAnsi="Times New Roman"/>
          <w:sz w:val="28"/>
          <w:szCs w:val="28"/>
        </w:rPr>
        <w:t xml:space="preserve">На постоянной основе действуют комиссии: </w:t>
      </w:r>
    </w:p>
    <w:p w:rsidR="004D27E6" w:rsidRPr="009C558E" w:rsidRDefault="004D27E6" w:rsidP="00D67C85">
      <w:pPr>
        <w:suppressAutoHyphens/>
        <w:spacing w:after="0" w:line="240" w:lineRule="auto"/>
        <w:ind w:firstLine="709"/>
        <w:jc w:val="both"/>
        <w:rPr>
          <w:rFonts w:ascii="Times New Roman" w:hAnsi="Times New Roman"/>
          <w:sz w:val="28"/>
          <w:szCs w:val="28"/>
        </w:rPr>
      </w:pPr>
      <w:r w:rsidRPr="009C558E">
        <w:rPr>
          <w:rFonts w:ascii="Times New Roman" w:hAnsi="Times New Roman"/>
          <w:sz w:val="28"/>
          <w:szCs w:val="28"/>
        </w:rPr>
        <w:t>по противодействию коррупции: проведено 4 заседания, рассмотрено 8 вопросов;</w:t>
      </w:r>
    </w:p>
    <w:p w:rsidR="004D27E6" w:rsidRPr="009C558E" w:rsidRDefault="004D27E6" w:rsidP="00D67C85">
      <w:pPr>
        <w:suppressAutoHyphens/>
        <w:spacing w:after="0" w:line="240" w:lineRule="auto"/>
        <w:ind w:firstLine="709"/>
        <w:jc w:val="both"/>
        <w:rPr>
          <w:rFonts w:ascii="Times New Roman" w:hAnsi="Times New Roman"/>
          <w:sz w:val="28"/>
          <w:szCs w:val="28"/>
        </w:rPr>
      </w:pPr>
      <w:r w:rsidRPr="009C558E">
        <w:rPr>
          <w:rFonts w:ascii="Times New Roman" w:hAnsi="Times New Roman"/>
          <w:sz w:val="28"/>
          <w:szCs w:val="28"/>
        </w:rPr>
        <w:t xml:space="preserve"> комиссия по соблюдению требований к служебному поведению муниципальных служащих, замещающих должности муниципальной службы в Администрации Батецкого муниципального района, и урегулированию </w:t>
      </w:r>
      <w:r w:rsidR="009C558E" w:rsidRPr="009C558E">
        <w:rPr>
          <w:rFonts w:ascii="Times New Roman" w:hAnsi="Times New Roman"/>
          <w:sz w:val="28"/>
          <w:szCs w:val="28"/>
        </w:rPr>
        <w:t>конфликта интересов: проведено 8</w:t>
      </w:r>
      <w:r w:rsidRPr="009C558E">
        <w:rPr>
          <w:rFonts w:ascii="Times New Roman" w:hAnsi="Times New Roman"/>
          <w:sz w:val="28"/>
          <w:szCs w:val="28"/>
        </w:rPr>
        <w:t xml:space="preserve"> заседани</w:t>
      </w:r>
      <w:r w:rsidR="009C558E" w:rsidRPr="009C558E">
        <w:rPr>
          <w:rFonts w:ascii="Times New Roman" w:hAnsi="Times New Roman"/>
          <w:sz w:val="28"/>
          <w:szCs w:val="28"/>
        </w:rPr>
        <w:t>й, рассмотрено 3</w:t>
      </w:r>
      <w:r w:rsidRPr="009C558E">
        <w:rPr>
          <w:rFonts w:ascii="Times New Roman" w:hAnsi="Times New Roman"/>
          <w:sz w:val="28"/>
          <w:szCs w:val="28"/>
        </w:rPr>
        <w:t>0 вопросов.</w:t>
      </w:r>
    </w:p>
    <w:p w:rsidR="004D27E6" w:rsidRPr="009C558E" w:rsidRDefault="004D27E6" w:rsidP="00D67C85">
      <w:pPr>
        <w:suppressAutoHyphens/>
        <w:spacing w:after="0" w:line="240" w:lineRule="auto"/>
        <w:ind w:right="-142" w:firstLine="709"/>
        <w:jc w:val="both"/>
        <w:rPr>
          <w:rFonts w:ascii="Times New Roman" w:hAnsi="Times New Roman"/>
          <w:sz w:val="28"/>
          <w:szCs w:val="28"/>
        </w:rPr>
      </w:pPr>
      <w:r w:rsidRPr="009C558E">
        <w:rPr>
          <w:rFonts w:ascii="Times New Roman" w:hAnsi="Times New Roman"/>
          <w:sz w:val="28"/>
          <w:szCs w:val="28"/>
        </w:rPr>
        <w:lastRenderedPageBreak/>
        <w:t>В соответствии  с  действующим законодательством проведена декларационная компания в ходе которой должностными лицами представлены  сведения о доходах, расходах, об имуществе и обязательствах имущественного характера за 20</w:t>
      </w:r>
      <w:r w:rsidR="009C558E" w:rsidRPr="009C558E">
        <w:rPr>
          <w:rFonts w:ascii="Times New Roman" w:hAnsi="Times New Roman"/>
          <w:sz w:val="28"/>
          <w:szCs w:val="28"/>
        </w:rPr>
        <w:t>20</w:t>
      </w:r>
      <w:r w:rsidRPr="009C558E">
        <w:rPr>
          <w:rFonts w:ascii="Times New Roman" w:hAnsi="Times New Roman"/>
          <w:sz w:val="28"/>
          <w:szCs w:val="28"/>
        </w:rPr>
        <w:t xml:space="preserve"> год.  В соответствии с Перечнем должностей муниципальной службы, справки предоставили: 33 муниципальных служащих, 14 руководителей муниципальных учреждений, 15 депутатов Думы Батецкого муниципального района. </w:t>
      </w:r>
    </w:p>
    <w:p w:rsidR="004D27E6" w:rsidRPr="009C558E" w:rsidRDefault="004D27E6" w:rsidP="00D67C85">
      <w:pPr>
        <w:suppressAutoHyphens/>
        <w:spacing w:after="0" w:line="240" w:lineRule="auto"/>
        <w:ind w:firstLine="709"/>
        <w:jc w:val="both"/>
        <w:rPr>
          <w:rFonts w:ascii="Times New Roman" w:hAnsi="Times New Roman"/>
          <w:sz w:val="28"/>
          <w:szCs w:val="28"/>
        </w:rPr>
      </w:pPr>
      <w:r w:rsidRPr="002164A1">
        <w:rPr>
          <w:rFonts w:ascii="Times New Roman" w:hAnsi="Times New Roman"/>
          <w:sz w:val="28"/>
          <w:szCs w:val="28"/>
        </w:rPr>
        <w:t xml:space="preserve">За отчетный год Администрацией района принято к работе </w:t>
      </w:r>
      <w:r w:rsidR="0037273B" w:rsidRPr="002164A1">
        <w:rPr>
          <w:rFonts w:ascii="Times New Roman" w:hAnsi="Times New Roman"/>
          <w:sz w:val="28"/>
          <w:szCs w:val="28"/>
        </w:rPr>
        <w:t xml:space="preserve">                       </w:t>
      </w:r>
      <w:r w:rsidR="009C558E" w:rsidRPr="002164A1">
        <w:rPr>
          <w:rFonts w:ascii="Times New Roman" w:hAnsi="Times New Roman"/>
          <w:sz w:val="28"/>
          <w:szCs w:val="28"/>
        </w:rPr>
        <w:t>9783</w:t>
      </w:r>
      <w:r w:rsidRPr="009C558E">
        <w:rPr>
          <w:rFonts w:ascii="Times New Roman" w:hAnsi="Times New Roman"/>
          <w:sz w:val="28"/>
          <w:szCs w:val="28"/>
        </w:rPr>
        <w:t xml:space="preserve"> входящих документ</w:t>
      </w:r>
      <w:r w:rsidR="009C558E" w:rsidRPr="009C558E">
        <w:rPr>
          <w:rFonts w:ascii="Times New Roman" w:hAnsi="Times New Roman"/>
          <w:sz w:val="28"/>
          <w:szCs w:val="28"/>
        </w:rPr>
        <w:t>а</w:t>
      </w:r>
      <w:r w:rsidRPr="009C558E">
        <w:rPr>
          <w:rFonts w:ascii="Times New Roman" w:hAnsi="Times New Roman"/>
          <w:sz w:val="28"/>
          <w:szCs w:val="28"/>
        </w:rPr>
        <w:t xml:space="preserve">, подготовлено </w:t>
      </w:r>
      <w:r w:rsidR="009C558E" w:rsidRPr="009C558E">
        <w:rPr>
          <w:rFonts w:ascii="Times New Roman" w:hAnsi="Times New Roman"/>
          <w:sz w:val="28"/>
          <w:szCs w:val="28"/>
        </w:rPr>
        <w:t>11622</w:t>
      </w:r>
      <w:r w:rsidRPr="009C558E">
        <w:rPr>
          <w:rFonts w:ascii="Times New Roman" w:hAnsi="Times New Roman"/>
          <w:sz w:val="28"/>
          <w:szCs w:val="28"/>
        </w:rPr>
        <w:t xml:space="preserve"> документ</w:t>
      </w:r>
      <w:r w:rsidR="009C558E" w:rsidRPr="009C558E">
        <w:rPr>
          <w:rFonts w:ascii="Times New Roman" w:hAnsi="Times New Roman"/>
          <w:sz w:val="28"/>
          <w:szCs w:val="28"/>
        </w:rPr>
        <w:t>а</w:t>
      </w:r>
      <w:r w:rsidRPr="009C558E">
        <w:rPr>
          <w:rFonts w:ascii="Times New Roman" w:hAnsi="Times New Roman"/>
          <w:sz w:val="28"/>
          <w:szCs w:val="28"/>
        </w:rPr>
        <w:t>, издано 4</w:t>
      </w:r>
      <w:r w:rsidR="009C558E" w:rsidRPr="009C558E">
        <w:rPr>
          <w:rFonts w:ascii="Times New Roman" w:hAnsi="Times New Roman"/>
          <w:sz w:val="28"/>
          <w:szCs w:val="28"/>
        </w:rPr>
        <w:t>69</w:t>
      </w:r>
      <w:r w:rsidRPr="009C558E">
        <w:rPr>
          <w:rFonts w:ascii="Times New Roman" w:hAnsi="Times New Roman"/>
          <w:sz w:val="28"/>
          <w:szCs w:val="28"/>
        </w:rPr>
        <w:t xml:space="preserve"> распоряжени</w:t>
      </w:r>
      <w:r w:rsidR="009C558E" w:rsidRPr="009C558E">
        <w:rPr>
          <w:rFonts w:ascii="Times New Roman" w:hAnsi="Times New Roman"/>
          <w:sz w:val="28"/>
          <w:szCs w:val="28"/>
        </w:rPr>
        <w:t>й</w:t>
      </w:r>
      <w:r w:rsidRPr="009C558E">
        <w:rPr>
          <w:rFonts w:ascii="Times New Roman" w:hAnsi="Times New Roman"/>
          <w:sz w:val="28"/>
          <w:szCs w:val="28"/>
        </w:rPr>
        <w:t xml:space="preserve"> и 8</w:t>
      </w:r>
      <w:r w:rsidR="009C558E" w:rsidRPr="009C558E">
        <w:rPr>
          <w:rFonts w:ascii="Times New Roman" w:hAnsi="Times New Roman"/>
          <w:sz w:val="28"/>
          <w:szCs w:val="28"/>
        </w:rPr>
        <w:t>65</w:t>
      </w:r>
      <w:r w:rsidRPr="009C558E">
        <w:rPr>
          <w:rFonts w:ascii="Times New Roman" w:hAnsi="Times New Roman"/>
          <w:sz w:val="28"/>
          <w:szCs w:val="28"/>
        </w:rPr>
        <w:t xml:space="preserve"> постановлений. Депутатами Думы района проведено 13 заседаний, на которых принято </w:t>
      </w:r>
      <w:r w:rsidR="009C558E" w:rsidRPr="009C558E">
        <w:rPr>
          <w:rFonts w:ascii="Times New Roman" w:hAnsi="Times New Roman"/>
          <w:sz w:val="28"/>
          <w:szCs w:val="28"/>
        </w:rPr>
        <w:t>70</w:t>
      </w:r>
      <w:r w:rsidRPr="009C558E">
        <w:rPr>
          <w:rFonts w:ascii="Times New Roman" w:hAnsi="Times New Roman"/>
          <w:sz w:val="28"/>
          <w:szCs w:val="28"/>
        </w:rPr>
        <w:t xml:space="preserve">  решений. Также обеспечивалась деятельность Совета депутатов Батецкого сельского поселения, организовано 1</w:t>
      </w:r>
      <w:r w:rsidR="009C558E" w:rsidRPr="009C558E">
        <w:rPr>
          <w:rFonts w:ascii="Times New Roman" w:hAnsi="Times New Roman"/>
          <w:sz w:val="28"/>
          <w:szCs w:val="28"/>
        </w:rPr>
        <w:t>1</w:t>
      </w:r>
      <w:r w:rsidRPr="009C558E">
        <w:rPr>
          <w:rFonts w:ascii="Times New Roman" w:hAnsi="Times New Roman"/>
          <w:sz w:val="28"/>
          <w:szCs w:val="28"/>
        </w:rPr>
        <w:t xml:space="preserve"> заседаний, принято 3</w:t>
      </w:r>
      <w:r w:rsidR="009C558E" w:rsidRPr="009C558E">
        <w:rPr>
          <w:rFonts w:ascii="Times New Roman" w:hAnsi="Times New Roman"/>
          <w:sz w:val="28"/>
          <w:szCs w:val="28"/>
        </w:rPr>
        <w:t>7</w:t>
      </w:r>
      <w:r w:rsidRPr="009C558E">
        <w:rPr>
          <w:rFonts w:ascii="Times New Roman" w:hAnsi="Times New Roman"/>
          <w:sz w:val="28"/>
          <w:szCs w:val="28"/>
        </w:rPr>
        <w:t xml:space="preserve"> решени</w:t>
      </w:r>
      <w:r w:rsidR="0037273B">
        <w:rPr>
          <w:rFonts w:ascii="Times New Roman" w:hAnsi="Times New Roman"/>
          <w:sz w:val="28"/>
          <w:szCs w:val="28"/>
        </w:rPr>
        <w:t>й</w:t>
      </w:r>
      <w:r w:rsidRPr="009C558E">
        <w:rPr>
          <w:rFonts w:ascii="Times New Roman" w:hAnsi="Times New Roman"/>
          <w:sz w:val="28"/>
          <w:szCs w:val="28"/>
        </w:rPr>
        <w:t>.</w:t>
      </w:r>
    </w:p>
    <w:p w:rsidR="004D27E6" w:rsidRPr="0037273B" w:rsidRDefault="004D27E6" w:rsidP="00D67C85">
      <w:pPr>
        <w:suppressAutoHyphens/>
        <w:spacing w:after="0" w:line="240" w:lineRule="auto"/>
        <w:ind w:firstLine="709"/>
        <w:jc w:val="both"/>
        <w:rPr>
          <w:rFonts w:ascii="Times New Roman" w:hAnsi="Times New Roman"/>
          <w:sz w:val="28"/>
          <w:szCs w:val="28"/>
        </w:rPr>
      </w:pPr>
      <w:r w:rsidRPr="009C558E">
        <w:rPr>
          <w:rFonts w:ascii="Times New Roman" w:hAnsi="Times New Roman"/>
          <w:sz w:val="28"/>
          <w:szCs w:val="28"/>
        </w:rPr>
        <w:t xml:space="preserve">Администрацией муниципального района, в рамках полномочий, была проведена работа по организации процедуры </w:t>
      </w:r>
      <w:r w:rsidR="009C558E" w:rsidRPr="009C558E">
        <w:rPr>
          <w:rFonts w:ascii="Times New Roman" w:hAnsi="Times New Roman"/>
          <w:sz w:val="28"/>
          <w:szCs w:val="28"/>
        </w:rPr>
        <w:t xml:space="preserve">голосования </w:t>
      </w:r>
      <w:r w:rsidR="00947982" w:rsidRPr="009C558E">
        <w:rPr>
          <w:rFonts w:ascii="Times New Roman" w:hAnsi="Times New Roman"/>
          <w:sz w:val="28"/>
          <w:szCs w:val="28"/>
          <w:shd w:val="clear" w:color="auto" w:fill="FFFFFF"/>
        </w:rPr>
        <w:t xml:space="preserve">на  </w:t>
      </w:r>
      <w:r w:rsidR="00947982" w:rsidRPr="009C558E">
        <w:rPr>
          <w:rFonts w:ascii="Times New Roman" w:hAnsi="Times New Roman"/>
          <w:sz w:val="28"/>
          <w:szCs w:val="28"/>
        </w:rPr>
        <w:t>выборах в Государственную и областную Думу</w:t>
      </w:r>
      <w:r w:rsidRPr="009C558E">
        <w:rPr>
          <w:rFonts w:ascii="Times New Roman" w:hAnsi="Times New Roman"/>
          <w:sz w:val="28"/>
          <w:szCs w:val="28"/>
        </w:rPr>
        <w:t xml:space="preserve">. Явка на голосование составила </w:t>
      </w:r>
      <w:r w:rsidR="009C558E" w:rsidRPr="009C558E">
        <w:rPr>
          <w:rFonts w:ascii="Times New Roman" w:hAnsi="Times New Roman"/>
          <w:sz w:val="28"/>
          <w:szCs w:val="28"/>
        </w:rPr>
        <w:t xml:space="preserve">47 </w:t>
      </w:r>
      <w:r w:rsidRPr="0037273B">
        <w:rPr>
          <w:rFonts w:ascii="Times New Roman" w:hAnsi="Times New Roman"/>
          <w:sz w:val="28"/>
          <w:szCs w:val="28"/>
        </w:rPr>
        <w:t>процент</w:t>
      </w:r>
      <w:r w:rsidR="00EF677E">
        <w:rPr>
          <w:rFonts w:ascii="Times New Roman" w:hAnsi="Times New Roman"/>
          <w:sz w:val="28"/>
          <w:szCs w:val="28"/>
        </w:rPr>
        <w:t>ов</w:t>
      </w:r>
      <w:r w:rsidRPr="0037273B">
        <w:rPr>
          <w:rFonts w:ascii="Times New Roman" w:hAnsi="Times New Roman"/>
          <w:sz w:val="28"/>
          <w:szCs w:val="28"/>
        </w:rPr>
        <w:t xml:space="preserve">. </w:t>
      </w:r>
    </w:p>
    <w:p w:rsidR="00F62304" w:rsidRPr="00F62304" w:rsidRDefault="00F62304" w:rsidP="00D67C85">
      <w:pPr>
        <w:spacing w:after="0" w:line="240" w:lineRule="auto"/>
        <w:ind w:firstLine="709"/>
        <w:jc w:val="both"/>
        <w:rPr>
          <w:rFonts w:ascii="Times New Roman" w:hAnsi="Times New Roman"/>
          <w:sz w:val="28"/>
          <w:szCs w:val="28"/>
        </w:rPr>
      </w:pPr>
    </w:p>
    <w:p w:rsidR="00F62304" w:rsidRPr="00F62304" w:rsidRDefault="00F62304" w:rsidP="00D67C85">
      <w:pPr>
        <w:suppressAutoHyphens/>
        <w:spacing w:after="0" w:line="240" w:lineRule="auto"/>
        <w:ind w:firstLine="709"/>
        <w:jc w:val="both"/>
        <w:rPr>
          <w:rFonts w:ascii="Times New Roman" w:hAnsi="Times New Roman"/>
          <w:sz w:val="28"/>
          <w:szCs w:val="28"/>
        </w:rPr>
      </w:pPr>
    </w:p>
    <w:p w:rsidR="00F62304" w:rsidRPr="00F62304" w:rsidRDefault="00F62304" w:rsidP="00D67C85">
      <w:pPr>
        <w:pStyle w:val="a5"/>
        <w:shd w:val="clear" w:color="auto" w:fill="FFFFFF"/>
        <w:suppressAutoHyphens/>
        <w:spacing w:before="0" w:beforeAutospacing="0" w:after="0" w:afterAutospacing="0"/>
        <w:ind w:firstLine="709"/>
        <w:jc w:val="both"/>
        <w:rPr>
          <w:color w:val="FF0000"/>
          <w:sz w:val="28"/>
          <w:szCs w:val="28"/>
        </w:rPr>
      </w:pPr>
    </w:p>
    <w:p w:rsidR="00F62304" w:rsidRPr="00F62304" w:rsidRDefault="00F62304" w:rsidP="00D67C85">
      <w:pPr>
        <w:spacing w:after="0" w:line="240" w:lineRule="auto"/>
        <w:ind w:firstLine="709"/>
        <w:jc w:val="both"/>
        <w:rPr>
          <w:rFonts w:ascii="Times New Roman" w:hAnsi="Times New Roman"/>
          <w:sz w:val="28"/>
          <w:szCs w:val="28"/>
        </w:rPr>
      </w:pPr>
    </w:p>
    <w:bookmarkEnd w:id="0"/>
    <w:p w:rsidR="002D49D6" w:rsidRPr="00F62304" w:rsidRDefault="002D49D6" w:rsidP="00D67C85">
      <w:pPr>
        <w:spacing w:after="0" w:line="240" w:lineRule="auto"/>
        <w:rPr>
          <w:sz w:val="28"/>
          <w:szCs w:val="28"/>
        </w:rPr>
      </w:pPr>
    </w:p>
    <w:sectPr w:rsidR="002D49D6" w:rsidRPr="00F62304" w:rsidSect="002D49D6">
      <w:head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5D8A" w:rsidRDefault="00555D8A" w:rsidP="009F2F14">
      <w:pPr>
        <w:spacing w:after="0" w:line="240" w:lineRule="auto"/>
      </w:pPr>
      <w:r>
        <w:separator/>
      </w:r>
    </w:p>
  </w:endnote>
  <w:endnote w:type="continuationSeparator" w:id="0">
    <w:p w:rsidR="00555D8A" w:rsidRDefault="00555D8A" w:rsidP="009F2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5D8A" w:rsidRDefault="00555D8A" w:rsidP="009F2F14">
      <w:pPr>
        <w:spacing w:after="0" w:line="240" w:lineRule="auto"/>
      </w:pPr>
      <w:r>
        <w:separator/>
      </w:r>
    </w:p>
  </w:footnote>
  <w:footnote w:type="continuationSeparator" w:id="0">
    <w:p w:rsidR="00555D8A" w:rsidRDefault="00555D8A" w:rsidP="009F2F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995750"/>
      <w:docPartObj>
        <w:docPartGallery w:val="Page Numbers (Top of Page)"/>
        <w:docPartUnique/>
      </w:docPartObj>
    </w:sdtPr>
    <w:sdtEndPr/>
    <w:sdtContent>
      <w:p w:rsidR="009F2F14" w:rsidRDefault="00555D8A">
        <w:pPr>
          <w:pStyle w:val="a7"/>
          <w:jc w:val="center"/>
        </w:pPr>
        <w:r>
          <w:rPr>
            <w:noProof/>
          </w:rPr>
          <w:fldChar w:fldCharType="begin"/>
        </w:r>
        <w:r>
          <w:rPr>
            <w:noProof/>
          </w:rPr>
          <w:instrText xml:space="preserve"> PAGE   \* MERGEFORMAT </w:instrText>
        </w:r>
        <w:r>
          <w:rPr>
            <w:noProof/>
          </w:rPr>
          <w:fldChar w:fldCharType="separate"/>
        </w:r>
        <w:r w:rsidR="00D67C85">
          <w:rPr>
            <w:noProof/>
          </w:rPr>
          <w:t>9</w:t>
        </w:r>
        <w:r>
          <w:rPr>
            <w:noProof/>
          </w:rPr>
          <w:fldChar w:fldCharType="end"/>
        </w:r>
      </w:p>
    </w:sdtContent>
  </w:sdt>
  <w:p w:rsidR="009F2F14" w:rsidRDefault="009F2F14">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62304"/>
    <w:rsid w:val="00026490"/>
    <w:rsid w:val="00043886"/>
    <w:rsid w:val="00046893"/>
    <w:rsid w:val="00072119"/>
    <w:rsid w:val="00075BBE"/>
    <w:rsid w:val="00082D59"/>
    <w:rsid w:val="00085083"/>
    <w:rsid w:val="000B0D14"/>
    <w:rsid w:val="000B2735"/>
    <w:rsid w:val="000D0C0A"/>
    <w:rsid w:val="000D6581"/>
    <w:rsid w:val="000E66B6"/>
    <w:rsid w:val="00133558"/>
    <w:rsid w:val="001B429A"/>
    <w:rsid w:val="001B7A08"/>
    <w:rsid w:val="001C68ED"/>
    <w:rsid w:val="001D11C1"/>
    <w:rsid w:val="00211BBB"/>
    <w:rsid w:val="002164A1"/>
    <w:rsid w:val="00247D84"/>
    <w:rsid w:val="0028175E"/>
    <w:rsid w:val="002A7A38"/>
    <w:rsid w:val="002C3C8E"/>
    <w:rsid w:val="002D49D6"/>
    <w:rsid w:val="003406E7"/>
    <w:rsid w:val="00347ED5"/>
    <w:rsid w:val="00353465"/>
    <w:rsid w:val="00363E50"/>
    <w:rsid w:val="0037273B"/>
    <w:rsid w:val="003C41B1"/>
    <w:rsid w:val="003C7A3C"/>
    <w:rsid w:val="00407F05"/>
    <w:rsid w:val="0041040D"/>
    <w:rsid w:val="0043233A"/>
    <w:rsid w:val="00442754"/>
    <w:rsid w:val="00493FA3"/>
    <w:rsid w:val="004D27E6"/>
    <w:rsid w:val="00555D8A"/>
    <w:rsid w:val="00577191"/>
    <w:rsid w:val="005802EC"/>
    <w:rsid w:val="005A4339"/>
    <w:rsid w:val="005F6326"/>
    <w:rsid w:val="006161D6"/>
    <w:rsid w:val="00653800"/>
    <w:rsid w:val="00670D91"/>
    <w:rsid w:val="006915E9"/>
    <w:rsid w:val="006B0903"/>
    <w:rsid w:val="006B3A8A"/>
    <w:rsid w:val="00711C7E"/>
    <w:rsid w:val="00741781"/>
    <w:rsid w:val="00752A16"/>
    <w:rsid w:val="0076671A"/>
    <w:rsid w:val="007730CA"/>
    <w:rsid w:val="007C5555"/>
    <w:rsid w:val="00813177"/>
    <w:rsid w:val="00833795"/>
    <w:rsid w:val="00864A2F"/>
    <w:rsid w:val="008761B6"/>
    <w:rsid w:val="008B06DD"/>
    <w:rsid w:val="008D22B7"/>
    <w:rsid w:val="008F7C15"/>
    <w:rsid w:val="009474E4"/>
    <w:rsid w:val="00947982"/>
    <w:rsid w:val="009C558E"/>
    <w:rsid w:val="009D17C5"/>
    <w:rsid w:val="009E35EE"/>
    <w:rsid w:val="009F2F14"/>
    <w:rsid w:val="00A53406"/>
    <w:rsid w:val="00A6188F"/>
    <w:rsid w:val="00A87550"/>
    <w:rsid w:val="00AB1325"/>
    <w:rsid w:val="00AF29DD"/>
    <w:rsid w:val="00B10BFE"/>
    <w:rsid w:val="00B601B6"/>
    <w:rsid w:val="00B63A61"/>
    <w:rsid w:val="00B660C2"/>
    <w:rsid w:val="00B72659"/>
    <w:rsid w:val="00B85266"/>
    <w:rsid w:val="00BE1AA6"/>
    <w:rsid w:val="00C23F19"/>
    <w:rsid w:val="00C61AFC"/>
    <w:rsid w:val="00C62A35"/>
    <w:rsid w:val="00CC5B0E"/>
    <w:rsid w:val="00CC71C8"/>
    <w:rsid w:val="00CF5EF1"/>
    <w:rsid w:val="00D01B38"/>
    <w:rsid w:val="00D03051"/>
    <w:rsid w:val="00D1364C"/>
    <w:rsid w:val="00D3009A"/>
    <w:rsid w:val="00D45036"/>
    <w:rsid w:val="00D67C85"/>
    <w:rsid w:val="00D826A2"/>
    <w:rsid w:val="00D87BBC"/>
    <w:rsid w:val="00DA3F84"/>
    <w:rsid w:val="00DD1DE0"/>
    <w:rsid w:val="00E370F8"/>
    <w:rsid w:val="00E571DB"/>
    <w:rsid w:val="00E669A5"/>
    <w:rsid w:val="00E87DEB"/>
    <w:rsid w:val="00EC0814"/>
    <w:rsid w:val="00EE4B0B"/>
    <w:rsid w:val="00EF677E"/>
    <w:rsid w:val="00F075EA"/>
    <w:rsid w:val="00F27CA0"/>
    <w:rsid w:val="00F30C31"/>
    <w:rsid w:val="00F32E42"/>
    <w:rsid w:val="00F62304"/>
    <w:rsid w:val="00F96E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71C65F5-6FAC-4B82-8D43-0D128F5B8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3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2304"/>
    <w:pPr>
      <w:spacing w:after="200" w:line="276" w:lineRule="auto"/>
    </w:pPr>
    <w:rPr>
      <w:rFonts w:ascii="Calibri" w:eastAsia="Calibri" w:hAnsi="Calibri" w:cs="Times New Roman"/>
    </w:rPr>
  </w:style>
  <w:style w:type="paragraph" w:styleId="3">
    <w:name w:val="heading 3"/>
    <w:basedOn w:val="a"/>
    <w:next w:val="a"/>
    <w:link w:val="30"/>
    <w:qFormat/>
    <w:rsid w:val="007730CA"/>
    <w:pPr>
      <w:keepNext/>
      <w:tabs>
        <w:tab w:val="left" w:pos="960"/>
      </w:tabs>
      <w:spacing w:after="0" w:line="240" w:lineRule="auto"/>
      <w:jc w:val="center"/>
      <w:outlineLvl w:val="2"/>
    </w:pPr>
    <w:rPr>
      <w:rFonts w:ascii="Times New Roman" w:eastAsia="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62304"/>
    <w:pPr>
      <w:spacing w:after="0" w:line="240" w:lineRule="auto"/>
      <w:ind w:firstLine="851"/>
      <w:jc w:val="both"/>
    </w:pPr>
    <w:rPr>
      <w:rFonts w:ascii="Times New Roman" w:eastAsia="Times New Roman" w:hAnsi="Times New Roman"/>
      <w:sz w:val="28"/>
      <w:szCs w:val="20"/>
      <w:lang w:eastAsia="ru-RU"/>
    </w:rPr>
  </w:style>
  <w:style w:type="character" w:customStyle="1" w:styleId="a4">
    <w:name w:val="Основной текст с отступом Знак"/>
    <w:basedOn w:val="a0"/>
    <w:link w:val="a3"/>
    <w:rsid w:val="00F62304"/>
    <w:rPr>
      <w:rFonts w:ascii="Times New Roman" w:eastAsia="Times New Roman" w:hAnsi="Times New Roman" w:cs="Times New Roman"/>
      <w:sz w:val="28"/>
      <w:szCs w:val="20"/>
      <w:lang w:eastAsia="ru-RU"/>
    </w:rPr>
  </w:style>
  <w:style w:type="paragraph" w:styleId="a5">
    <w:name w:val="Normal (Web)"/>
    <w:aliases w:val="Обычный (Web)"/>
    <w:basedOn w:val="a"/>
    <w:uiPriority w:val="99"/>
    <w:unhideWhenUsed/>
    <w:qFormat/>
    <w:rsid w:val="00F6230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6">
    <w:name w:val="Таблицы (моноширинный)"/>
    <w:basedOn w:val="a"/>
    <w:next w:val="a"/>
    <w:rsid w:val="00F62304"/>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30">
    <w:name w:val="Заголовок 3 Знак"/>
    <w:basedOn w:val="a0"/>
    <w:link w:val="3"/>
    <w:rsid w:val="007730CA"/>
    <w:rPr>
      <w:rFonts w:ascii="Times New Roman" w:eastAsia="Times New Roman" w:hAnsi="Times New Roman" w:cs="Times New Roman"/>
      <w:sz w:val="28"/>
      <w:szCs w:val="20"/>
    </w:rPr>
  </w:style>
  <w:style w:type="paragraph" w:styleId="a7">
    <w:name w:val="header"/>
    <w:basedOn w:val="a"/>
    <w:link w:val="a8"/>
    <w:uiPriority w:val="99"/>
    <w:unhideWhenUsed/>
    <w:rsid w:val="009F2F1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F2F14"/>
    <w:rPr>
      <w:rFonts w:ascii="Calibri" w:eastAsia="Calibri" w:hAnsi="Calibri" w:cs="Times New Roman"/>
    </w:rPr>
  </w:style>
  <w:style w:type="paragraph" w:styleId="a9">
    <w:name w:val="footer"/>
    <w:basedOn w:val="a"/>
    <w:link w:val="aa"/>
    <w:uiPriority w:val="99"/>
    <w:semiHidden/>
    <w:unhideWhenUsed/>
    <w:rsid w:val="009F2F14"/>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9F2F1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1</Pages>
  <Words>3565</Words>
  <Characters>20322</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23840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Tanya</cp:lastModifiedBy>
  <cp:revision>15</cp:revision>
  <cp:lastPrinted>2022-02-07T09:10:00Z</cp:lastPrinted>
  <dcterms:created xsi:type="dcterms:W3CDTF">2022-01-27T08:09:00Z</dcterms:created>
  <dcterms:modified xsi:type="dcterms:W3CDTF">2022-02-09T06:58:00Z</dcterms:modified>
</cp:coreProperties>
</file>