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679"/>
      </w:tblGrid>
      <w:tr w:rsidR="0013407A" w:rsidTr="000D5185">
        <w:tc>
          <w:tcPr>
            <w:tcW w:w="4785" w:type="dxa"/>
          </w:tcPr>
          <w:p w:rsidR="0013407A" w:rsidRDefault="0013407A" w:rsidP="000D5185">
            <w:pPr>
              <w:tabs>
                <w:tab w:val="left" w:pos="5954"/>
                <w:tab w:val="left" w:pos="6213"/>
                <w:tab w:val="left" w:pos="7125"/>
              </w:tabs>
              <w:spacing w:line="240" w:lineRule="exact"/>
              <w:rPr>
                <w:b/>
                <w:szCs w:val="24"/>
              </w:rPr>
            </w:pPr>
          </w:p>
        </w:tc>
        <w:tc>
          <w:tcPr>
            <w:tcW w:w="4679" w:type="dxa"/>
            <w:hideMark/>
          </w:tcPr>
          <w:p w:rsidR="0013407A" w:rsidRDefault="0013407A" w:rsidP="000D5185">
            <w:pPr>
              <w:tabs>
                <w:tab w:val="left" w:pos="5954"/>
                <w:tab w:val="left" w:pos="6213"/>
                <w:tab w:val="left" w:pos="7125"/>
              </w:tabs>
              <w:spacing w:line="240" w:lineRule="exact"/>
              <w:jc w:val="center"/>
              <w:rPr>
                <w:szCs w:val="24"/>
              </w:rPr>
            </w:pPr>
            <w:r>
              <w:t>УТВЕРЖДЕН</w:t>
            </w:r>
          </w:p>
        </w:tc>
      </w:tr>
      <w:tr w:rsidR="0013407A" w:rsidTr="000D5185">
        <w:tc>
          <w:tcPr>
            <w:tcW w:w="4785" w:type="dxa"/>
          </w:tcPr>
          <w:p w:rsidR="0013407A" w:rsidRDefault="0013407A" w:rsidP="000D5185">
            <w:pPr>
              <w:tabs>
                <w:tab w:val="left" w:pos="5954"/>
                <w:tab w:val="left" w:pos="6213"/>
                <w:tab w:val="left" w:pos="7125"/>
              </w:tabs>
              <w:spacing w:line="240" w:lineRule="exact"/>
              <w:rPr>
                <w:b/>
                <w:szCs w:val="24"/>
              </w:rPr>
            </w:pPr>
          </w:p>
        </w:tc>
        <w:tc>
          <w:tcPr>
            <w:tcW w:w="4679" w:type="dxa"/>
            <w:hideMark/>
          </w:tcPr>
          <w:p w:rsidR="0013407A" w:rsidRDefault="0013407A" w:rsidP="000D5185">
            <w:pPr>
              <w:tabs>
                <w:tab w:val="left" w:pos="5954"/>
                <w:tab w:val="left" w:pos="6213"/>
                <w:tab w:val="left" w:pos="7125"/>
              </w:tabs>
              <w:spacing w:before="40"/>
              <w:rPr>
                <w:szCs w:val="24"/>
              </w:rPr>
            </w:pPr>
            <w:r>
              <w:t>постановлением Администрации Б</w:t>
            </w:r>
            <w:r>
              <w:t>а</w:t>
            </w:r>
            <w:r>
              <w:t>тецкого муниципального района</w:t>
            </w:r>
            <w:r>
              <w:br/>
              <w:t>от 01.06.2016 № 317</w:t>
            </w:r>
          </w:p>
        </w:tc>
      </w:tr>
    </w:tbl>
    <w:p w:rsidR="0013407A" w:rsidRDefault="0013407A" w:rsidP="0013407A">
      <w:pPr>
        <w:tabs>
          <w:tab w:val="left" w:pos="5954"/>
          <w:tab w:val="left" w:pos="6213"/>
          <w:tab w:val="left" w:pos="7125"/>
        </w:tabs>
        <w:spacing w:line="240" w:lineRule="exact"/>
        <w:rPr>
          <w:b/>
        </w:rPr>
      </w:pPr>
    </w:p>
    <w:p w:rsidR="0013407A" w:rsidRDefault="0013407A" w:rsidP="0013407A">
      <w:pPr>
        <w:tabs>
          <w:tab w:val="left" w:pos="5954"/>
          <w:tab w:val="left" w:pos="6213"/>
          <w:tab w:val="left" w:pos="7125"/>
        </w:tabs>
        <w:spacing w:line="240" w:lineRule="exact"/>
        <w:rPr>
          <w:b/>
        </w:rPr>
      </w:pPr>
    </w:p>
    <w:p w:rsidR="0013407A" w:rsidRDefault="0013407A" w:rsidP="0013407A">
      <w:pPr>
        <w:autoSpaceDE w:val="0"/>
        <w:autoSpaceDN w:val="0"/>
        <w:adjustRightInd w:val="0"/>
        <w:spacing w:after="120" w:line="240" w:lineRule="exact"/>
        <w:jc w:val="center"/>
        <w:rPr>
          <w:b/>
        </w:rPr>
      </w:pPr>
      <w:r>
        <w:rPr>
          <w:b/>
        </w:rPr>
        <w:t>ПОРЯДОК</w:t>
      </w:r>
    </w:p>
    <w:p w:rsidR="0013407A" w:rsidRPr="00E240C0" w:rsidRDefault="0013407A" w:rsidP="0013407A">
      <w:pPr>
        <w:autoSpaceDE w:val="0"/>
        <w:autoSpaceDN w:val="0"/>
        <w:adjustRightInd w:val="0"/>
        <w:spacing w:line="240" w:lineRule="exact"/>
        <w:jc w:val="center"/>
      </w:pPr>
      <w:r>
        <w:t>о</w:t>
      </w:r>
      <w:r w:rsidRPr="00E240C0">
        <w:t>пределения</w:t>
      </w:r>
      <w:r>
        <w:t xml:space="preserve"> </w:t>
      </w:r>
      <w:r w:rsidRPr="00E240C0">
        <w:t>размера арендной платы за земельные</w:t>
      </w:r>
      <w:r>
        <w:t xml:space="preserve"> </w:t>
      </w:r>
      <w:r w:rsidRPr="00E240C0">
        <w:t>участки, находящегося в м</w:t>
      </w:r>
      <w:r w:rsidRPr="00E240C0">
        <w:t>у</w:t>
      </w:r>
      <w:r w:rsidRPr="00E240C0">
        <w:t>ниципальной</w:t>
      </w:r>
      <w:r>
        <w:t xml:space="preserve"> </w:t>
      </w:r>
      <w:r w:rsidRPr="00E240C0">
        <w:t>собственности Батецкого муниципального</w:t>
      </w:r>
      <w:r>
        <w:t xml:space="preserve"> </w:t>
      </w:r>
      <w:r w:rsidRPr="00E240C0">
        <w:t>района и Батецкого сельского поселения,</w:t>
      </w:r>
      <w:r>
        <w:t xml:space="preserve"> </w:t>
      </w:r>
      <w:r w:rsidRPr="00E240C0">
        <w:t>предоставленные в аренду без торгов</w:t>
      </w:r>
    </w:p>
    <w:p w:rsidR="0013407A" w:rsidRDefault="0013407A" w:rsidP="0013407A"/>
    <w:p w:rsidR="0013407A" w:rsidRPr="009004C5" w:rsidRDefault="0013407A" w:rsidP="001340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C5">
        <w:rPr>
          <w:rFonts w:ascii="Times New Roman" w:hAnsi="Times New Roman" w:cs="Times New Roman"/>
          <w:spacing w:val="-4"/>
          <w:sz w:val="28"/>
          <w:szCs w:val="28"/>
        </w:rPr>
        <w:t xml:space="preserve">1. Настоящий Порядок разработан в соответствии с Земельным </w:t>
      </w:r>
      <w:hyperlink r:id="rId4" w:history="1">
        <w:r w:rsidRPr="009004C5">
          <w:rPr>
            <w:rStyle w:val="a4"/>
            <w:rFonts w:ascii="Times New Roman" w:hAnsi="Times New Roman" w:cs="Times New Roman"/>
            <w:spacing w:val="-4"/>
            <w:sz w:val="28"/>
            <w:szCs w:val="28"/>
          </w:rPr>
          <w:t>кодексом</w:t>
        </w:r>
      </w:hyperlink>
      <w:r w:rsidRPr="009004C5">
        <w:rPr>
          <w:rFonts w:ascii="Times New Roman" w:hAnsi="Times New Roman" w:cs="Times New Roman"/>
          <w:sz w:val="28"/>
          <w:szCs w:val="28"/>
        </w:rPr>
        <w:t xml:space="preserve"> Российской  Федерации, Федеральным </w:t>
      </w:r>
      <w:hyperlink r:id="rId5" w:history="1">
        <w:r w:rsidRPr="009004C5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004C5">
        <w:rPr>
          <w:rFonts w:ascii="Times New Roman" w:hAnsi="Times New Roman" w:cs="Times New Roman"/>
          <w:sz w:val="28"/>
          <w:szCs w:val="28"/>
        </w:rPr>
        <w:t xml:space="preserve"> от 25 октября 2001 года </w:t>
      </w:r>
      <w:r w:rsidRPr="009004C5">
        <w:rPr>
          <w:rFonts w:ascii="Times New Roman" w:hAnsi="Times New Roman" w:cs="Times New Roman"/>
          <w:sz w:val="28"/>
          <w:szCs w:val="28"/>
        </w:rPr>
        <w:br/>
      </w:r>
      <w:r w:rsidRPr="009004C5">
        <w:rPr>
          <w:rFonts w:ascii="Times New Roman" w:hAnsi="Times New Roman" w:cs="Times New Roman"/>
          <w:spacing w:val="-6"/>
          <w:sz w:val="28"/>
          <w:szCs w:val="28"/>
        </w:rPr>
        <w:t>№ 137-ФЗ «О введении в действие Земельного кодекса Российской Федерации»,</w:t>
      </w:r>
      <w:r w:rsidRPr="009004C5">
        <w:rPr>
          <w:rFonts w:ascii="Times New Roman" w:hAnsi="Times New Roman" w:cs="Times New Roman"/>
          <w:sz w:val="28"/>
          <w:szCs w:val="28"/>
        </w:rPr>
        <w:t xml:space="preserve"> областными законами от 27.04.2015 </w:t>
      </w:r>
      <w:hyperlink r:id="rId6" w:history="1">
        <w:r w:rsidRPr="009004C5">
          <w:rPr>
            <w:rStyle w:val="a4"/>
            <w:rFonts w:ascii="Times New Roman" w:hAnsi="Times New Roman" w:cs="Times New Roman"/>
            <w:sz w:val="28"/>
            <w:szCs w:val="28"/>
          </w:rPr>
          <w:t>№</w:t>
        </w:r>
      </w:hyperlink>
      <w:r w:rsidRPr="009004C5">
        <w:rPr>
          <w:rFonts w:ascii="Times New Roman" w:hAnsi="Times New Roman" w:cs="Times New Roman"/>
          <w:sz w:val="28"/>
          <w:szCs w:val="28"/>
        </w:rPr>
        <w:t xml:space="preserve"> 763-ОЗ «О предоставлении земельных уч</w:t>
      </w:r>
      <w:r w:rsidRPr="009004C5">
        <w:rPr>
          <w:rFonts w:ascii="Times New Roman" w:hAnsi="Times New Roman" w:cs="Times New Roman"/>
          <w:sz w:val="28"/>
          <w:szCs w:val="28"/>
        </w:rPr>
        <w:t>а</w:t>
      </w:r>
      <w:r w:rsidRPr="009004C5">
        <w:rPr>
          <w:rFonts w:ascii="Times New Roman" w:hAnsi="Times New Roman" w:cs="Times New Roman"/>
          <w:sz w:val="28"/>
          <w:szCs w:val="28"/>
        </w:rPr>
        <w:t>стков на территории Новгородской области».</w:t>
      </w:r>
    </w:p>
    <w:p w:rsidR="0013407A" w:rsidRPr="009004C5" w:rsidRDefault="0013407A" w:rsidP="0013407A">
      <w:pPr>
        <w:autoSpaceDE w:val="0"/>
        <w:autoSpaceDN w:val="0"/>
        <w:adjustRightInd w:val="0"/>
        <w:ind w:firstLine="709"/>
        <w:jc w:val="both"/>
      </w:pPr>
      <w:bookmarkStart w:id="0" w:name="Par1"/>
      <w:bookmarkEnd w:id="0"/>
      <w:r w:rsidRPr="009004C5">
        <w:t>2. Годовой размер арендной платы  определяется по формуле:</w:t>
      </w:r>
    </w:p>
    <w:p w:rsidR="0013407A" w:rsidRPr="009004C5" w:rsidRDefault="0013407A" w:rsidP="0013407A">
      <w:pPr>
        <w:autoSpaceDE w:val="0"/>
        <w:autoSpaceDN w:val="0"/>
        <w:adjustRightInd w:val="0"/>
        <w:ind w:firstLine="709"/>
        <w:jc w:val="center"/>
      </w:pPr>
      <w:r w:rsidRPr="009004C5">
        <w:t>АП = КС × К, где:</w:t>
      </w:r>
    </w:p>
    <w:tbl>
      <w:tblPr>
        <w:tblW w:w="0" w:type="auto"/>
        <w:tblLook w:val="04A0"/>
      </w:tblPr>
      <w:tblGrid>
        <w:gridCol w:w="621"/>
        <w:gridCol w:w="425"/>
        <w:gridCol w:w="8476"/>
      </w:tblGrid>
      <w:tr w:rsidR="0013407A" w:rsidTr="000D5185">
        <w:tc>
          <w:tcPr>
            <w:tcW w:w="563" w:type="dxa"/>
            <w:hideMark/>
          </w:tcPr>
          <w:p w:rsidR="0013407A" w:rsidRDefault="0013407A" w:rsidP="000D5185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</w:rPr>
            </w:pPr>
            <w:r>
              <w:t>АП</w:t>
            </w:r>
          </w:p>
        </w:tc>
        <w:tc>
          <w:tcPr>
            <w:tcW w:w="425" w:type="dxa"/>
            <w:hideMark/>
          </w:tcPr>
          <w:p w:rsidR="0013407A" w:rsidRDefault="0013407A" w:rsidP="000D5185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</w:rPr>
            </w:pPr>
            <w:r>
              <w:t>–</w:t>
            </w:r>
          </w:p>
        </w:tc>
        <w:tc>
          <w:tcPr>
            <w:tcW w:w="8476" w:type="dxa"/>
            <w:hideMark/>
          </w:tcPr>
          <w:p w:rsidR="0013407A" w:rsidRDefault="0013407A" w:rsidP="000D5185">
            <w:pPr>
              <w:autoSpaceDE w:val="0"/>
              <w:autoSpaceDN w:val="0"/>
              <w:adjustRightInd w:val="0"/>
              <w:spacing w:before="120" w:line="240" w:lineRule="exact"/>
              <w:rPr>
                <w:sz w:val="24"/>
              </w:rPr>
            </w:pPr>
            <w:r>
              <w:t>годовой размер арендной платы (руб.);</w:t>
            </w:r>
          </w:p>
        </w:tc>
      </w:tr>
      <w:tr w:rsidR="0013407A" w:rsidTr="000D5185">
        <w:tc>
          <w:tcPr>
            <w:tcW w:w="563" w:type="dxa"/>
            <w:hideMark/>
          </w:tcPr>
          <w:p w:rsidR="0013407A" w:rsidRDefault="0013407A" w:rsidP="000D5185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</w:rPr>
            </w:pPr>
            <w:r>
              <w:t>КС</w:t>
            </w:r>
          </w:p>
        </w:tc>
        <w:tc>
          <w:tcPr>
            <w:tcW w:w="425" w:type="dxa"/>
            <w:hideMark/>
          </w:tcPr>
          <w:p w:rsidR="0013407A" w:rsidRDefault="0013407A" w:rsidP="000D5185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</w:rPr>
            </w:pPr>
            <w:r>
              <w:t>–</w:t>
            </w:r>
          </w:p>
        </w:tc>
        <w:tc>
          <w:tcPr>
            <w:tcW w:w="8476" w:type="dxa"/>
            <w:hideMark/>
          </w:tcPr>
          <w:p w:rsidR="0013407A" w:rsidRDefault="0013407A" w:rsidP="000D5185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</w:rPr>
            </w:pPr>
            <w:r>
              <w:t>кадастровая стоимость земельного участка, находящегося в гос</w:t>
            </w:r>
            <w:r>
              <w:t>у</w:t>
            </w:r>
            <w:r>
              <w:t>дарственной собственности Новгородской области, или земельного участка, государственная собственность на который не разгранич</w:t>
            </w:r>
            <w:r>
              <w:t>е</w:t>
            </w:r>
            <w:r>
              <w:t>на (далее земельный участок) (руб.);</w:t>
            </w:r>
          </w:p>
        </w:tc>
      </w:tr>
      <w:tr w:rsidR="0013407A" w:rsidTr="000D5185">
        <w:tc>
          <w:tcPr>
            <w:tcW w:w="563" w:type="dxa"/>
            <w:hideMark/>
          </w:tcPr>
          <w:p w:rsidR="0013407A" w:rsidRDefault="0013407A" w:rsidP="000D5185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</w:rPr>
            </w:pPr>
            <w:r>
              <w:t>К</w:t>
            </w:r>
          </w:p>
        </w:tc>
        <w:tc>
          <w:tcPr>
            <w:tcW w:w="425" w:type="dxa"/>
            <w:hideMark/>
          </w:tcPr>
          <w:p w:rsidR="0013407A" w:rsidRDefault="0013407A" w:rsidP="000D5185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</w:rPr>
            </w:pPr>
            <w:r>
              <w:t>–</w:t>
            </w:r>
          </w:p>
        </w:tc>
        <w:tc>
          <w:tcPr>
            <w:tcW w:w="8476" w:type="dxa"/>
            <w:hideMark/>
          </w:tcPr>
          <w:p w:rsidR="0013407A" w:rsidRDefault="0013407A" w:rsidP="000D5185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</w:rPr>
            </w:pPr>
            <w:r>
              <w:rPr>
                <w:spacing w:val="-4"/>
              </w:rPr>
              <w:t>коэффициент, устанавливаемый в процентах от кадастровой стоим</w:t>
            </w:r>
            <w:r>
              <w:rPr>
                <w:spacing w:val="-4"/>
              </w:rPr>
              <w:t>о</w:t>
            </w:r>
            <w:r>
              <w:rPr>
                <w:spacing w:val="-4"/>
              </w:rPr>
              <w:t>сти земельного</w:t>
            </w:r>
            <w:r>
              <w:t xml:space="preserve"> у</w:t>
            </w:r>
            <w:r>
              <w:rPr>
                <w:spacing w:val="-6"/>
              </w:rPr>
              <w:t>частка, определяемый с учетом видов разрешенного использования земельных</w:t>
            </w:r>
            <w:r>
              <w:t xml:space="preserve"> участков  в соответствии с классификат</w:t>
            </w:r>
            <w:r>
              <w:t>о</w:t>
            </w:r>
            <w:r>
              <w:t xml:space="preserve">ром, утверждаемым федеральным </w:t>
            </w:r>
            <w:r>
              <w:br/>
              <w:t>органом исполнительной власти, осуществляющим функции по в</w:t>
            </w:r>
            <w:r>
              <w:t>ы</w:t>
            </w:r>
            <w:r>
              <w:t xml:space="preserve">работке </w:t>
            </w:r>
            <w:r>
              <w:br/>
              <w:t>государственной политики и нормативно-правовому регулиров</w:t>
            </w:r>
            <w:r>
              <w:t>а</w:t>
            </w:r>
            <w:r>
              <w:t>нию в сфере земельных отношений.</w:t>
            </w:r>
          </w:p>
        </w:tc>
      </w:tr>
    </w:tbl>
    <w:p w:rsidR="0013407A" w:rsidRDefault="0013407A" w:rsidP="0013407A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pacing w:val="-4"/>
        </w:rPr>
        <w:t>В случае если кадастровая стоимость земельного участка не определена</w:t>
      </w:r>
      <w:r>
        <w:rPr>
          <w:spacing w:val="-4"/>
        </w:rPr>
        <w:br/>
      </w:r>
      <w:r>
        <w:t xml:space="preserve"> в порядке, установленном законодательством об оценочной деятельности, год</w:t>
      </w:r>
      <w:r>
        <w:t>о</w:t>
      </w:r>
      <w:r>
        <w:t>вой размер арендной платы за него определяется по формуле:</w:t>
      </w:r>
    </w:p>
    <w:p w:rsidR="0013407A" w:rsidRDefault="0013407A" w:rsidP="0013407A">
      <w:pPr>
        <w:widowControl w:val="0"/>
        <w:autoSpaceDE w:val="0"/>
        <w:autoSpaceDN w:val="0"/>
        <w:adjustRightInd w:val="0"/>
        <w:jc w:val="center"/>
      </w:pPr>
      <w:r>
        <w:t>АП = Ср</w:t>
      </w:r>
      <w:r>
        <w:rPr>
          <w:vertAlign w:val="subscript"/>
        </w:rPr>
        <w:t xml:space="preserve">у </w:t>
      </w:r>
      <w:r>
        <w:t xml:space="preserve"> × </w:t>
      </w:r>
      <w:r>
        <w:rPr>
          <w:lang w:val="en-US"/>
        </w:rPr>
        <w:t>S</w:t>
      </w:r>
      <w:r>
        <w:t xml:space="preserve"> × К, где:</w:t>
      </w:r>
    </w:p>
    <w:tbl>
      <w:tblPr>
        <w:tblW w:w="0" w:type="auto"/>
        <w:tblLook w:val="04A0"/>
      </w:tblPr>
      <w:tblGrid>
        <w:gridCol w:w="703"/>
        <w:gridCol w:w="425"/>
        <w:gridCol w:w="8442"/>
      </w:tblGrid>
      <w:tr w:rsidR="0013407A" w:rsidTr="000D5185">
        <w:tc>
          <w:tcPr>
            <w:tcW w:w="703" w:type="dxa"/>
            <w:hideMark/>
          </w:tcPr>
          <w:p w:rsidR="0013407A" w:rsidRDefault="0013407A" w:rsidP="000D5185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  <w:szCs w:val="24"/>
              </w:rPr>
            </w:pPr>
            <w:r>
              <w:t>АП</w:t>
            </w:r>
          </w:p>
        </w:tc>
        <w:tc>
          <w:tcPr>
            <w:tcW w:w="425" w:type="dxa"/>
            <w:hideMark/>
          </w:tcPr>
          <w:p w:rsidR="0013407A" w:rsidRDefault="0013407A" w:rsidP="000D5185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  <w:szCs w:val="24"/>
              </w:rPr>
            </w:pPr>
            <w:r>
              <w:t>–</w:t>
            </w:r>
          </w:p>
        </w:tc>
        <w:tc>
          <w:tcPr>
            <w:tcW w:w="8442" w:type="dxa"/>
            <w:hideMark/>
          </w:tcPr>
          <w:p w:rsidR="0013407A" w:rsidRDefault="0013407A" w:rsidP="000D5185">
            <w:pPr>
              <w:autoSpaceDE w:val="0"/>
              <w:autoSpaceDN w:val="0"/>
              <w:adjustRightInd w:val="0"/>
              <w:spacing w:before="120" w:line="240" w:lineRule="exact"/>
              <w:rPr>
                <w:sz w:val="24"/>
                <w:szCs w:val="24"/>
              </w:rPr>
            </w:pPr>
            <w:r>
              <w:t>годовой размер арендной платы (руб.);</w:t>
            </w:r>
          </w:p>
        </w:tc>
      </w:tr>
      <w:tr w:rsidR="0013407A" w:rsidTr="000D5185">
        <w:tc>
          <w:tcPr>
            <w:tcW w:w="703" w:type="dxa"/>
            <w:hideMark/>
          </w:tcPr>
          <w:p w:rsidR="0013407A" w:rsidRDefault="0013407A" w:rsidP="000D5185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  <w:szCs w:val="24"/>
              </w:rPr>
            </w:pPr>
            <w:r>
              <w:t>Ср</w:t>
            </w:r>
            <w:r>
              <w:rPr>
                <w:vertAlign w:val="subscript"/>
              </w:rPr>
              <w:t xml:space="preserve">у </w:t>
            </w:r>
            <w:r>
              <w:t xml:space="preserve"> </w:t>
            </w:r>
          </w:p>
        </w:tc>
        <w:tc>
          <w:tcPr>
            <w:tcW w:w="425" w:type="dxa"/>
            <w:hideMark/>
          </w:tcPr>
          <w:p w:rsidR="0013407A" w:rsidRDefault="0013407A" w:rsidP="000D5185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  <w:szCs w:val="24"/>
              </w:rPr>
            </w:pPr>
            <w:r>
              <w:t>–</w:t>
            </w:r>
          </w:p>
        </w:tc>
        <w:tc>
          <w:tcPr>
            <w:tcW w:w="8442" w:type="dxa"/>
            <w:hideMark/>
          </w:tcPr>
          <w:p w:rsidR="0013407A" w:rsidRDefault="0013407A" w:rsidP="000D5185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  <w:szCs w:val="24"/>
              </w:rPr>
            </w:pPr>
            <w:r>
              <w:t xml:space="preserve">средний уровень кадастровой стоимости одного квадратного метра земельных </w:t>
            </w:r>
            <w:r>
              <w:br/>
              <w:t>участков соответствующей категории и вида разрешенного испол</w:t>
            </w:r>
            <w:r>
              <w:t>ь</w:t>
            </w:r>
            <w:r>
              <w:t xml:space="preserve">зования </w:t>
            </w:r>
            <w:r>
              <w:br/>
              <w:t>по муниципальному району, утвержденный в соответствии со статьей 66 Земельного кодекса Российской Федерации (руб.);</w:t>
            </w:r>
          </w:p>
        </w:tc>
      </w:tr>
      <w:tr w:rsidR="0013407A" w:rsidTr="000D5185">
        <w:tc>
          <w:tcPr>
            <w:tcW w:w="703" w:type="dxa"/>
            <w:hideMark/>
          </w:tcPr>
          <w:p w:rsidR="0013407A" w:rsidRDefault="0013407A" w:rsidP="000D5185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  <w:szCs w:val="24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425" w:type="dxa"/>
            <w:hideMark/>
          </w:tcPr>
          <w:p w:rsidR="0013407A" w:rsidRDefault="0013407A" w:rsidP="000D5185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42" w:type="dxa"/>
            <w:hideMark/>
          </w:tcPr>
          <w:p w:rsidR="0013407A" w:rsidRDefault="0013407A" w:rsidP="000D5185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  <w:szCs w:val="24"/>
              </w:rPr>
            </w:pPr>
            <w:r>
              <w:t>площадь земельного участка (кв.м);</w:t>
            </w:r>
          </w:p>
        </w:tc>
      </w:tr>
      <w:tr w:rsidR="0013407A" w:rsidTr="000D5185">
        <w:tc>
          <w:tcPr>
            <w:tcW w:w="703" w:type="dxa"/>
            <w:hideMark/>
          </w:tcPr>
          <w:p w:rsidR="0013407A" w:rsidRDefault="0013407A" w:rsidP="000D5185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  <w:szCs w:val="24"/>
              </w:rPr>
            </w:pPr>
            <w:r>
              <w:t>К</w:t>
            </w:r>
          </w:p>
        </w:tc>
        <w:tc>
          <w:tcPr>
            <w:tcW w:w="425" w:type="dxa"/>
            <w:hideMark/>
          </w:tcPr>
          <w:p w:rsidR="0013407A" w:rsidRDefault="0013407A" w:rsidP="000D5185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  <w:szCs w:val="24"/>
              </w:rPr>
            </w:pPr>
            <w:r>
              <w:t>–</w:t>
            </w:r>
          </w:p>
        </w:tc>
        <w:tc>
          <w:tcPr>
            <w:tcW w:w="8442" w:type="dxa"/>
            <w:hideMark/>
          </w:tcPr>
          <w:p w:rsidR="0013407A" w:rsidRDefault="0013407A" w:rsidP="000D5185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  <w:szCs w:val="24"/>
              </w:rPr>
            </w:pPr>
            <w:r>
              <w:t>коэффициент, устанавливаемый в отношении земельных участков, кадастровая стоимость которых  определена, с учетом видов  ра</w:t>
            </w:r>
            <w:r>
              <w:t>з</w:t>
            </w:r>
            <w:r>
              <w:t xml:space="preserve">решенного использования земельных участков  в соответствии с классификатором, утверждаемым </w:t>
            </w:r>
            <w:r>
              <w:br/>
      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      </w:r>
          </w:p>
        </w:tc>
      </w:tr>
    </w:tbl>
    <w:p w:rsidR="0013407A" w:rsidRDefault="0013407A" w:rsidP="0013407A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>3. При определении годового размера арендной платы за земельные учас</w:t>
      </w:r>
      <w:r>
        <w:t>т</w:t>
      </w:r>
      <w:r>
        <w:t>ки:</w:t>
      </w:r>
    </w:p>
    <w:p w:rsidR="0013407A" w:rsidRDefault="0013407A" w:rsidP="0013407A">
      <w:pPr>
        <w:autoSpaceDE w:val="0"/>
        <w:autoSpaceDN w:val="0"/>
        <w:adjustRightInd w:val="0"/>
        <w:ind w:firstLine="709"/>
        <w:jc w:val="both"/>
      </w:pPr>
      <w:r>
        <w:lastRenderedPageBreak/>
        <w:t>находящиеся в собственности Батецкого муниципального района, прим</w:t>
      </w:r>
      <w:r>
        <w:t>е</w:t>
      </w:r>
      <w:r>
        <w:t>няются коэффициенты, установленные решением Думы Батецкого муниципал</w:t>
      </w:r>
      <w:r>
        <w:t>ь</w:t>
      </w:r>
      <w:r>
        <w:t>ного района;</w:t>
      </w:r>
    </w:p>
    <w:p w:rsidR="0013407A" w:rsidRDefault="0013407A" w:rsidP="0013407A">
      <w:pPr>
        <w:autoSpaceDE w:val="0"/>
        <w:autoSpaceDN w:val="0"/>
        <w:adjustRightInd w:val="0"/>
        <w:ind w:firstLine="709"/>
        <w:jc w:val="both"/>
      </w:pPr>
      <w:r>
        <w:t>находящиеся в собственности Батецкого сельского поселения, применяю</w:t>
      </w:r>
      <w:r>
        <w:t>т</w:t>
      </w:r>
      <w:r>
        <w:t>ся коэффициенты, установленные решением Совета депутатов Батецкого сел</w:t>
      </w:r>
      <w:r>
        <w:t>ь</w:t>
      </w:r>
      <w:r>
        <w:t>ского поселения;</w:t>
      </w:r>
    </w:p>
    <w:p w:rsidR="0013407A" w:rsidRDefault="0013407A" w:rsidP="0013407A">
      <w:pPr>
        <w:autoSpaceDE w:val="0"/>
        <w:autoSpaceDN w:val="0"/>
        <w:adjustRightInd w:val="0"/>
        <w:ind w:firstLine="709"/>
        <w:jc w:val="both"/>
      </w:pPr>
      <w:r>
        <w:t xml:space="preserve">4. При переоформлении юридическими лицами права постоянного </w:t>
      </w:r>
      <w:r>
        <w:rPr>
          <w:spacing w:val="-4"/>
        </w:rPr>
        <w:t>(бе</w:t>
      </w:r>
      <w:r>
        <w:rPr>
          <w:spacing w:val="-4"/>
        </w:rPr>
        <w:t>с</w:t>
      </w:r>
      <w:r>
        <w:rPr>
          <w:spacing w:val="-4"/>
        </w:rPr>
        <w:t>срочного) пользования земельными участками, находящимися в            собствен</w:t>
      </w:r>
      <w:r>
        <w:t xml:space="preserve">ности Батецкого муниципального района или Батецкого сельского поселения, на право аренды земельных участков годовой размер арендной платы устанавливается в соответствии со </w:t>
      </w:r>
      <w:hyperlink r:id="rId7" w:history="1">
        <w:r w:rsidRPr="00E81DC4">
          <w:rPr>
            <w:rStyle w:val="a4"/>
          </w:rPr>
          <w:t>статьей 3</w:t>
        </w:r>
      </w:hyperlink>
      <w:r w:rsidRPr="00E81DC4">
        <w:t xml:space="preserve"> </w:t>
      </w:r>
      <w:r>
        <w:t>Федерального закона от 25 октября 2001 года № 137-ФЗ «О введении в действие Земельного кодекса Российской Федерации» в размере:</w:t>
      </w:r>
    </w:p>
    <w:p w:rsidR="0013407A" w:rsidRDefault="0013407A" w:rsidP="0013407A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>
        <w:rPr>
          <w:spacing w:val="-4"/>
        </w:rPr>
        <w:t>двух процентов кадастровой стоимости арендуемых земельных участков;</w:t>
      </w:r>
    </w:p>
    <w:p w:rsidR="0013407A" w:rsidRDefault="0013407A" w:rsidP="0013407A">
      <w:pPr>
        <w:autoSpaceDE w:val="0"/>
        <w:autoSpaceDN w:val="0"/>
        <w:adjustRightInd w:val="0"/>
        <w:ind w:firstLine="709"/>
        <w:jc w:val="both"/>
      </w:pPr>
      <w:r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13407A" w:rsidRDefault="0013407A" w:rsidP="0013407A">
      <w:pPr>
        <w:autoSpaceDE w:val="0"/>
        <w:autoSpaceDN w:val="0"/>
        <w:adjustRightInd w:val="0"/>
        <w:ind w:firstLine="709"/>
        <w:jc w:val="both"/>
      </w:pPr>
      <w:r>
        <w:t>полутора процентов кадастровой стоимости арендуемых земельных учас</w:t>
      </w:r>
      <w:r>
        <w:t>т</w:t>
      </w:r>
      <w:r>
        <w:t>ков, изъятых из оборота или ограниченных в обороте.</w:t>
      </w:r>
    </w:p>
    <w:p w:rsidR="0013407A" w:rsidRDefault="0013407A" w:rsidP="0013407A">
      <w:pPr>
        <w:autoSpaceDE w:val="0"/>
        <w:autoSpaceDN w:val="0"/>
        <w:adjustRightInd w:val="0"/>
        <w:ind w:firstLine="709"/>
        <w:jc w:val="both"/>
      </w:pPr>
      <w:r>
        <w:t xml:space="preserve">5. Расчет размера арендной платы за земельные участки, находящиеся в </w:t>
      </w:r>
      <w:r>
        <w:rPr>
          <w:spacing w:val="-4"/>
        </w:rPr>
        <w:t xml:space="preserve">собственности </w:t>
      </w:r>
      <w:r>
        <w:t>Батецкого муниципального района или Батецкого сельского пос</w:t>
      </w:r>
      <w:r>
        <w:t>е</w:t>
      </w:r>
      <w:r>
        <w:t>ления</w:t>
      </w:r>
      <w:r>
        <w:rPr>
          <w:spacing w:val="-4"/>
        </w:rPr>
        <w:t>, производит отдел муниципального имущества комитета экономики Адм</w:t>
      </w:r>
      <w:r>
        <w:rPr>
          <w:spacing w:val="-4"/>
        </w:rPr>
        <w:t>и</w:t>
      </w:r>
      <w:r>
        <w:rPr>
          <w:spacing w:val="-4"/>
        </w:rPr>
        <w:t>нистрации Батецкого муниципального района</w:t>
      </w:r>
      <w:r>
        <w:t>.</w:t>
      </w:r>
    </w:p>
    <w:p w:rsidR="0013407A" w:rsidRDefault="0013407A" w:rsidP="0013407A">
      <w:pPr>
        <w:autoSpaceDE w:val="0"/>
        <w:autoSpaceDN w:val="0"/>
        <w:adjustRightInd w:val="0"/>
        <w:ind w:firstLine="709"/>
        <w:jc w:val="both"/>
      </w:pPr>
      <w:r>
        <w:t xml:space="preserve">6. При определении размера арендной платы за земельные участки </w:t>
      </w:r>
      <w:r>
        <w:rPr>
          <w:spacing w:val="-4"/>
        </w:rPr>
        <w:t>отдел муниципального имущества комитета экономики Администрации Батецкого муниципального района</w:t>
      </w:r>
      <w:r>
        <w:t xml:space="preserve"> запрашивает 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Новгородской области данные о кадастровой стоимости земельного участка, определяемой в соответствии с законодательством об оценочной деятельности.</w:t>
      </w:r>
    </w:p>
    <w:p w:rsidR="0013407A" w:rsidRDefault="0013407A" w:rsidP="0013407A">
      <w:pPr>
        <w:autoSpaceDE w:val="0"/>
        <w:autoSpaceDN w:val="0"/>
        <w:adjustRightInd w:val="0"/>
        <w:ind w:firstLine="709"/>
        <w:jc w:val="both"/>
      </w:pPr>
      <w:r>
        <w:t xml:space="preserve">7. Если на стороне арендатора земельного участка выступают несколько лиц, являющихся правообладателями помещений в зданиях, </w:t>
      </w:r>
      <w:r>
        <w:rPr>
          <w:spacing w:val="-4"/>
        </w:rPr>
        <w:t>сооружениях, расположенных на земельном участке, годовой размер арендной</w:t>
      </w:r>
      <w:r>
        <w:t xml:space="preserve"> пл</w:t>
      </w:r>
      <w:r>
        <w:t>а</w:t>
      </w:r>
      <w:r>
        <w:t xml:space="preserve">ты рассчитывается для каждого из них пропорционально размеру </w:t>
      </w:r>
      <w:r>
        <w:rPr>
          <w:spacing w:val="-4"/>
        </w:rPr>
        <w:t>принадлежащей ему доли в праве аренды на земельный участок, определяемой</w:t>
      </w:r>
      <w:r>
        <w:t xml:space="preserve"> как отношение площади соответствующего помещения к общей площади зданий или сооружений, и вносится каждым арендатором отдельно.</w:t>
      </w:r>
    </w:p>
    <w:p w:rsidR="0013407A" w:rsidRDefault="0013407A" w:rsidP="0013407A">
      <w:pPr>
        <w:autoSpaceDE w:val="0"/>
        <w:autoSpaceDN w:val="0"/>
        <w:adjustRightInd w:val="0"/>
        <w:ind w:firstLine="709"/>
        <w:jc w:val="both"/>
      </w:pPr>
      <w:r>
        <w:rPr>
          <w:spacing w:val="-4"/>
        </w:rPr>
        <w:t>8. В случае если договор аренды земельного участка действует в течение</w:t>
      </w:r>
      <w:r>
        <w:t xml:space="preserve"> неполного календарного года, размер арендной платы рассчитывается поквартально исходя из количества дней в квартале текущего года и определяется как отношение количества календарных дней квартала, в течение которых действовал договор аренды земельного участка, к числу к</w:t>
      </w:r>
      <w:r>
        <w:t>а</w:t>
      </w:r>
      <w:r>
        <w:t>лендарных дней в году.</w:t>
      </w:r>
    </w:p>
    <w:p w:rsidR="0013407A" w:rsidRDefault="0013407A" w:rsidP="0013407A">
      <w:pPr>
        <w:autoSpaceDE w:val="0"/>
        <w:autoSpaceDN w:val="0"/>
        <w:adjustRightInd w:val="0"/>
        <w:ind w:firstLine="709"/>
        <w:jc w:val="both"/>
      </w:pPr>
      <w:r>
        <w:t>9. Годовой размер арендной платы за земельный участок, предоставле</w:t>
      </w:r>
      <w:r>
        <w:t>н</w:t>
      </w:r>
      <w:r>
        <w:t xml:space="preserve">ный для размещения объектов, предусмотренных </w:t>
      </w:r>
      <w:hyperlink r:id="rId8" w:history="1">
        <w:r w:rsidRPr="00290568">
          <w:rPr>
            <w:rStyle w:val="a4"/>
            <w:color w:val="000000"/>
          </w:rPr>
          <w:t>подпунктом 2 статьи 49</w:t>
        </w:r>
      </w:hyperlink>
      <w:r w:rsidRPr="00F869E1">
        <w:rPr>
          <w:color w:val="000000"/>
        </w:rPr>
        <w:t xml:space="preserve"> З</w:t>
      </w:r>
      <w:r w:rsidRPr="00F869E1">
        <w:rPr>
          <w:color w:val="000000"/>
        </w:rPr>
        <w:t>е</w:t>
      </w:r>
      <w:r w:rsidRPr="00F869E1">
        <w:rPr>
          <w:color w:val="000000"/>
        </w:rPr>
        <w:t xml:space="preserve">мельного кодекса Российской Федерации, </w:t>
      </w:r>
      <w:r>
        <w:t>а также для проведения работ, св</w:t>
      </w:r>
      <w:r>
        <w:t>я</w:t>
      </w:r>
      <w:r>
        <w:t xml:space="preserve">занных с пользованием недрами, определяется в размере арендной платы, </w:t>
      </w:r>
      <w:r>
        <w:rPr>
          <w:spacing w:val="-4"/>
        </w:rPr>
        <w:t>уст</w:t>
      </w:r>
      <w:r>
        <w:rPr>
          <w:spacing w:val="-4"/>
        </w:rPr>
        <w:t>а</w:t>
      </w:r>
      <w:r>
        <w:rPr>
          <w:spacing w:val="-4"/>
        </w:rPr>
        <w:t xml:space="preserve">новленной </w:t>
      </w:r>
      <w:r>
        <w:rPr>
          <w:spacing w:val="-4"/>
        </w:rPr>
        <w:lastRenderedPageBreak/>
        <w:t>для соответствующих целей в отношении земельных участков,</w:t>
      </w:r>
      <w:r>
        <w:t xml:space="preserve"> наход</w:t>
      </w:r>
      <w:r>
        <w:t>я</w:t>
      </w:r>
      <w:r>
        <w:t>щихся в федеральной собственности.</w:t>
      </w:r>
    </w:p>
    <w:p w:rsidR="0013407A" w:rsidRDefault="0013407A" w:rsidP="0013407A">
      <w:pPr>
        <w:autoSpaceDE w:val="0"/>
        <w:autoSpaceDN w:val="0"/>
        <w:adjustRightInd w:val="0"/>
        <w:ind w:firstLine="709"/>
        <w:jc w:val="both"/>
      </w:pPr>
      <w:r>
        <w:t>10. Годовой размер арендной платы за земельный участок определяется в размере земельного налога, рассчитанного в отношении такого земельного уч</w:t>
      </w:r>
      <w:r>
        <w:t>а</w:t>
      </w:r>
      <w:r>
        <w:t>стка, в случае заключения договора аренды земельного участка:</w:t>
      </w:r>
    </w:p>
    <w:p w:rsidR="0013407A" w:rsidRDefault="0013407A" w:rsidP="0013407A">
      <w:pPr>
        <w:widowControl w:val="0"/>
        <w:autoSpaceDE w:val="0"/>
        <w:autoSpaceDN w:val="0"/>
        <w:adjustRightInd w:val="0"/>
        <w:ind w:firstLine="709"/>
        <w:jc w:val="both"/>
      </w:pPr>
      <w:r>
        <w:t>с лицом, которое в соответствии с Земельным кодексом Российской Фед</w:t>
      </w:r>
      <w:r>
        <w:t>е</w:t>
      </w:r>
      <w:r>
        <w:t>рации имеет право на предоставление в собственность бесплатно земельного участка, находящегося в государственной собственности, без пров</w:t>
      </w:r>
      <w:r>
        <w:t>е</w:t>
      </w:r>
      <w:r>
        <w:t>дения торгов, в случае, если такой земельный участок зарезервирован для гос</w:t>
      </w:r>
      <w:r>
        <w:t>у</w:t>
      </w:r>
      <w:r>
        <w:t>дарственных или муниципальных нужд либо ограничен в обороте;</w:t>
      </w:r>
    </w:p>
    <w:p w:rsidR="0013407A" w:rsidRDefault="0013407A" w:rsidP="0013407A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pacing w:val="-6"/>
        </w:rPr>
        <w:t>с лицом, с которым заключен договор о развитии застроенной территории</w:t>
      </w:r>
      <w:r>
        <w:t>, е</w:t>
      </w:r>
      <w:r>
        <w:t>с</w:t>
      </w:r>
      <w:r>
        <w:t>ли земельный участок образован в границах застроенной территории, подлежащей развитию, и предоставлен указанному лицу;</w:t>
      </w:r>
    </w:p>
    <w:p w:rsidR="0013407A" w:rsidRDefault="0013407A" w:rsidP="0013407A">
      <w:pPr>
        <w:widowControl w:val="0"/>
        <w:autoSpaceDE w:val="0"/>
        <w:autoSpaceDN w:val="0"/>
        <w:adjustRightInd w:val="0"/>
        <w:ind w:firstLine="709"/>
        <w:jc w:val="both"/>
      </w:pPr>
      <w:r>
        <w:t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</w:t>
      </w:r>
      <w:r>
        <w:t>о</w:t>
      </w:r>
      <w:r>
        <w:t xml:space="preserve">го дома социального использования, в отношении земельного участка, </w:t>
      </w:r>
      <w:r>
        <w:rPr>
          <w:spacing w:val="-4"/>
        </w:rPr>
        <w:t>предо</w:t>
      </w:r>
      <w:r>
        <w:rPr>
          <w:spacing w:val="-4"/>
        </w:rPr>
        <w:t>с</w:t>
      </w:r>
      <w:r>
        <w:rPr>
          <w:spacing w:val="-4"/>
        </w:rPr>
        <w:t>тавленного этому лицу для освоения территории в целях строительства</w:t>
      </w:r>
      <w:r>
        <w:t xml:space="preserve"> и эксплу</w:t>
      </w:r>
      <w:r>
        <w:t>а</w:t>
      </w:r>
      <w:r>
        <w:t xml:space="preserve">тации наемного дома коммерческого использования или для освоения </w:t>
      </w:r>
      <w:r>
        <w:rPr>
          <w:spacing w:val="-2"/>
        </w:rPr>
        <w:t>террит</w:t>
      </w:r>
      <w:r>
        <w:rPr>
          <w:spacing w:val="-2"/>
        </w:rPr>
        <w:t>о</w:t>
      </w:r>
      <w:r>
        <w:rPr>
          <w:spacing w:val="-2"/>
        </w:rPr>
        <w:t>рии в целях строительства и эксплуатации наемного дома социального</w:t>
      </w:r>
      <w:r>
        <w:t xml:space="preserve"> </w:t>
      </w:r>
      <w:r>
        <w:rPr>
          <w:spacing w:val="-4"/>
        </w:rPr>
        <w:t>использ</w:t>
      </w:r>
      <w:r>
        <w:rPr>
          <w:spacing w:val="-4"/>
        </w:rPr>
        <w:t>о</w:t>
      </w:r>
      <w:r>
        <w:rPr>
          <w:spacing w:val="-4"/>
        </w:rPr>
        <w:t>вания, и в случаях, предусмотренных областным законом, с             некоммерческой орг</w:t>
      </w:r>
      <w:r>
        <w:rPr>
          <w:spacing w:val="-4"/>
        </w:rPr>
        <w:t>а</w:t>
      </w:r>
      <w:r>
        <w:rPr>
          <w:spacing w:val="-4"/>
        </w:rPr>
        <w:t>низацией, созданной Новгородской областью или муниципальным</w:t>
      </w:r>
      <w:r>
        <w:t xml:space="preserve"> </w:t>
      </w:r>
      <w:r>
        <w:rPr>
          <w:spacing w:val="-2"/>
        </w:rPr>
        <w:t>образованием для освоения территорий в целях строительства и эксплуатации</w:t>
      </w:r>
      <w:r>
        <w:t xml:space="preserve"> </w:t>
      </w:r>
      <w:r>
        <w:rPr>
          <w:spacing w:val="-2"/>
        </w:rPr>
        <w:t>наемных домов социального использования, в отношении земельного участка,</w:t>
      </w:r>
      <w:r>
        <w:t xml:space="preserve">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</w:p>
    <w:p w:rsidR="0013407A" w:rsidRDefault="0013407A" w:rsidP="0013407A">
      <w:pPr>
        <w:widowControl w:val="0"/>
        <w:autoSpaceDE w:val="0"/>
        <w:autoSpaceDN w:val="0"/>
        <w:adjustRightInd w:val="0"/>
        <w:ind w:firstLine="709"/>
        <w:jc w:val="both"/>
      </w:pPr>
      <w:r>
        <w:t>с гражданами, имеющими в соответствии с федеральными законами, обл</w:t>
      </w:r>
      <w:r>
        <w:t>а</w:t>
      </w:r>
      <w:r>
        <w:t>стными законами право на первоочередное или внеочередное приобретение з</w:t>
      </w:r>
      <w:r>
        <w:t>е</w:t>
      </w:r>
      <w:r>
        <w:t>мельных участков;</w:t>
      </w:r>
    </w:p>
    <w:p w:rsidR="0013407A" w:rsidRDefault="0013407A" w:rsidP="0013407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hyperlink r:id="rId9" w:history="1">
        <w:r w:rsidRPr="00E81DC4">
          <w:rPr>
            <w:rStyle w:val="a4"/>
          </w:rPr>
          <w:t>пунктом 3</w:t>
        </w:r>
      </w:hyperlink>
      <w:r>
        <w:t xml:space="preserve"> или </w:t>
      </w:r>
      <w:hyperlink r:id="rId10" w:history="1">
        <w:r w:rsidRPr="00E81DC4">
          <w:rPr>
            <w:rStyle w:val="a4"/>
          </w:rPr>
          <w:t>4 статьи 39.20</w:t>
        </w:r>
      </w:hyperlink>
      <w:r>
        <w:t xml:space="preserve">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управления.</w:t>
      </w:r>
    </w:p>
    <w:p w:rsidR="0013407A" w:rsidRDefault="0013407A" w:rsidP="0013407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11. Годовой размер арендной платы за земельный участок определяется в размере пятидесяти процентов земельного налога, рассчитанного в отношении такого </w:t>
      </w:r>
      <w:r>
        <w:rPr>
          <w:spacing w:val="-4"/>
        </w:rPr>
        <w:t>земельного участка, в случае заключения договора аренды земельного участка:</w:t>
      </w:r>
    </w:p>
    <w:p w:rsidR="0013407A" w:rsidRDefault="0013407A" w:rsidP="0013407A">
      <w:pPr>
        <w:widowControl w:val="0"/>
        <w:autoSpaceDE w:val="0"/>
        <w:autoSpaceDN w:val="0"/>
        <w:adjustRightInd w:val="0"/>
        <w:ind w:firstLine="709"/>
        <w:jc w:val="both"/>
      </w:pPr>
      <w:r>
        <w:t>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</w:t>
      </w:r>
      <w:r>
        <w:t>о</w:t>
      </w:r>
      <w:r>
        <w:t>го класса, в отношении земельных участков, предоставленных такому юридич</w:t>
      </w:r>
      <w:r>
        <w:t>е</w:t>
      </w:r>
      <w:r>
        <w:t>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</w:p>
    <w:p w:rsidR="0013407A" w:rsidRDefault="0013407A" w:rsidP="0013407A">
      <w:pPr>
        <w:autoSpaceDE w:val="0"/>
        <w:autoSpaceDN w:val="0"/>
        <w:adjustRightInd w:val="0"/>
        <w:ind w:firstLine="709"/>
        <w:jc w:val="both"/>
      </w:pPr>
      <w:r>
        <w:t xml:space="preserve">с юридическим лицом, заключившим договор о комплексном освоении </w:t>
      </w:r>
      <w:r>
        <w:rPr>
          <w:spacing w:val="-6"/>
        </w:rPr>
        <w:t>территории в целях строительства жилья экономического класса, в отношении</w:t>
      </w:r>
      <w:r>
        <w:t xml:space="preserve"> </w:t>
      </w:r>
      <w:r>
        <w:lastRenderedPageBreak/>
        <w:t>з</w:t>
      </w:r>
      <w:r>
        <w:t>е</w:t>
      </w:r>
      <w:r>
        <w:t xml:space="preserve">мельных участков, образованных из земельного участка, предоставленного для комплексного освоения территории в целях строительства жилья </w:t>
      </w:r>
      <w:r>
        <w:br/>
        <w:t>экономического класса такому юридическому лицу в соответствии с данным д</w:t>
      </w:r>
      <w:r>
        <w:t>о</w:t>
      </w:r>
      <w:r>
        <w:t>говором.</w:t>
      </w:r>
    </w:p>
    <w:p w:rsidR="0013407A" w:rsidRDefault="0013407A" w:rsidP="001340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Годовой размер арендной платы за земельный участок, предоставле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ный в соответствии с пунктом 15 статьи 3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25 октября 2001 года № 137-ФЗ «О введении в действие Земельного </w:t>
      </w:r>
      <w:r>
        <w:rPr>
          <w:rFonts w:ascii="Times New Roman" w:hAnsi="Times New Roman" w:cs="Times New Roman"/>
          <w:sz w:val="28"/>
          <w:szCs w:val="28"/>
        </w:rPr>
        <w:br/>
        <w:t xml:space="preserve">кодекса Российской Федерации» лицу для жилищного строительства или </w:t>
      </w:r>
      <w:r>
        <w:rPr>
          <w:rFonts w:ascii="Times New Roman" w:hAnsi="Times New Roman" w:cs="Times New Roman"/>
          <w:sz w:val="28"/>
          <w:szCs w:val="28"/>
        </w:rPr>
        <w:br/>
        <w:t>лицу, к которому перешли права и обязанности по договору аренды такого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мельного участка, устанавливается:</w:t>
      </w:r>
    </w:p>
    <w:p w:rsidR="0013407A" w:rsidRDefault="0013407A" w:rsidP="001340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размере двух с половиной процентов от кадастровой стоимости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4"/>
          <w:sz w:val="28"/>
          <w:szCs w:val="28"/>
        </w:rPr>
        <w:t>земельного участка в случае, если объекты недвижимости на предоставленном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мельном участке не введены в эксплуатацию по истечении 2 лет с даты </w:t>
      </w:r>
      <w:r>
        <w:rPr>
          <w:rFonts w:ascii="Times New Roman" w:hAnsi="Times New Roman" w:cs="Times New Roman"/>
          <w:sz w:val="28"/>
          <w:szCs w:val="28"/>
        </w:rPr>
        <w:br/>
        <w:t>заключения договора аренды земельного участка;</w:t>
      </w:r>
    </w:p>
    <w:p w:rsidR="0013407A" w:rsidRDefault="0013407A" w:rsidP="001340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 размере пяти процентов от кадастровой стоимости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в случае, если объекты недвижимости на предоставленном земельном участке</w:t>
      </w:r>
      <w:r>
        <w:rPr>
          <w:rFonts w:ascii="Times New Roman" w:hAnsi="Times New Roman" w:cs="Times New Roman"/>
          <w:sz w:val="28"/>
          <w:szCs w:val="28"/>
        </w:rPr>
        <w:t xml:space="preserve"> не введены в эксплуатацию по истечении 3 лет с даты заключения </w:t>
      </w:r>
      <w:r>
        <w:rPr>
          <w:rFonts w:ascii="Times New Roman" w:hAnsi="Times New Roman" w:cs="Times New Roman"/>
          <w:sz w:val="28"/>
          <w:szCs w:val="28"/>
        </w:rPr>
        <w:br/>
        <w:t>договора аренды земельного участка.</w:t>
      </w:r>
    </w:p>
    <w:p w:rsidR="0013407A" w:rsidRDefault="0013407A" w:rsidP="0013407A">
      <w:pPr>
        <w:autoSpaceDE w:val="0"/>
        <w:autoSpaceDN w:val="0"/>
        <w:adjustRightInd w:val="0"/>
        <w:ind w:firstLine="709"/>
        <w:jc w:val="both"/>
      </w:pPr>
      <w:r>
        <w:rPr>
          <w:spacing w:val="-6"/>
        </w:rPr>
        <w:t>13. Размер арендной платы изменяется арендодателем в одностороннем</w:t>
      </w:r>
      <w:r>
        <w:t xml:space="preserve"> п</w:t>
      </w:r>
      <w:r>
        <w:t>о</w:t>
      </w:r>
      <w:r>
        <w:t>рядке не чаще одного раза в год в случаях:</w:t>
      </w:r>
    </w:p>
    <w:p w:rsidR="0013407A" w:rsidRDefault="0013407A" w:rsidP="0013407A">
      <w:pPr>
        <w:autoSpaceDE w:val="0"/>
        <w:autoSpaceDN w:val="0"/>
        <w:adjustRightInd w:val="0"/>
        <w:ind w:firstLine="709"/>
        <w:jc w:val="both"/>
        <w:rPr>
          <w:rStyle w:val="a3"/>
          <w:b w:val="0"/>
        </w:rPr>
      </w:pPr>
      <w:r>
        <w:t>изменения кадастровой стоимости земельного участка;</w:t>
      </w:r>
    </w:p>
    <w:p w:rsidR="0013407A" w:rsidRDefault="0013407A" w:rsidP="0013407A">
      <w:pPr>
        <w:autoSpaceDE w:val="0"/>
        <w:autoSpaceDN w:val="0"/>
        <w:adjustRightInd w:val="0"/>
        <w:ind w:firstLine="709"/>
        <w:jc w:val="both"/>
      </w:pPr>
      <w:r>
        <w:t xml:space="preserve">изменения нормативных правовых актов Российской Федерации, </w:t>
      </w:r>
      <w:r>
        <w:br/>
        <w:t>нормативных правовых актов Новгородской области, нормативных правовых актов органов местного самоуправления, определяющих исчисление размера арендной платы, порядок и условия ее внесения.</w:t>
      </w:r>
    </w:p>
    <w:p w:rsidR="0013407A" w:rsidRDefault="0013407A" w:rsidP="0013407A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2D695D" w:rsidRDefault="0013407A"/>
    <w:sectPr w:rsidR="002D695D" w:rsidSect="00D81A69">
      <w:pgSz w:w="11907" w:h="16839" w:code="9"/>
      <w:pgMar w:top="851" w:right="425" w:bottom="851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407A"/>
    <w:rsid w:val="0013407A"/>
    <w:rsid w:val="001B5C0F"/>
    <w:rsid w:val="00A93EC5"/>
    <w:rsid w:val="00E8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40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13407A"/>
    <w:rPr>
      <w:b/>
      <w:bCs/>
    </w:rPr>
  </w:style>
  <w:style w:type="character" w:styleId="a4">
    <w:name w:val="Hyperlink"/>
    <w:basedOn w:val="a0"/>
    <w:unhideWhenUsed/>
    <w:rsid w:val="0013407A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13407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9F314A26A16B276C33AAB291779B89925A6C3D3B3093CB21D91169FFDACCCB1B88721BB2E48FA3W97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5B51FB5B51EE29F2DDBD6F26159CB3B1903CEB5F29A05D3883A7EB2E6B9AB15FC35E169602813Cw9I9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37817AACEBCF79F920C8094EC88C78E550A68CBAF39F1810C7903A8CCC0814A0F286CEC042386F1FC67F4vE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D337817AACEBCF79F92128D8280D7CF8B56546DCDAD3BA1D453225EFFC5CAD60D407129FAvAM" TargetMode="External"/><Relationship Id="rId10" Type="http://schemas.openxmlformats.org/officeDocument/2006/relationships/hyperlink" Target="consultantplus://offline/ref=119F314A26A16B276C33AAB291779B89925A6C3D3B3093CB21D91169FFDACCCB1B887212BAWE7CG" TargetMode="External"/><Relationship Id="rId4" Type="http://schemas.openxmlformats.org/officeDocument/2006/relationships/hyperlink" Target="consultantplus://offline/ref=7D337817AACEBCF79F92128D8280D7CF8B56566CCCAA3BA1D453225EFFC5CAD60D40712EA8092780FFv4M" TargetMode="External"/><Relationship Id="rId9" Type="http://schemas.openxmlformats.org/officeDocument/2006/relationships/hyperlink" Target="consultantplus://offline/ref=119F314A26A16B276C33AAB291779B89925A6C3D3B3093CB21D91169FFDACCCB1B887212BAWE7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1605</Words>
  <Characters>9154</Characters>
  <Application>Microsoft Office Word</Application>
  <DocSecurity>0</DocSecurity>
  <Lines>76</Lines>
  <Paragraphs>21</Paragraphs>
  <ScaleCrop>false</ScaleCrop>
  <Company/>
  <LinksUpToDate>false</LinksUpToDate>
  <CharactersWithSpaces>10738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Alliciya</dc:creator>
  <cp:lastModifiedBy>Alliciya</cp:lastModifiedBy>
  <cp:revision>1</cp:revision>
  <dcterms:created xsi:type="dcterms:W3CDTF">2017-03-18T22:03:00Z</dcterms:created>
  <dcterms:modified xsi:type="dcterms:W3CDTF">2017-03-18T22:03:00Z</dcterms:modified>
</cp:coreProperties>
</file>